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5E" w:rsidRPr="00B67A5E" w:rsidRDefault="00B67A5E" w:rsidP="00B67A5E">
      <w:pPr>
        <w:pStyle w:val="NormalWeb"/>
        <w:spacing w:before="120" w:beforeAutospacing="0" w:after="120" w:afterAutospacing="0" w:line="312" w:lineRule="auto"/>
        <w:jc w:val="center"/>
        <w:rPr>
          <w:sz w:val="26"/>
          <w:szCs w:val="26"/>
          <w:lang w:val="vi-VN"/>
        </w:rPr>
      </w:pPr>
      <w:r>
        <w:rPr>
          <w:rStyle w:val="Strong"/>
          <w:b w:val="0"/>
          <w:bCs w:val="0"/>
          <w:sz w:val="26"/>
          <w:szCs w:val="26"/>
          <w:shd w:val="clear" w:color="auto" w:fill="FFFFFF"/>
        </w:rPr>
        <w:t>BÁO CÁO</w:t>
      </w:r>
      <w:r>
        <w:rPr>
          <w:rStyle w:val="Strong"/>
          <w:b w:val="0"/>
          <w:bCs w:val="0"/>
          <w:sz w:val="26"/>
          <w:szCs w:val="26"/>
          <w:shd w:val="clear" w:color="auto" w:fill="FFFFFF"/>
        </w:rPr>
        <w:br/>
        <w:t>Kết quả thực hiện Tuần lễ hưởng ứng học tập suốt đời năm 202</w:t>
      </w:r>
      <w:r>
        <w:rPr>
          <w:rStyle w:val="Strong"/>
          <w:b w:val="0"/>
          <w:bCs w:val="0"/>
          <w:sz w:val="26"/>
          <w:szCs w:val="26"/>
          <w:shd w:val="clear" w:color="auto" w:fill="FFFFFF"/>
          <w:lang w:val="vi-VN"/>
        </w:rPr>
        <w:t>4</w:t>
      </w:r>
    </w:p>
    <w:p w:rsidR="00B67A5E" w:rsidRDefault="00B67A5E" w:rsidP="00B67A5E">
      <w:pPr>
        <w:pStyle w:val="NormalWeb"/>
        <w:spacing w:before="120" w:beforeAutospacing="0" w:after="120" w:afterAutospacing="0" w:line="312" w:lineRule="auto"/>
        <w:jc w:val="center"/>
        <w:rPr>
          <w:sz w:val="26"/>
          <w:szCs w:val="26"/>
        </w:rPr>
      </w:pPr>
      <w:r>
        <w:rPr>
          <w:sz w:val="26"/>
          <w:szCs w:val="26"/>
          <w:shd w:val="clear" w:color="auto" w:fill="FFFFFF"/>
        </w:rPr>
        <w:t>Kính gửi: Phòng Giáo dục và Đào tạo .......</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Thực hiện Công văn số ........./PGDĐT-GDTX ngày ..../...../20.... của Phòng Giáo dục và Đào tạo ....... về việc tổ chức Tuần lễ Hưởng ứng học tập suốt đời năm 202</w:t>
      </w:r>
      <w:r>
        <w:rPr>
          <w:sz w:val="26"/>
          <w:szCs w:val="26"/>
          <w:shd w:val="clear" w:color="auto" w:fill="FFFFFF"/>
          <w:lang w:val="vi-VN"/>
        </w:rPr>
        <w:t>4</w:t>
      </w:r>
      <w:r>
        <w:rPr>
          <w:sz w:val="26"/>
          <w:szCs w:val="26"/>
          <w:shd w:val="clear" w:color="auto" w:fill="FFFFFF"/>
        </w:rPr>
        <w:t>, Trường ....... Báo cáo Kết quả thực hiện Tuần lễ hưởng ứng học tập suốt đời năm 202</w:t>
      </w:r>
      <w:r>
        <w:rPr>
          <w:sz w:val="26"/>
          <w:szCs w:val="26"/>
          <w:shd w:val="clear" w:color="auto" w:fill="FFFFFF"/>
          <w:lang w:val="vi-VN"/>
        </w:rPr>
        <w:t>4</w:t>
      </w:r>
      <w:r>
        <w:rPr>
          <w:sz w:val="26"/>
          <w:szCs w:val="26"/>
          <w:shd w:val="clear" w:color="auto" w:fill="FFFFFF"/>
        </w:rPr>
        <w:t xml:space="preserve"> với kết quả cụ thể như sau:</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I. CÔNG TÁC CHỈ ĐẠO</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Quán triệt tới toàn thể cán bộ, giáo viên, nhân viên và HS đồng thời vận động gia đình, người thân và những người xung quanh cùng tích cực tham gia “Tuần lễ hưởng ứng học tập suốt đời năm 202</w:t>
      </w:r>
      <w:r>
        <w:rPr>
          <w:sz w:val="26"/>
          <w:szCs w:val="26"/>
          <w:shd w:val="clear" w:color="auto" w:fill="FFFFFF"/>
          <w:lang w:val="vi-VN"/>
        </w:rPr>
        <w:t>4</w:t>
      </w:r>
      <w:r>
        <w:rPr>
          <w:sz w:val="26"/>
          <w:szCs w:val="26"/>
          <w:shd w:val="clear" w:color="auto" w:fill="FFFFFF"/>
        </w:rPr>
        <w:t>” với chủ đề</w:t>
      </w:r>
      <w:r>
        <w:rPr>
          <w:sz w:val="26"/>
          <w:szCs w:val="26"/>
          <w:shd w:val="clear" w:color="auto" w:fill="FFFFFF"/>
          <w:lang w:val="vi-VN"/>
        </w:rPr>
        <w:t xml:space="preserve"> </w:t>
      </w:r>
      <w:r>
        <w:rPr>
          <w:sz w:val="26"/>
          <w:szCs w:val="26"/>
          <w:shd w:val="clear" w:color="auto" w:fill="FFFFFF"/>
        </w:rPr>
        <w:t>"</w:t>
      </w:r>
      <w:r w:rsidRPr="00B67A5E">
        <w:t xml:space="preserve"> </w:t>
      </w:r>
      <w:r w:rsidRPr="00B67A5E">
        <w:rPr>
          <w:sz w:val="26"/>
          <w:szCs w:val="26"/>
          <w:shd w:val="clear" w:color="auto" w:fill="FFFFFF"/>
        </w:rPr>
        <w:t xml:space="preserve">Phát triển văn hóa đọc thúc đẩy học tập suốt đời </w:t>
      </w:r>
      <w:r>
        <w:rPr>
          <w:sz w:val="26"/>
          <w:szCs w:val="26"/>
          <w:shd w:val="clear" w:color="auto" w:fill="FFFFFF"/>
        </w:rPr>
        <w:t>"</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Ban giám hiệu nhà trường chỉ đạo các đoàn thể, các tổ chuyên môn, các lớp học sinh thực hiện theo các nội dung quy định của PGD.</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II. KẾT QUẢ THỰC HIỆN</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1. Các kết quả theo từng hoạt động đã thực hiện nhằm hưởng ứng tuần lễ</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1.1. Các hoạt động tuyên truyền</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Tuyên truyền trên Website của nhà trường, các trang mạng xã hội (facebook của Liên đội, các nhóm zalo của trường, của các lớp) về tầm quan trọng và vai trò của chuyển đổi số trong việc cung ứng cơ hội học tập suốt đời cho mọi người. Treo băng rôn, khẩu hiệu tại đơn vị, tổ chức tuyên truyền trực tiếp tại trường về chủ đề và các hoạt động của Tuần lễ HƯHTSĐ năm 202</w:t>
      </w:r>
      <w:r>
        <w:rPr>
          <w:sz w:val="26"/>
          <w:szCs w:val="26"/>
          <w:shd w:val="clear" w:color="auto" w:fill="FFFFFF"/>
          <w:lang w:val="vi-VN"/>
        </w:rPr>
        <w:t>4</w:t>
      </w:r>
      <w:r>
        <w:rPr>
          <w:sz w:val="26"/>
          <w:szCs w:val="26"/>
          <w:shd w:val="clear" w:color="auto" w:fill="FFFFFF"/>
        </w:rPr>
        <w:t xml:space="preserve"> để người dân biết và tham gia.</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Phối hợp với Hội Khuyến học thị trấn ....... để tuyên truyền các hoạt động của nhà trường trong Tuần lễ HƯHTSĐ năm 202</w:t>
      </w:r>
      <w:r>
        <w:rPr>
          <w:sz w:val="26"/>
          <w:szCs w:val="26"/>
          <w:shd w:val="clear" w:color="auto" w:fill="FFFFFF"/>
          <w:lang w:val="vi-VN"/>
        </w:rPr>
        <w:t>4</w:t>
      </w:r>
      <w:r>
        <w:rPr>
          <w:sz w:val="26"/>
          <w:szCs w:val="26"/>
          <w:shd w:val="clear" w:color="auto" w:fill="FFFFFF"/>
        </w:rPr>
        <w:t>.</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1.2. Tổ chức lễ khai mạc hưởng ứng tuần lễ</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Tổ chức Lễ khai mạc ngày .... tháng ..... năm 202</w:t>
      </w:r>
      <w:r>
        <w:rPr>
          <w:sz w:val="26"/>
          <w:szCs w:val="26"/>
          <w:shd w:val="clear" w:color="auto" w:fill="FFFFFF"/>
          <w:lang w:val="vi-VN"/>
        </w:rPr>
        <w:t>4</w:t>
      </w:r>
      <w:r>
        <w:rPr>
          <w:sz w:val="26"/>
          <w:szCs w:val="26"/>
          <w:shd w:val="clear" w:color="auto" w:fill="FFFFFF"/>
        </w:rPr>
        <w:t>.</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*Nội dung</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Chương trình văn nghệ chào mừng: GV, HS</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Đ/c Hiệu trưởng nhà trường phát biểu khai mạc</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lastRenderedPageBreak/>
        <w:t>- Đ/c Phó hiệu trưởng Tuyên truyền nâng cao nhận thức cho giáo viên và học sinh về ý nghĩa của việc học tập suốt đời, việc xây dựng xã hội học tập. Tiếp tục học tập, quán triệt triển khai thực hiện đường lối chủ trương của Đảng, chính sách pháp luật của Nhà nước đảm bảo chất lượng, hiệu quả Chỉ thị số 05 của Bộ Chính trị về tiếp tục đẩy mạnh việc học tập và làm theo tấm gương đạo đức Hồ Chí Minh.</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Thành phần tham gia: Toàn bộ cán bộ, giáo viên, nhân viên và học sinh trong toàn trường, Ban đại diện Cha mẹ học sinh</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1.3. Tổ chức các hoạt động hưởng ứng</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Triển khai các hoạt động của Tuần lễ HƯHTSĐ năm 202</w:t>
      </w:r>
      <w:r>
        <w:rPr>
          <w:sz w:val="26"/>
          <w:szCs w:val="26"/>
          <w:shd w:val="clear" w:color="auto" w:fill="FFFFFF"/>
          <w:lang w:val="vi-VN"/>
        </w:rPr>
        <w:t>4</w:t>
      </w:r>
      <w:r>
        <w:rPr>
          <w:sz w:val="26"/>
          <w:szCs w:val="26"/>
          <w:shd w:val="clear" w:color="auto" w:fill="FFFFFF"/>
        </w:rPr>
        <w:t xml:space="preserve"> theo hình thức trực tiếp: Gồm</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xml:space="preserve">- Chương trình thi giới thiệu sách của HS khối </w:t>
      </w:r>
      <w:r>
        <w:rPr>
          <w:sz w:val="26"/>
          <w:szCs w:val="26"/>
          <w:shd w:val="clear" w:color="auto" w:fill="FFFFFF"/>
          <w:lang w:val="vi-VN"/>
        </w:rPr>
        <w:t>...</w:t>
      </w:r>
      <w:r>
        <w:rPr>
          <w:sz w:val="26"/>
          <w:szCs w:val="26"/>
          <w:shd w:val="clear" w:color="auto" w:fill="FFFFFF"/>
        </w:rPr>
        <w:t xml:space="preserve"> (sáng thứ ... ngày ..../..../202</w:t>
      </w:r>
      <w:r>
        <w:rPr>
          <w:sz w:val="26"/>
          <w:szCs w:val="26"/>
          <w:shd w:val="clear" w:color="auto" w:fill="FFFFFF"/>
          <w:lang w:val="vi-VN"/>
        </w:rPr>
        <w:t>4</w:t>
      </w:r>
      <w:r>
        <w:rPr>
          <w:sz w:val="26"/>
          <w:szCs w:val="26"/>
          <w:shd w:val="clear" w:color="auto" w:fill="FFFFFF"/>
        </w:rPr>
        <w:t>)</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Triển khai các chương trình học tập trực tuyến, đẩy mạnh ứng dụng công nghệ thông tin trong hoạt động dạy, học và hoạt động thư viện.</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Bộ phận chuyên môn, GV dạy môn Tin học hướng dẫn GV, HS xây dựng, thu thập và khai thác các nguồn tài nguyên giáo dục mở hữu ích, tích cực phổ biến, giới thiệu các tài nguyên này trên cổng thông tin điện tử của đơn vị; Học sinh tích cực đến thư viện nhà trường đọc, chia sẻ về sách, văn hóa đọc.</w:t>
      </w:r>
    </w:p>
    <w:p w:rsidR="00B67A5E" w:rsidRPr="00B67A5E" w:rsidRDefault="00B67A5E" w:rsidP="00B67A5E">
      <w:pPr>
        <w:pStyle w:val="NormalWeb"/>
        <w:spacing w:before="120" w:beforeAutospacing="0" w:after="120" w:afterAutospacing="0" w:line="312" w:lineRule="auto"/>
        <w:jc w:val="both"/>
        <w:rPr>
          <w:sz w:val="26"/>
          <w:szCs w:val="26"/>
          <w:lang w:val="vi-VN"/>
        </w:rPr>
      </w:pPr>
      <w:r>
        <w:rPr>
          <w:sz w:val="26"/>
          <w:szCs w:val="26"/>
          <w:shd w:val="clear" w:color="auto" w:fill="FFFFFF"/>
        </w:rPr>
        <w:t>- Phát động cuộc thi nghiên cứu KHKT cấp trường từ ngày .../.../202</w:t>
      </w:r>
      <w:r>
        <w:rPr>
          <w:sz w:val="26"/>
          <w:szCs w:val="26"/>
          <w:shd w:val="clear" w:color="auto" w:fill="FFFFFF"/>
          <w:lang w:val="vi-VN"/>
        </w:rPr>
        <w:t>4</w:t>
      </w:r>
      <w:r>
        <w:rPr>
          <w:sz w:val="26"/>
          <w:szCs w:val="26"/>
          <w:shd w:val="clear" w:color="auto" w:fill="FFFFFF"/>
        </w:rPr>
        <w:t xml:space="preserve"> đến ngày .../.../202</w:t>
      </w:r>
      <w:r>
        <w:rPr>
          <w:sz w:val="26"/>
          <w:szCs w:val="26"/>
          <w:shd w:val="clear" w:color="auto" w:fill="FFFFFF"/>
          <w:lang w:val="vi-VN"/>
        </w:rPr>
        <w:t>4</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Đẩy mạnh chuyển đổi số trong nhà trường như: QL nhà trường trên hệ thống CSDL ngành, sử dụng hồ sơ điện tử, giáo án điện tử theo tinh thần ứng dụng CĐS trong Hội thi GVDG của nhà trường diễn ra trong tháng 10; tổ chức đổi mới các hoạt động dạy học, xây dựng nguồn học liệu mở, ngân hàng câu hỏi và đề kiểm tra của các môn.</w:t>
      </w:r>
    </w:p>
    <w:p w:rsidR="00B67A5E" w:rsidRDefault="00B67A5E" w:rsidP="00B67A5E">
      <w:pPr>
        <w:pStyle w:val="NormalWeb"/>
        <w:spacing w:before="120" w:beforeAutospacing="0" w:after="120" w:afterAutospacing="0" w:line="312" w:lineRule="auto"/>
        <w:jc w:val="both"/>
        <w:rPr>
          <w:sz w:val="26"/>
          <w:szCs w:val="26"/>
          <w:shd w:val="clear" w:color="auto" w:fill="FFFFFF"/>
          <w:lang w:val="vi-VN"/>
        </w:rPr>
      </w:pPr>
      <w:r>
        <w:rPr>
          <w:sz w:val="26"/>
          <w:szCs w:val="26"/>
          <w:shd w:val="clear" w:color="auto" w:fill="FFFFFF"/>
        </w:rPr>
        <w:t xml:space="preserve">- Tham gia thi Đấu trường Toán học </w:t>
      </w:r>
      <w:r>
        <w:rPr>
          <w:sz w:val="26"/>
          <w:szCs w:val="26"/>
          <w:shd w:val="clear" w:color="auto" w:fill="FFFFFF"/>
          <w:lang w:val="vi-VN"/>
        </w:rPr>
        <w:t>...</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Duy trì tốt nề nếp đọc báo Đội vào 15 phút đầu giờ các ngày thứ 3,5,7</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1.4. Kinh phí tổ chức tuần lễ</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Kinh phí từ ngân sách nhà nước, kinh phí từ các nguồn hỗ trợ, vận động.</w:t>
      </w:r>
    </w:p>
    <w:p w:rsidR="00B67A5E" w:rsidRPr="00B67A5E" w:rsidRDefault="00B67A5E" w:rsidP="00B67A5E">
      <w:pPr>
        <w:pStyle w:val="NormalWeb"/>
        <w:spacing w:before="120" w:beforeAutospacing="0" w:after="120" w:afterAutospacing="0" w:line="312" w:lineRule="auto"/>
        <w:jc w:val="both"/>
        <w:rPr>
          <w:sz w:val="26"/>
          <w:szCs w:val="26"/>
          <w:lang w:val="vi-VN"/>
        </w:rPr>
      </w:pPr>
      <w:r>
        <w:rPr>
          <w:rStyle w:val="Strong"/>
          <w:b w:val="0"/>
          <w:bCs w:val="0"/>
          <w:sz w:val="26"/>
          <w:szCs w:val="26"/>
          <w:shd w:val="clear" w:color="auto" w:fill="FFFFFF"/>
        </w:rPr>
        <w:t>2. Tổng hợp số liệu kết quả tổ chức tuần lễ hưởng ứng học tập suốt đời năm 202</w:t>
      </w:r>
      <w:r>
        <w:rPr>
          <w:rStyle w:val="Strong"/>
          <w:b w:val="0"/>
          <w:bCs w:val="0"/>
          <w:sz w:val="26"/>
          <w:szCs w:val="26"/>
          <w:shd w:val="clear" w:color="auto" w:fill="FFFFFF"/>
          <w:lang w:val="vi-VN"/>
        </w:rPr>
        <w:t>4</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Phát động thi đua thực hiện các nhiệm vụ chuyển đổi số hiệu quả: 02 cuộc</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lastRenderedPageBreak/>
        <w:t>- Tổ chức các lớp học trực tiếp miễn phí cho học sinh, thành lập câu lạc bộ bóng đá , tham gia các cuộc thi trực tuyến: ATGT, học tập và làm theo tư tưởng, đạo đức phong cách Hồ Chí Minh; thi viết về Thầy cô và mái trường, thi vẽ Ngày hội sắc màu...</w:t>
      </w:r>
    </w:p>
    <w:p w:rsidR="00B67A5E" w:rsidRDefault="00B67A5E" w:rsidP="00B67A5E">
      <w:pPr>
        <w:pStyle w:val="NormalWeb"/>
        <w:spacing w:before="120" w:beforeAutospacing="0" w:after="120" w:afterAutospacing="0" w:line="312" w:lineRule="auto"/>
        <w:jc w:val="both"/>
        <w:rPr>
          <w:sz w:val="26"/>
          <w:szCs w:val="26"/>
          <w:shd w:val="clear" w:color="auto" w:fill="FFFFFF"/>
          <w:lang w:val="vi-VN"/>
        </w:rPr>
      </w:pPr>
      <w:r>
        <w:rPr>
          <w:sz w:val="26"/>
          <w:szCs w:val="26"/>
          <w:shd w:val="clear" w:color="auto" w:fill="FFFFFF"/>
        </w:rPr>
        <w:t xml:space="preserve">+ Triển khai bằng hình thức trực tiếp: số lớp </w:t>
      </w:r>
      <w:r>
        <w:rPr>
          <w:sz w:val="26"/>
          <w:szCs w:val="26"/>
          <w:shd w:val="clear" w:color="auto" w:fill="FFFFFF"/>
          <w:lang w:val="vi-VN"/>
        </w:rPr>
        <w:t>...</w:t>
      </w:r>
      <w:r>
        <w:rPr>
          <w:sz w:val="26"/>
          <w:szCs w:val="26"/>
          <w:shd w:val="clear" w:color="auto" w:fill="FFFFFF"/>
        </w:rPr>
        <w:t xml:space="preserve">, số người tham gia: </w:t>
      </w:r>
      <w:r>
        <w:rPr>
          <w:sz w:val="26"/>
          <w:szCs w:val="26"/>
          <w:shd w:val="clear" w:color="auto" w:fill="FFFFFF"/>
          <w:lang w:val="vi-VN"/>
        </w:rPr>
        <w:t>...</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Tập huấn hướng dẫn về kỹ năng tìm kiếm, khai thác, sử dụng thông tin trên mạng internet một cách an toàn, hiệu quả cho học sinh, cán bộ viên chức, người lao động trong nhà trường</w:t>
      </w:r>
    </w:p>
    <w:p w:rsidR="00B67A5E" w:rsidRDefault="00B67A5E" w:rsidP="00B67A5E">
      <w:pPr>
        <w:pStyle w:val="NormalWeb"/>
        <w:spacing w:before="120" w:beforeAutospacing="0" w:after="120" w:afterAutospacing="0" w:line="312" w:lineRule="auto"/>
        <w:jc w:val="both"/>
        <w:rPr>
          <w:sz w:val="26"/>
          <w:szCs w:val="26"/>
          <w:shd w:val="clear" w:color="auto" w:fill="FFFFFF"/>
          <w:lang w:val="vi-VN"/>
        </w:rPr>
      </w:pPr>
      <w:r>
        <w:rPr>
          <w:sz w:val="26"/>
          <w:szCs w:val="26"/>
          <w:shd w:val="clear" w:color="auto" w:fill="FFFFFF"/>
        </w:rPr>
        <w:t xml:space="preserve">+ Triển khai bằng hình thức trực tiếp: số lớp </w:t>
      </w:r>
      <w:r>
        <w:rPr>
          <w:sz w:val="26"/>
          <w:szCs w:val="26"/>
          <w:shd w:val="clear" w:color="auto" w:fill="FFFFFF"/>
          <w:lang w:val="vi-VN"/>
        </w:rPr>
        <w:t>...</w:t>
      </w:r>
      <w:r>
        <w:rPr>
          <w:sz w:val="26"/>
          <w:szCs w:val="26"/>
          <w:shd w:val="clear" w:color="auto" w:fill="FFFFFF"/>
        </w:rPr>
        <w:t xml:space="preserve">, số người tham gia: </w:t>
      </w:r>
      <w:r>
        <w:rPr>
          <w:sz w:val="26"/>
          <w:szCs w:val="26"/>
          <w:shd w:val="clear" w:color="auto" w:fill="FFFFFF"/>
          <w:lang w:val="vi-VN"/>
        </w:rPr>
        <w:t>...</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3. Những hoạt động khác có liên quan</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Giáo viên chủ nhiệm lớp ứng dụng Chuyển đổi số trong tổ chức các hoạt động trải nghiệm đặc biệt là đổi mới các giờ sinh hoạt chung như 15 phút đầu giờ, giờ sinh hoạt cuối tuần bằng cách hướng dẫn HS kĩ năng tìm kiếm, khai thác, sử dụng thông tin trên mang internet một cách an toàn, hiệu quả cho học sinh, phụ huynh. Tận dụng tối đa hiệu quả của SMAT Tivi có trong các lớp cho HS tổ chức các hoạt động phù hợp.</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Giáo viên Tin học hướng dẫn học sinh xây dựng và phát triển các ứng dụng, trò chơi miễn phí có tính giáo dục kết hợp giải trí lành mạnh để tạo sân chơi hữu ích cho học sinh.</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4. Những thuận lợi và khó khăn</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Các hoạt động hưởng ứng Tuần lễ học tập suốt đời được CBGV, NV và học sinh nhà trường tích cực tham gia. Nhận thức về giá trị của học tập suốt đời được nâng cao.</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Một số khó khăn: Kinh phí tổ chức các hoạt động còn hạn hẹp, chương trình học tập chính khóa, học phụ đạo bồi dưỡng chiếm nhiều thời gian nên giáo viên và học sinh chưa có tập trung được nhiều cho các hoạt động ngoại khóa.</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III. KẾ HOẠCH TIẾP THEO NHẰM HƯỞNG ỨNG TUẦN LỄ</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Tiếp tục thực hiện các hoạt động trải nghiệm, ngoại khóa, các hình thức học tập đã được triển khai.</w:t>
      </w:r>
    </w:p>
    <w:p w:rsidR="00B67A5E" w:rsidRDefault="00B67A5E" w:rsidP="00B67A5E">
      <w:pPr>
        <w:pStyle w:val="NormalWeb"/>
        <w:spacing w:before="120" w:beforeAutospacing="0" w:after="120" w:afterAutospacing="0" w:line="312" w:lineRule="auto"/>
        <w:jc w:val="both"/>
        <w:rPr>
          <w:sz w:val="26"/>
          <w:szCs w:val="26"/>
        </w:rPr>
      </w:pPr>
      <w:r>
        <w:rPr>
          <w:sz w:val="26"/>
          <w:szCs w:val="26"/>
          <w:shd w:val="clear" w:color="auto" w:fill="FFFFFF"/>
        </w:rPr>
        <w:t>- Tích cực ứng dụng chuyển đổi số trong mọi hoạt động của nhà trường.</w:t>
      </w:r>
    </w:p>
    <w:p w:rsidR="00B67A5E" w:rsidRDefault="00B67A5E" w:rsidP="00B67A5E">
      <w:pPr>
        <w:pStyle w:val="NormalWeb"/>
        <w:spacing w:before="120" w:beforeAutospacing="0" w:after="120" w:afterAutospacing="0" w:line="312" w:lineRule="auto"/>
        <w:jc w:val="both"/>
        <w:rPr>
          <w:sz w:val="26"/>
          <w:szCs w:val="26"/>
        </w:rPr>
      </w:pPr>
      <w:r>
        <w:rPr>
          <w:rStyle w:val="Strong"/>
          <w:b w:val="0"/>
          <w:bCs w:val="0"/>
          <w:sz w:val="26"/>
          <w:szCs w:val="26"/>
          <w:shd w:val="clear" w:color="auto" w:fill="FFFFFF"/>
        </w:rPr>
        <w:t>IV. ĐỀ XUẤT, KIẾN NGHỊ: </w:t>
      </w:r>
      <w:r>
        <w:rPr>
          <w:sz w:val="26"/>
          <w:szCs w:val="26"/>
          <w:shd w:val="clear" w:color="auto" w:fill="FFFFFF"/>
        </w:rPr>
        <w:t>Không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B67A5E"/>
    <w:rsid w:val="000F172E"/>
    <w:rsid w:val="00A71A13"/>
    <w:rsid w:val="00B67A5E"/>
    <w:rsid w:val="00F36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next w:val="Normal"/>
    <w:link w:val="Heading2Char"/>
    <w:qFormat/>
    <w:rsid w:val="00B67A5E"/>
    <w:pPr>
      <w:spacing w:before="100" w:beforeAutospacing="1" w:after="100" w:afterAutospacing="1" w:line="240" w:lineRule="auto"/>
      <w:jc w:val="left"/>
      <w:outlineLvl w:val="1"/>
    </w:pPr>
    <w:rPr>
      <w:rFonts w:ascii="SimSun" w:eastAsia="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7A5E"/>
    <w:rPr>
      <w:rFonts w:ascii="SimSun" w:eastAsia="SimSun" w:hAnsi="SimSun"/>
      <w:b/>
      <w:bCs/>
      <w:sz w:val="36"/>
      <w:szCs w:val="36"/>
      <w:lang w:eastAsia="zh-CN"/>
    </w:rPr>
  </w:style>
  <w:style w:type="paragraph" w:styleId="NormalWeb">
    <w:name w:val="Normal (Web)"/>
    <w:rsid w:val="00B67A5E"/>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B67A5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4646</Characters>
  <Application>Microsoft Office Word</Application>
  <DocSecurity>0</DocSecurity>
  <Lines>38</Lines>
  <Paragraphs>10</Paragraphs>
  <ScaleCrop>false</ScaleCrop>
  <Company>Grizli777</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2024-09-23T08:54:00Z</dcterms:created>
  <dcterms:modified xsi:type="dcterms:W3CDTF">2024-09-23T08:57:00Z</dcterms:modified>
</cp:coreProperties>
</file>