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CỘNG HÒA XÃ HỘI CHỦ NGHĨA VIỆT NAM</w:t>
      </w:r>
      <w:r w:rsidRPr="0040545F">
        <w:rPr>
          <w:rFonts w:ascii="Times New Roman" w:eastAsia="Times New Roman" w:hAnsi="Times New Roman" w:cs="Times New Roman"/>
          <w:b/>
          <w:bCs/>
          <w:color w:val="000000"/>
          <w:sz w:val="26"/>
          <w:szCs w:val="26"/>
        </w:rPr>
        <w:br/>
        <w:t>Độc lập - Tự do - Hạnh phúc</w:t>
      </w:r>
      <w:r w:rsidRPr="0040545F">
        <w:rPr>
          <w:rFonts w:ascii="Times New Roman" w:eastAsia="Times New Roman" w:hAnsi="Times New Roman" w:cs="Times New Roman"/>
          <w:b/>
          <w:bCs/>
          <w:color w:val="000000"/>
          <w:sz w:val="26"/>
          <w:szCs w:val="26"/>
        </w:rPr>
        <w:br/>
        <w:t>---------------</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 ngày ... tháng ... năm ....</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HỢP ĐỒNG THUÊ NHÀ Ở</w:t>
      </w:r>
    </w:p>
    <w:p w:rsidR="0040545F" w:rsidRPr="0040545F" w:rsidRDefault="0040545F" w:rsidP="0040545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Số ..../.....</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w:t>
      </w:r>
      <w:bookmarkStart w:id="0" w:name="tvpllink_tdtlmjgmpe_4"/>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"https://thuvienphapluat.vn/van-ban/Quyen-dan-su/Bo-luat-dan-su-2015-296215.aspx"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Bộ luật Dân sự</w:t>
      </w:r>
      <w:r w:rsidRPr="0040545F">
        <w:rPr>
          <w:rFonts w:ascii="Times New Roman" w:eastAsia="Times New Roman" w:hAnsi="Times New Roman" w:cs="Times New Roman"/>
          <w:color w:val="000000"/>
          <w:sz w:val="26"/>
          <w:szCs w:val="26"/>
        </w:rPr>
        <w:fldChar w:fldCharType="end"/>
      </w:r>
      <w:bookmarkEnd w:id="0"/>
      <w:r w:rsidRPr="0040545F">
        <w:rPr>
          <w:rFonts w:ascii="Times New Roman" w:eastAsia="Times New Roman" w:hAnsi="Times New Roman" w:cs="Times New Roman"/>
          <w:color w:val="000000"/>
          <w:sz w:val="26"/>
          <w:szCs w:val="26"/>
        </w:rPr>
        <w:t> ngày 24 tháng 11 năm 2015;</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w:t>
      </w:r>
      <w:bookmarkStart w:id="1" w:name="tvpllink_xvirsrimdr_32"/>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1"/>
      <w:r w:rsidRPr="0040545F">
        <w:rPr>
          <w:rFonts w:ascii="Times New Roman" w:eastAsia="Times New Roman" w:hAnsi="Times New Roman" w:cs="Times New Roman"/>
          <w:color w:val="000000"/>
          <w:sz w:val="26"/>
          <w:szCs w:val="26"/>
        </w:rPr>
        <w:t> ngày 28 tháng 11 năm 2023;</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Nghị định số .../.../NĐ-CP ngày ... tháng ... năm ... của Chính phủ quy định chi tiết một số điều của </w:t>
      </w:r>
      <w:bookmarkStart w:id="2" w:name="tvpllink_xvirsrimdr_33"/>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2"/>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khác</w:t>
      </w:r>
      <w:r w:rsidRPr="0040545F">
        <w:rPr>
          <w:rFonts w:ascii="Times New Roman" w:eastAsia="Times New Roman" w:hAnsi="Times New Roman" w:cs="Times New Roman"/>
          <w:color w:val="000000"/>
          <w:sz w:val="26"/>
          <w:szCs w:val="26"/>
          <w:vertAlign w:val="superscript"/>
        </w:rPr>
        <w:t>1</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Căn cứ các văn bản, hồ sơ pháp lý dự 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Hai bên chúng tôi gồm:</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I. BÊN CHO THUÊ NHÀ Ở (sau đây gọi tắt là Bên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Tên tổ chức, cá nhân</w:t>
      </w:r>
      <w:r w:rsidRPr="0040545F">
        <w:rPr>
          <w:rFonts w:ascii="Times New Roman" w:eastAsia="Times New Roman" w:hAnsi="Times New Roman" w:cs="Times New Roman"/>
          <w:color w:val="000000"/>
          <w:sz w:val="26"/>
          <w:szCs w:val="26"/>
          <w:vertAlign w:val="superscript"/>
        </w:rPr>
        <w:t>2</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Giấy chứng nhận đăng ký doanh nghiệp/Giấy chứng nhận đăng ký đầu tư số: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Người đại diện theo pháp luật: .....................................  Chức vụ:...........................</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(Trường hợp là người đại diện theo ủy quyền thì ghi) theo giấy ủy quyền (văn bản ủy quyền) số ……(nếu có). Thẻ căn cước công dân (hộ chiếu) số: ……. cấp ngày: …./…./….., tại………)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Địa chỉ: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Điện thoại liên hệ: ............................................................  Fax: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Số tài khoản: ....................................................  Tại Ngân hàng: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Mã số thuế: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II. BÊN THUÊ NHÀ Ở (sau đây gọi tắt là Bên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Tên tổ chức, cá nhân</w:t>
      </w:r>
      <w:r w:rsidRPr="0040545F">
        <w:rPr>
          <w:rFonts w:ascii="Times New Roman" w:eastAsia="Times New Roman" w:hAnsi="Times New Roman" w:cs="Times New Roman"/>
          <w:color w:val="000000"/>
          <w:sz w:val="26"/>
          <w:szCs w:val="26"/>
          <w:vertAlign w:val="superscript"/>
        </w:rPr>
        <w:t>3</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Thẻ căn cước công dân/hộ chiếu</w:t>
      </w:r>
      <w:r w:rsidRPr="0040545F">
        <w:rPr>
          <w:rFonts w:ascii="Times New Roman" w:eastAsia="Times New Roman" w:hAnsi="Times New Roman" w:cs="Times New Roman"/>
          <w:color w:val="000000"/>
          <w:sz w:val="26"/>
          <w:szCs w:val="26"/>
          <w:vertAlign w:val="superscript"/>
        </w:rPr>
        <w:t>4</w:t>
      </w:r>
      <w:r w:rsidRPr="0040545F">
        <w:rPr>
          <w:rFonts w:ascii="Times New Roman" w:eastAsia="Times New Roman" w:hAnsi="Times New Roman" w:cs="Times New Roman"/>
          <w:color w:val="000000"/>
          <w:sz w:val="26"/>
          <w:szCs w:val="26"/>
        </w:rPr>
        <w:t> số: ………. cấp ngày:..../..../…….., tại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Nơi đăng ký cư trú: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Địa chỉ liên hệ:........................................................................................................</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Điện thoại liên hệ:................................................... Fax (nếu có):...........................</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Số tài khoản (nếu có): ........................................... Tại Ngân hàng:.........................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Mã số thuế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Hai bên chúng tôi thống nhất ký kết hợp đồng cho thuê nhà ở với các nội dung sau đây: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 Các thông tin về nhà ở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Loại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(Nhà ở: biệt thự, căn hộ chung cư, nhà ở riêng lẻ)</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Vị trí, địa điểm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i/>
          <w:iCs/>
          <w:color w:val="000000"/>
          <w:sz w:val="26"/>
          <w:szCs w:val="26"/>
        </w:rPr>
        <w:t>(Nhà ở: biệt thự, căn hộ chung cư, nhà ở riêng lẻ)</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(Đối với căn hộ chung cư ghi rõ các thông tin về: Căn hộ số: …………. tại tầng (tầng có căn hộ): …………., thuộc nhà chung cư …………… đường/phố (nếu có), thuộc phường/xã ………………., quận/huyện/thị xã …………………., tỉnh/thành phố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Hiện trạng về chất lượng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Diện tích của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Tổng diện tích sàn xây dựng nhà ở: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Tổng diện tích sử dụng đất: ………………….m</w:t>
      </w:r>
      <w:r w:rsidRPr="0040545F">
        <w:rPr>
          <w:rFonts w:ascii="Times New Roman" w:eastAsia="Times New Roman" w:hAnsi="Times New Roman" w:cs="Times New Roman"/>
          <w:color w:val="000000"/>
          <w:sz w:val="26"/>
          <w:szCs w:val="26"/>
          <w:vertAlign w:val="superscript"/>
        </w:rPr>
        <w:t>2</w:t>
      </w:r>
      <w:r w:rsidRPr="0040545F">
        <w:rPr>
          <w:rFonts w:ascii="Times New Roman" w:eastAsia="Times New Roman" w:hAnsi="Times New Roman" w:cs="Times New Roman"/>
          <w:color w:val="000000"/>
          <w:sz w:val="26"/>
          <w:szCs w:val="26"/>
        </w:rPr>
        <w:t>, trong đó:</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Sử dụng riêng: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Sử dụng chung (nếu có): ………………….……….m</w:t>
      </w:r>
      <w:r w:rsidRPr="0040545F">
        <w:rPr>
          <w:rFonts w:ascii="Times New Roman" w:eastAsia="Times New Roman" w:hAnsi="Times New Roman" w:cs="Times New Roman"/>
          <w:color w:val="000000"/>
          <w:sz w:val="26"/>
          <w:szCs w:val="26"/>
          <w:vertAlign w:val="superscript"/>
        </w:rPr>
        <w:t>2</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Mục đích sử dụng đất: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5. Công năng sử dụng: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6. Trang thiết bị kèm theo: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2. Giá thuê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Giá thuê nhà ở là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(Việt Nam đồng/tháng hoặc Việt Nam đồng/năm). </w:t>
      </w:r>
      <w:r w:rsidRPr="0040545F">
        <w:rPr>
          <w:rFonts w:ascii="Times New Roman" w:eastAsia="Times New Roman" w:hAnsi="Times New Roman" w:cs="Times New Roman"/>
          <w:i/>
          <w:iCs/>
          <w:color w:val="000000"/>
          <w:sz w:val="26"/>
          <w:szCs w:val="26"/>
        </w:rPr>
        <w:t>(Bằng chữ: ………………….............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Giá thuê này đã bao gồm: chi phí bảo trì, quản lý vận hành nhà ở và các khoản thuế mà Bên cho thuê phải nộp cho Nhà nước theo quy định ……………… (do các bên thỏa thuận).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Các chi phí sử dụng điện, nước, điện thoại và các dịch vụ khác do Bên thuê thanh toán cho bên cung cấp điện, nước, điện thoại và các cơ quan cung cấp dịch vụ khác.</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3. Phương thức và thời hạn thanh toán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Phương thức thanh toán: Thanh toán bằng tiền Việt Nam thông qua hình thức chuyển khoản qua ngân hàng hoặc hình thức khác theo quy định của pháp luật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2. Thời hạn thực hiện thanh toán: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4. Thời hạn cho thuê, thời điểm giao, nhận nhà ở cho thuê và hồ sơ kèm theo</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Thời hạn cho thuê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Thời điểm giao nhận nhà ở: Ngày ... tháng ... năm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Hồ sơ kèm theo: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5. Sử dụng nhà ở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Mục đích sử dụng nhà ở của bên thuê: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Các hạn chế sử dụng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Đóng phí dịch vụ, phí quản lý vận hành: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Ban hành và tuân thủ nội quy, quy chế quản lý vận hành của khu nhà ở, dự án: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5.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6. Quyền và nghĩa vụ của bên cho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Quyền của bên cho thuê (theo Điều 18 của </w:t>
      </w:r>
      <w:bookmarkStart w:id="3" w:name="tvpllink_xvirsrimdr_34"/>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3"/>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Yêu cầu bên thuê nhận nhà ở theo thời hạn đã thỏa thuận tại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Yêu cầu bên thuê thanh toán đủ tiền theo thời hạn và phương thức thỏa thuận tại Điều 3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Yêu cầu bên thuê bảo quản, sử dụng nhà ở theo đúng hiện trạng đã liệt kê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Yêu cầu bên thuê bồi thường thiệt hại hoặc sửa chữa phần hư hỏng do lỗi của bên thuê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Cải tạo, nâng cấp nhà ở cho thuê khi được bên thuê đồng ý nhưng không được gây ảnh hưởng cho bên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Đơn phương chấm dứt thực hiện hợp đồng theo quy định tại điểm g khoản 2 Điều 18 của </w:t>
      </w:r>
      <w:bookmarkStart w:id="4" w:name="tvpllink_xvirsrimdr_35"/>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4"/>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Yêu cầu bên thuê giao lại nhà ở khi hết thời hạn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h) Các quyền khác do các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Nghĩa vụ của Bên cho thuê (theo Điều 19 của </w:t>
      </w:r>
      <w:bookmarkStart w:id="5" w:name="tvpllink_xvirsrimdr_36"/>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5"/>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Giao nhà ở cho bên thuê theo thỏa thuận trong hợp đồng và hướng dẫn bên thuê sử dụng nhà ở theo đúng công năng, thiết kế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Bảo đảm cho bên thuê sử dụng ổn định nhà ở trong thời hạn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c) Bảo trì, sửa chữa nhà ở theo định kỳ hoặc theo thỏa thuận; nếu bên cho thuê không bảo trì, sửa chữa nhà ở mà gây thiệt hại cho bên thuê thì phải bồi thường;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Không được đơn phương chấm dứt hợp đồng khi bên thuê thực hiện đúng nghĩa vụ theo hợp đồng, trừ trường hợp được bên thuê đồng ý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Bồi thường thiệt hại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Thực hiện nghĩa vụ tài chính với Nhà nước theo quy định của pháp luật;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Các nghĩa vụ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7. Quyền và nghĩa vụ của bên thuê</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Quyền của bên thuê (theo Điều 20 của </w:t>
      </w:r>
      <w:bookmarkStart w:id="6" w:name="tvpllink_xvirsrimdr_37"/>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6"/>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Yêu cầu bên cho thuê giao nhà ở theo đúng hiện trạng đã liệt kê tại Điều 1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Yêu cầu bên cho thuê cung cấp thông tin đầy đủ, trung thực về nhà ở;</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Được đổi nhà ở đang thuê với người thuê khác nếu được bên cho thuê đồng ý bằng văn bản;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Được cho thuê lại một phần hoặc toàn bộ nhà ở nếu có thỏa thuận trong hợp đồng hoặc được bên cho thuê đồng ý bằng văn bản;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đ) Được tiếp tục thuê theo các điều kiện đã thỏa thuận với bên cho thuê trong trường hợp thay đổi chủ sở hữu;</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Yêu cầu bên cho thuê sửa chữa nhà ở trong trường hợp nhà ở bị hư hỏng không phải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Yêu cầu bên cho thuê bồi thường thiệt hại do lỗi của bên cho thuê gây ra;</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h) Đơn phương chấm dứt thực hiện hợp đồng theo quy định tại điểm g khoản 2 Điều 20 của </w:t>
      </w:r>
      <w:bookmarkStart w:id="7" w:name="tvpllink_xvirsrimdr_38"/>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7"/>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i) Các quyền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after="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Nghĩa vụ của Bên thuê (theo Điều 21 của </w:t>
      </w:r>
      <w:bookmarkStart w:id="8" w:name="tvpllink_xvirsrimdr_39"/>
      <w:r w:rsidRPr="0040545F">
        <w:rPr>
          <w:rFonts w:ascii="Times New Roman" w:eastAsia="Times New Roman" w:hAnsi="Times New Roman" w:cs="Times New Roman"/>
          <w:color w:val="000000"/>
          <w:sz w:val="26"/>
          <w:szCs w:val="26"/>
        </w:rPr>
        <w:fldChar w:fldCharType="begin"/>
      </w:r>
      <w:r w:rsidRPr="0040545F">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40545F">
        <w:rPr>
          <w:rFonts w:ascii="Times New Roman" w:eastAsia="Times New Roman" w:hAnsi="Times New Roman" w:cs="Times New Roman"/>
          <w:color w:val="000000"/>
          <w:sz w:val="26"/>
          <w:szCs w:val="26"/>
        </w:rPr>
        <w:fldChar w:fldCharType="separate"/>
      </w:r>
      <w:r w:rsidRPr="0040545F">
        <w:rPr>
          <w:rFonts w:ascii="Times New Roman" w:eastAsia="Times New Roman" w:hAnsi="Times New Roman" w:cs="Times New Roman"/>
          <w:color w:val="0E70C3"/>
          <w:sz w:val="26"/>
          <w:szCs w:val="26"/>
        </w:rPr>
        <w:t>Luật Kinh doanh bất động sản</w:t>
      </w:r>
      <w:r w:rsidRPr="0040545F">
        <w:rPr>
          <w:rFonts w:ascii="Times New Roman" w:eastAsia="Times New Roman" w:hAnsi="Times New Roman" w:cs="Times New Roman"/>
          <w:color w:val="000000"/>
          <w:sz w:val="26"/>
          <w:szCs w:val="26"/>
        </w:rPr>
        <w:fldChar w:fldCharType="end"/>
      </w:r>
      <w:bookmarkEnd w:id="8"/>
      <w:r w:rsidRPr="0040545F">
        <w:rPr>
          <w:rFonts w:ascii="Times New Roman" w:eastAsia="Times New Roman" w:hAnsi="Times New Roman" w:cs="Times New Roman"/>
          <w:color w:val="000000"/>
          <w:sz w:val="26"/>
          <w:szCs w:val="26"/>
        </w:rPr>
        <w: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Bảo quản, sử dụng nhà ở đúng công năng, thiết kế đã liệt kê tại Điều 1 và các thỏa thuận trong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Thanh toán đủ tiền thuê nhà ở theo thời hạn và phương thức thỏa thuận tại Điều 3 và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Sử dụng nhà ở đúng mục đích và sửa chữa hư hỏng của nhà ở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Trả nhà ở cho bên cho thuê theo đúng thỏa thuận trong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đ) Không được thay đổi, cải tạo, phá dỡ nhà ở nếu không có sự đồng ý bằng văn bản của bên cho thuê;</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e) Bồi thường thiệt hại do lỗi của mình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g) Các nghĩa vụ khác do hai bên thỏa thuận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r w:rsidRPr="0040545F">
        <w:rPr>
          <w:rFonts w:ascii="Times New Roman" w:eastAsia="Times New Roman" w:hAnsi="Times New Roman" w:cs="Times New Roman"/>
          <w:color w:val="000000"/>
          <w:sz w:val="26"/>
          <w:szCs w:val="26"/>
        </w:rPr>
        <w:t>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8. Trách nhiệm do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Trách nhiệm của bên cho thuê khi vi phạm hợp đồng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Trách nhiệm của bên thuê khi vi phạm hợp đồng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9. Phạt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Do các bên thỏa thuận:..........................................................................................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10. Các trường hợp chấm dứt hợp đồng và các biện pháp xử lý</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Các trường hợp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a) Hai bên đồng ý chấm dứt hợp đồng. Trong trường hợp này, hai bên lập văn bản thỏa thuận cụ thể các điều kiện và thời hạn chấm dứt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b) Bên thuê chậm thanh toán tiền thuê theo thỏa thuận tại Điều 3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 Bên cho thuê chậm bàn giao nhà ở theo thỏa thuận tại Điều 4 của hợp đồng này;</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Việc xử lý hậu quả do chấm dứt hợp đồng theo quy định tại khoản 1 Điều này như: hoàn trả lại tiền thuê, tính lãi, các khoản phạt và bồi thường ……… do hai bên thỏa thuận cụ thể.</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Các thỏa thuận khác (nếu có): </w:t>
      </w:r>
      <w:r w:rsidRPr="0040545F">
        <w:rPr>
          <w:rFonts w:ascii="Times New Roman" w:eastAsia="Times New Roman" w:hAnsi="Times New Roman" w:cs="Times New Roman"/>
          <w:i/>
          <w:iCs/>
          <w:color w:val="000000"/>
          <w:sz w:val="26"/>
          <w:szCs w:val="26"/>
        </w:rPr>
        <w:t>(các thỏa thuận này phải không trái luật và không trái đạo đức xã hội)</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11. Giải quyết tranh chấp</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lastRenderedPageBreak/>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Điều 12. Hiệu lực của hợp đồng</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1. Hợp đồng này có hiệu lực kể từ ngày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3. Kèm theo hợp đồng này các giấy tờ về nhà ở ………….</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Các phụ lục đính kèm hợp đồng này và các sửa đổi, bổ sung theo thỏa thuận của hai bên là nội dung không tách rời hợp đồng này và có hiệu lực thi hành đối với hai bên.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4. Trong trường hợp các bên thỏa thuận thay đổi nội dung của hợp đồng này thì phải lập bằng văn bản có chữ ký của cả hai bên.</w:t>
      </w:r>
    </w:p>
    <w:p w:rsidR="0040545F" w:rsidRPr="0040545F" w:rsidRDefault="0040545F" w:rsidP="0040545F">
      <w:pPr>
        <w:shd w:val="clear" w:color="auto" w:fill="FFFFFF"/>
        <w:spacing w:before="120" w:after="120" w:line="234" w:lineRule="atLeast"/>
        <w:rPr>
          <w:rFonts w:ascii="Times New Roman" w:eastAsia="Times New Roman" w:hAnsi="Times New Roman" w:cs="Times New Roman"/>
          <w:color w:val="000000"/>
          <w:sz w:val="26"/>
          <w:szCs w:val="26"/>
        </w:rPr>
      </w:pPr>
      <w:r w:rsidRPr="0040545F">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0545F" w:rsidRPr="0040545F" w:rsidTr="0040545F">
        <w:trPr>
          <w:tblCellSpacing w:w="0" w:type="dxa"/>
        </w:trPr>
        <w:tc>
          <w:tcPr>
            <w:tcW w:w="2500" w:type="pct"/>
            <w:shd w:val="clear" w:color="auto" w:fill="FFFFFF"/>
            <w:tcMar>
              <w:top w:w="0" w:type="dxa"/>
              <w:left w:w="108" w:type="dxa"/>
              <w:bottom w:w="0" w:type="dxa"/>
              <w:right w:w="108" w:type="dxa"/>
            </w:tcMar>
            <w:hideMark/>
          </w:tcPr>
          <w:p w:rsidR="0040545F" w:rsidRPr="0040545F" w:rsidRDefault="0040545F" w:rsidP="0040545F">
            <w:pPr>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BÊN THUÊ</w:t>
            </w:r>
            <w:bookmarkStart w:id="9" w:name="_GoBack"/>
            <w:bookmarkEnd w:id="9"/>
            <w:r w:rsidRPr="0040545F">
              <w:rPr>
                <w:rFonts w:ascii="Times New Roman" w:eastAsia="Times New Roman" w:hAnsi="Times New Roman" w:cs="Times New Roman"/>
                <w:b/>
                <w:bCs/>
                <w:color w:val="000000"/>
                <w:sz w:val="26"/>
                <w:szCs w:val="26"/>
              </w:rPr>
              <w:br/>
            </w:r>
            <w:r w:rsidRPr="0040545F">
              <w:rPr>
                <w:rFonts w:ascii="Times New Roman" w:eastAsia="Times New Roman" w:hAnsi="Times New Roman" w:cs="Times New Roman"/>
                <w:i/>
                <w:iCs/>
                <w:color w:val="000000"/>
                <w:sz w:val="26"/>
                <w:szCs w:val="26"/>
              </w:rPr>
              <w:t>(Ký, ghi rõ họ tên; nếu là tổ chức thì ghi rõ chức vụ người ký và đóng dấu)</w:t>
            </w:r>
          </w:p>
        </w:tc>
        <w:tc>
          <w:tcPr>
            <w:tcW w:w="2500" w:type="pct"/>
            <w:shd w:val="clear" w:color="auto" w:fill="FFFFFF"/>
            <w:tcMar>
              <w:top w:w="0" w:type="dxa"/>
              <w:left w:w="108" w:type="dxa"/>
              <w:bottom w:w="0" w:type="dxa"/>
              <w:right w:w="108" w:type="dxa"/>
            </w:tcMar>
            <w:hideMark/>
          </w:tcPr>
          <w:p w:rsidR="0040545F" w:rsidRPr="0040545F" w:rsidRDefault="0040545F" w:rsidP="0040545F">
            <w:pPr>
              <w:spacing w:before="120" w:after="120" w:line="234" w:lineRule="atLeast"/>
              <w:jc w:val="center"/>
              <w:rPr>
                <w:rFonts w:ascii="Times New Roman" w:eastAsia="Times New Roman" w:hAnsi="Times New Roman" w:cs="Times New Roman"/>
                <w:color w:val="000000"/>
                <w:sz w:val="26"/>
                <w:szCs w:val="26"/>
              </w:rPr>
            </w:pPr>
            <w:r w:rsidRPr="0040545F">
              <w:rPr>
                <w:rFonts w:ascii="Times New Roman" w:eastAsia="Times New Roman" w:hAnsi="Times New Roman" w:cs="Times New Roman"/>
                <w:b/>
                <w:bCs/>
                <w:color w:val="000000"/>
                <w:sz w:val="26"/>
                <w:szCs w:val="26"/>
              </w:rPr>
              <w:t>BÊN CHO THUÊ</w:t>
            </w:r>
            <w:r w:rsidRPr="0040545F">
              <w:rPr>
                <w:rFonts w:ascii="Times New Roman" w:eastAsia="Times New Roman" w:hAnsi="Times New Roman" w:cs="Times New Roman"/>
                <w:b/>
                <w:bCs/>
                <w:color w:val="000000"/>
                <w:sz w:val="26"/>
                <w:szCs w:val="26"/>
              </w:rPr>
              <w:br/>
            </w:r>
            <w:r w:rsidRPr="0040545F">
              <w:rPr>
                <w:rFonts w:ascii="Times New Roman" w:eastAsia="Times New Roman" w:hAnsi="Times New Roman" w:cs="Times New Roman"/>
                <w:i/>
                <w:iCs/>
                <w:color w:val="000000"/>
                <w:sz w:val="26"/>
                <w:szCs w:val="26"/>
              </w:rPr>
              <w:t>(Ký, ghi rõ họ tên, chức vụ người ký và đóng dấu)</w:t>
            </w:r>
          </w:p>
        </w:tc>
      </w:tr>
    </w:tbl>
    <w:p w:rsidR="00C03BD2" w:rsidRPr="00FA077A" w:rsidRDefault="00FA077A" w:rsidP="00FA077A">
      <w:pPr>
        <w:shd w:val="clear" w:color="auto" w:fill="FFFFFF"/>
        <w:spacing w:before="120" w:after="120" w:line="234" w:lineRule="atLeast"/>
        <w:rPr>
          <w:rFonts w:ascii="Times New Roman" w:eastAsia="Times New Roman" w:hAnsi="Times New Roman" w:cs="Times New Roman"/>
          <w:color w:val="000000"/>
          <w:sz w:val="26"/>
          <w:szCs w:val="26"/>
        </w:rPr>
      </w:pPr>
    </w:p>
    <w:sectPr w:rsidR="00C03BD2" w:rsidRPr="00FA0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5F"/>
    <w:rsid w:val="0040545F"/>
    <w:rsid w:val="00692392"/>
    <w:rsid w:val="00996227"/>
    <w:rsid w:val="00FA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9D4C-6FFF-49A1-B899-9C41A99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2024-08-08T06:56:00Z</dcterms:created>
  <dcterms:modified xsi:type="dcterms:W3CDTF">2024-08-10T03:58:00Z</dcterms:modified>
</cp:coreProperties>
</file>