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C06" w:rsidRPr="004A2C06" w:rsidRDefault="004A2C06" w:rsidP="004A2C06">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5"/>
      <w:r w:rsidRPr="004A2C06">
        <w:rPr>
          <w:rFonts w:ascii="Times New Roman" w:eastAsia="Times New Roman" w:hAnsi="Times New Roman" w:cs="Times New Roman"/>
          <w:b/>
          <w:bCs/>
          <w:color w:val="000000"/>
          <w:sz w:val="26"/>
          <w:szCs w:val="26"/>
        </w:rPr>
        <w:t>Mẫu TP-QTV-05</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4A2C06" w:rsidRPr="004A2C06" w:rsidTr="004A2C06">
        <w:trPr>
          <w:tblCellSpacing w:w="0" w:type="dxa"/>
        </w:trPr>
        <w:tc>
          <w:tcPr>
            <w:tcW w:w="2500" w:type="pct"/>
            <w:shd w:val="clear" w:color="auto" w:fill="FFFFFF"/>
            <w:hideMark/>
          </w:tcPr>
          <w:p w:rsidR="004A2C06" w:rsidRPr="004A2C06" w:rsidRDefault="004A2C06" w:rsidP="004A2C06">
            <w:pPr>
              <w:spacing w:before="120" w:after="120" w:line="234" w:lineRule="atLeast"/>
              <w:jc w:val="center"/>
              <w:rPr>
                <w:rFonts w:ascii="Times New Roman" w:eastAsia="Times New Roman" w:hAnsi="Times New Roman" w:cs="Times New Roman"/>
                <w:color w:val="000000"/>
                <w:sz w:val="26"/>
                <w:szCs w:val="26"/>
              </w:rPr>
            </w:pPr>
            <w:r w:rsidRPr="004A2C06">
              <w:rPr>
                <w:rFonts w:ascii="Times New Roman" w:eastAsia="Times New Roman" w:hAnsi="Times New Roman" w:cs="Times New Roman"/>
                <w:b/>
                <w:bCs/>
                <w:color w:val="000000"/>
                <w:sz w:val="26"/>
                <w:szCs w:val="26"/>
              </w:rPr>
              <w:t>TÊN DOANH NGHIỆP</w:t>
            </w:r>
            <w:r w:rsidRPr="004A2C06">
              <w:rPr>
                <w:rFonts w:ascii="Times New Roman" w:eastAsia="Times New Roman" w:hAnsi="Times New Roman" w:cs="Times New Roman"/>
                <w:b/>
                <w:bCs/>
                <w:color w:val="000000"/>
                <w:sz w:val="26"/>
                <w:szCs w:val="26"/>
              </w:rPr>
              <w:br/>
              <w:t>QUẢN LÝ, THANH LÝ TÀI SẢN</w:t>
            </w:r>
            <w:r w:rsidRPr="004A2C06">
              <w:rPr>
                <w:rFonts w:ascii="Times New Roman" w:eastAsia="Times New Roman" w:hAnsi="Times New Roman" w:cs="Times New Roman"/>
                <w:color w:val="000000"/>
                <w:sz w:val="26"/>
                <w:szCs w:val="26"/>
              </w:rPr>
              <w:br/>
            </w:r>
            <w:r w:rsidRPr="004A2C06">
              <w:rPr>
                <w:rFonts w:ascii="Times New Roman" w:eastAsia="Times New Roman" w:hAnsi="Times New Roman" w:cs="Times New Roman"/>
                <w:b/>
                <w:bCs/>
                <w:color w:val="000000"/>
                <w:sz w:val="26"/>
                <w:szCs w:val="26"/>
              </w:rPr>
              <w:t>-------</w:t>
            </w:r>
          </w:p>
        </w:tc>
        <w:tc>
          <w:tcPr>
            <w:tcW w:w="2500" w:type="pct"/>
            <w:shd w:val="clear" w:color="auto" w:fill="FFFFFF"/>
            <w:hideMark/>
          </w:tcPr>
          <w:p w:rsidR="004A2C06" w:rsidRPr="004A2C06" w:rsidRDefault="004A2C06" w:rsidP="004A2C06">
            <w:pPr>
              <w:spacing w:before="120" w:after="120" w:line="234" w:lineRule="atLeast"/>
              <w:jc w:val="center"/>
              <w:rPr>
                <w:rFonts w:ascii="Times New Roman" w:eastAsia="Times New Roman" w:hAnsi="Times New Roman" w:cs="Times New Roman"/>
                <w:color w:val="000000"/>
                <w:sz w:val="26"/>
                <w:szCs w:val="26"/>
              </w:rPr>
            </w:pPr>
            <w:r w:rsidRPr="004A2C06">
              <w:rPr>
                <w:rFonts w:ascii="Times New Roman" w:eastAsia="Times New Roman" w:hAnsi="Times New Roman" w:cs="Times New Roman"/>
                <w:b/>
                <w:bCs/>
                <w:color w:val="000000"/>
                <w:sz w:val="26"/>
                <w:szCs w:val="26"/>
              </w:rPr>
              <w:t>CỘNG HÒA XÃ HỘI CHỦ NGHĨA VIỆT NAM</w:t>
            </w:r>
            <w:r w:rsidRPr="004A2C06">
              <w:rPr>
                <w:rFonts w:ascii="Times New Roman" w:eastAsia="Times New Roman" w:hAnsi="Times New Roman" w:cs="Times New Roman"/>
                <w:b/>
                <w:bCs/>
                <w:color w:val="000000"/>
                <w:sz w:val="26"/>
                <w:szCs w:val="26"/>
              </w:rPr>
              <w:br/>
              <w:t>Độc lập - Tự do - Hạnh phúc</w:t>
            </w:r>
            <w:r w:rsidRPr="004A2C06">
              <w:rPr>
                <w:rFonts w:ascii="Times New Roman" w:eastAsia="Times New Roman" w:hAnsi="Times New Roman" w:cs="Times New Roman"/>
                <w:color w:val="000000"/>
                <w:sz w:val="26"/>
                <w:szCs w:val="26"/>
              </w:rPr>
              <w:br/>
            </w:r>
            <w:r w:rsidRPr="004A2C06">
              <w:rPr>
                <w:rFonts w:ascii="Times New Roman" w:eastAsia="Times New Roman" w:hAnsi="Times New Roman" w:cs="Times New Roman"/>
                <w:b/>
                <w:bCs/>
                <w:color w:val="000000"/>
                <w:sz w:val="26"/>
                <w:szCs w:val="26"/>
              </w:rPr>
              <w:t>-------------</w:t>
            </w:r>
          </w:p>
        </w:tc>
      </w:tr>
    </w:tbl>
    <w:p w:rsidR="004A2C06" w:rsidRPr="004A2C06" w:rsidRDefault="004A2C06" w:rsidP="004A2C06">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5_name"/>
      <w:r w:rsidRPr="004A2C06">
        <w:rPr>
          <w:rFonts w:ascii="Times New Roman" w:eastAsia="Times New Roman" w:hAnsi="Times New Roman" w:cs="Times New Roman"/>
          <w:b/>
          <w:bCs/>
          <w:color w:val="000000"/>
          <w:sz w:val="26"/>
          <w:szCs w:val="26"/>
        </w:rPr>
        <w:t>GIẤY ĐỀ NGHỊ</w:t>
      </w:r>
      <w:bookmarkEnd w:id="1"/>
    </w:p>
    <w:p w:rsidR="004A2C06" w:rsidRPr="004A2C06" w:rsidRDefault="004A2C06" w:rsidP="004A2C06">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5_name_name"/>
      <w:r w:rsidRPr="004A2C06">
        <w:rPr>
          <w:rFonts w:ascii="Times New Roman" w:eastAsia="Times New Roman" w:hAnsi="Times New Roman" w:cs="Times New Roman"/>
          <w:b/>
          <w:bCs/>
          <w:color w:val="000000"/>
          <w:sz w:val="26"/>
          <w:szCs w:val="26"/>
        </w:rPr>
        <w:t>ĐĂNG KÝ HÀNH NGHỀ QUẢN LÝ, THANH LÝ TÀI SẢN CỦA</w:t>
      </w:r>
      <w:bookmarkEnd w:id="2"/>
      <w:r w:rsidRPr="004A2C06">
        <w:rPr>
          <w:rFonts w:ascii="Times New Roman" w:eastAsia="Times New Roman" w:hAnsi="Times New Roman" w:cs="Times New Roman"/>
          <w:b/>
          <w:bCs/>
          <w:color w:val="000000"/>
          <w:sz w:val="26"/>
          <w:szCs w:val="26"/>
        </w:rPr>
        <w:br/>
      </w:r>
      <w:bookmarkStart w:id="3" w:name="chuong_pl_5_name_name_name"/>
      <w:r w:rsidRPr="004A2C06">
        <w:rPr>
          <w:rFonts w:ascii="Times New Roman" w:eastAsia="Times New Roman" w:hAnsi="Times New Roman" w:cs="Times New Roman"/>
          <w:b/>
          <w:bCs/>
          <w:color w:val="000000"/>
          <w:sz w:val="26"/>
          <w:szCs w:val="26"/>
        </w:rPr>
        <w:t>DOANH NGHIỆP QUẢN LÝ, THANH LÝ TÀI SẢN</w:t>
      </w:r>
      <w:bookmarkEnd w:id="3"/>
      <w:r w:rsidRPr="004A2C06">
        <w:rPr>
          <w:rFonts w:ascii="Times New Roman" w:eastAsia="Times New Roman" w:hAnsi="Times New Roman" w:cs="Times New Roman"/>
          <w:b/>
          <w:bCs/>
          <w:color w:val="000000"/>
          <w:sz w:val="26"/>
          <w:szCs w:val="26"/>
        </w:rPr>
        <w:t> (1)</w:t>
      </w:r>
    </w:p>
    <w:p w:rsidR="004A2C06" w:rsidRPr="004A2C06" w:rsidRDefault="004A2C06" w:rsidP="004A2C0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Kính gửi:………………………………….</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b/>
          <w:bCs/>
          <w:color w:val="000000"/>
          <w:sz w:val="26"/>
          <w:szCs w:val="26"/>
        </w:rPr>
        <w:t>1. Tên gọi đầy đủ của doanh nghiệp:</w:t>
      </w:r>
      <w:r w:rsidRPr="004A2C06">
        <w:rPr>
          <w:rFonts w:ascii="Times New Roman" w:eastAsia="Times New Roman" w:hAnsi="Times New Roman" w:cs="Times New Roman"/>
          <w:color w:val="000000"/>
          <w:sz w:val="26"/>
          <w:szCs w:val="26"/>
        </w:rPr>
        <w:t>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Tên giao dịch: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b/>
          <w:bCs/>
          <w:color w:val="000000"/>
          <w:sz w:val="26"/>
          <w:szCs w:val="26"/>
        </w:rPr>
        <w:t>2. Địa chỉ trụ sở:</w:t>
      </w:r>
      <w:r w:rsidRPr="004A2C06">
        <w:rPr>
          <w:rFonts w:ascii="Times New Roman" w:eastAsia="Times New Roman" w:hAnsi="Times New Roman" w:cs="Times New Roman"/>
          <w:color w:val="000000"/>
          <w:sz w:val="26"/>
          <w:szCs w:val="26"/>
        </w:rPr>
        <w:t>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Số điện thoại: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Địa chỉ thư điện tử: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Website: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b/>
          <w:bCs/>
          <w:color w:val="000000"/>
          <w:sz w:val="26"/>
          <w:szCs w:val="26"/>
        </w:rPr>
        <w:t>Đăng ký hành nghề quản lý, thanh lý tài sản với các nội dung sau đây:</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1. Tên doanh nghiệp quản lý, thanh lý tài sản </w:t>
      </w:r>
      <w:r w:rsidRPr="004A2C06">
        <w:rPr>
          <w:rFonts w:ascii="Times New Roman" w:eastAsia="Times New Roman" w:hAnsi="Times New Roman" w:cs="Times New Roman"/>
          <w:i/>
          <w:iCs/>
          <w:color w:val="000000"/>
          <w:sz w:val="26"/>
          <w:szCs w:val="26"/>
        </w:rPr>
        <w:t>(tên gọi ghi bằng chữ in hoa):</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Tên giao dịch (nếu có):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Tên viết tắt (nếu có):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Tên tiếng Anh (nếu có):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2. Chủ doanh nghiệp tư nhân đối với doanh nghiệp tư nhân quản lý, thanh lý tài sản:</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Họ và tên: …………………………………………….….. Giới tính (2):…………………</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Ngày, tháng, năm sinh: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Số Thẻ căn cước/Số Thẻ căn cước công dân/Số định danh cá nhân/Số Hộ chiếu: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Ngày, tháng, năm cấp (3):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Nơi cấp (4):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Nơi thường trú (5):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Nơi ở hiện tại (6):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lastRenderedPageBreak/>
        <w:t>Chứng chỉ hành nghề Quản tài viên số: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Ngày, tháng, năm cấp……./……/………</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3. Thành viên hợp danh, Tổng giám đốc hoặc Giám đốc là Quản tài viên đối với công ty hợp danh quản lý, thanh lý tài sản:</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a) Họ và tên:…………………………………………..Giới tính (7):…………………….</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Ngày, tháng, năm sinh: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Số Thẻ căn cước/Số Thẻ căn cước công dân/Số định danh cá nhân/Số Hộ chiếu: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Ngày, tháng, năm cấp (8):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Nơi cấp (9):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Nơi thường trú (10):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Nơi ở hiện tại (11):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Chứng chỉ hành nghề Quản tài viên số: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Ngày, tháng, năm cấp……./……/………</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b) Họ và tên: …………………………………………Giới tính (12):……………………</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Ngày, tháng, năm sinh: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Số Thẻ căn cước/Số Thẻ căn cước công dân/Số định danh cá nhân/Số Hộ chiếu: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Ngày, tháng, năm cấp (13):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Nơi cấp (14):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Nơi thường trú (15):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Nơi ở hiện tại (16):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Chứng chỉ hành nghề Quản tài viên số: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Ngày, tháng, năm cấp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c) Họ và tên: …………………………………………… Giới tính (17):…………………</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Ngày, tháng, năm sinh: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Số Thẻ căn cước/Số Thẻ căn cước công dân/Số định danh cá nhân/Số Hộ chiếu: …………………………………</w:t>
      </w:r>
      <w:bookmarkStart w:id="4" w:name="_GoBack"/>
      <w:bookmarkEnd w:id="4"/>
      <w:r w:rsidRPr="004A2C06">
        <w:rPr>
          <w:rFonts w:ascii="Times New Roman" w:eastAsia="Times New Roman" w:hAnsi="Times New Roman" w:cs="Times New Roman"/>
          <w:color w:val="000000"/>
          <w:sz w:val="26"/>
          <w:szCs w:val="26"/>
        </w:rPr>
        <w:t>…………………….</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lastRenderedPageBreak/>
        <w:t>Ngày, tháng, năm cấp (18):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Nơi cấp (19):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Nơi thường trú (20):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Nơi ở hiện tại (21):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Chứng chỉ hành nghề Quản tài viên số: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Ngày, tháng, năm cấp……./……/………</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4. Danh sách những người hành nghề quản lý, thanh lý tài sản khác trong doanh nghiệp tư nhân, công ty hợp danh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7"/>
        <w:gridCol w:w="2860"/>
        <w:gridCol w:w="1238"/>
        <w:gridCol w:w="2574"/>
        <w:gridCol w:w="2001"/>
      </w:tblGrid>
      <w:tr w:rsidR="004A2C06" w:rsidRPr="004A2C06" w:rsidTr="004A2C06">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4A2C06" w:rsidRPr="004A2C06" w:rsidRDefault="004A2C06" w:rsidP="004A2C06">
            <w:pPr>
              <w:spacing w:before="120" w:after="120" w:line="234" w:lineRule="atLeast"/>
              <w:jc w:val="center"/>
              <w:rPr>
                <w:rFonts w:ascii="Times New Roman" w:eastAsia="Times New Roman" w:hAnsi="Times New Roman" w:cs="Times New Roman"/>
                <w:color w:val="000000"/>
                <w:sz w:val="26"/>
                <w:szCs w:val="26"/>
              </w:rPr>
            </w:pPr>
            <w:r w:rsidRPr="004A2C06">
              <w:rPr>
                <w:rFonts w:ascii="Times New Roman" w:eastAsia="Times New Roman" w:hAnsi="Times New Roman" w:cs="Times New Roman"/>
                <w:b/>
                <w:bCs/>
                <w:color w:val="000000"/>
                <w:sz w:val="26"/>
                <w:szCs w:val="26"/>
              </w:rPr>
              <w:t>STT</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rsidR="004A2C06" w:rsidRPr="004A2C06" w:rsidRDefault="004A2C06" w:rsidP="004A2C06">
            <w:pPr>
              <w:spacing w:before="120" w:after="120" w:line="234" w:lineRule="atLeast"/>
              <w:jc w:val="center"/>
              <w:rPr>
                <w:rFonts w:ascii="Times New Roman" w:eastAsia="Times New Roman" w:hAnsi="Times New Roman" w:cs="Times New Roman"/>
                <w:color w:val="000000"/>
                <w:sz w:val="26"/>
                <w:szCs w:val="26"/>
              </w:rPr>
            </w:pPr>
            <w:r w:rsidRPr="004A2C06">
              <w:rPr>
                <w:rFonts w:ascii="Times New Roman" w:eastAsia="Times New Roman" w:hAnsi="Times New Roman" w:cs="Times New Roman"/>
                <w:b/>
                <w:bCs/>
                <w:color w:val="000000"/>
                <w:sz w:val="26"/>
                <w:szCs w:val="26"/>
              </w:rPr>
              <w:t>Họ tên</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4A2C06" w:rsidRPr="004A2C06" w:rsidRDefault="004A2C06" w:rsidP="004A2C06">
            <w:pPr>
              <w:spacing w:before="120" w:after="120" w:line="234" w:lineRule="atLeast"/>
              <w:jc w:val="center"/>
              <w:rPr>
                <w:rFonts w:ascii="Times New Roman" w:eastAsia="Times New Roman" w:hAnsi="Times New Roman" w:cs="Times New Roman"/>
                <w:color w:val="000000"/>
                <w:sz w:val="26"/>
                <w:szCs w:val="26"/>
              </w:rPr>
            </w:pPr>
            <w:r w:rsidRPr="004A2C06">
              <w:rPr>
                <w:rFonts w:ascii="Times New Roman" w:eastAsia="Times New Roman" w:hAnsi="Times New Roman" w:cs="Times New Roman"/>
                <w:b/>
                <w:bCs/>
                <w:color w:val="000000"/>
                <w:sz w:val="26"/>
                <w:szCs w:val="26"/>
              </w:rPr>
              <w:t>Năm sinh</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4A2C06" w:rsidRPr="004A2C06" w:rsidRDefault="004A2C06" w:rsidP="004A2C06">
            <w:pPr>
              <w:spacing w:before="120" w:after="120" w:line="234" w:lineRule="atLeast"/>
              <w:jc w:val="center"/>
              <w:rPr>
                <w:rFonts w:ascii="Times New Roman" w:eastAsia="Times New Roman" w:hAnsi="Times New Roman" w:cs="Times New Roman"/>
                <w:color w:val="000000"/>
                <w:sz w:val="26"/>
                <w:szCs w:val="26"/>
              </w:rPr>
            </w:pPr>
            <w:r w:rsidRPr="004A2C06">
              <w:rPr>
                <w:rFonts w:ascii="Times New Roman" w:eastAsia="Times New Roman" w:hAnsi="Times New Roman" w:cs="Times New Roman"/>
                <w:b/>
                <w:bCs/>
                <w:color w:val="000000"/>
                <w:sz w:val="26"/>
                <w:szCs w:val="26"/>
              </w:rPr>
              <w:t>Chứng chỉ hành nghề Quản tài viên</w:t>
            </w:r>
            <w:r w:rsidRPr="004A2C06">
              <w:rPr>
                <w:rFonts w:ascii="Times New Roman" w:eastAsia="Times New Roman" w:hAnsi="Times New Roman" w:cs="Times New Roman"/>
                <w:color w:val="000000"/>
                <w:sz w:val="26"/>
                <w:szCs w:val="26"/>
              </w:rPr>
              <w:br/>
            </w:r>
            <w:r w:rsidRPr="004A2C06">
              <w:rPr>
                <w:rFonts w:ascii="Times New Roman" w:eastAsia="Times New Roman" w:hAnsi="Times New Roman" w:cs="Times New Roman"/>
                <w:i/>
                <w:iCs/>
                <w:color w:val="000000"/>
                <w:sz w:val="26"/>
                <w:szCs w:val="26"/>
              </w:rPr>
              <w:t>(ghi rõ số, ngày cấp)</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4A2C06" w:rsidRPr="004A2C06" w:rsidRDefault="004A2C06" w:rsidP="004A2C06">
            <w:pPr>
              <w:spacing w:before="120" w:after="120" w:line="234" w:lineRule="atLeast"/>
              <w:jc w:val="center"/>
              <w:rPr>
                <w:rFonts w:ascii="Times New Roman" w:eastAsia="Times New Roman" w:hAnsi="Times New Roman" w:cs="Times New Roman"/>
                <w:color w:val="000000"/>
                <w:sz w:val="26"/>
                <w:szCs w:val="26"/>
              </w:rPr>
            </w:pPr>
            <w:r w:rsidRPr="004A2C06">
              <w:rPr>
                <w:rFonts w:ascii="Times New Roman" w:eastAsia="Times New Roman" w:hAnsi="Times New Roman" w:cs="Times New Roman"/>
                <w:b/>
                <w:bCs/>
                <w:color w:val="000000"/>
                <w:sz w:val="26"/>
                <w:szCs w:val="26"/>
              </w:rPr>
              <w:t>Địa chỉ, số điện thoại liên hệ</w:t>
            </w:r>
          </w:p>
        </w:tc>
      </w:tr>
      <w:tr w:rsidR="004A2C06" w:rsidRPr="004A2C06" w:rsidTr="004A2C06">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color w:val="000000"/>
                <w:sz w:val="26"/>
                <w:szCs w:val="26"/>
              </w:rPr>
            </w:pPr>
          </w:p>
        </w:tc>
        <w:tc>
          <w:tcPr>
            <w:tcW w:w="150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6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3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r>
      <w:tr w:rsidR="004A2C06" w:rsidRPr="004A2C06" w:rsidTr="004A2C06">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50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6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3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r>
      <w:tr w:rsidR="004A2C06" w:rsidRPr="004A2C06" w:rsidTr="004A2C06">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50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6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3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r>
      <w:tr w:rsidR="004A2C06" w:rsidRPr="004A2C06" w:rsidTr="004A2C06">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50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6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3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r>
      <w:tr w:rsidR="004A2C06" w:rsidRPr="004A2C06" w:rsidTr="004A2C06">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50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6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3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c>
          <w:tcPr>
            <w:tcW w:w="1050" w:type="pct"/>
            <w:tcBorders>
              <w:top w:val="nil"/>
              <w:left w:val="nil"/>
              <w:bottom w:val="single" w:sz="8" w:space="0" w:color="auto"/>
              <w:right w:val="single" w:sz="8" w:space="0" w:color="auto"/>
            </w:tcBorders>
            <w:shd w:val="clear" w:color="auto" w:fill="FFFFFF"/>
            <w:vAlign w:val="center"/>
            <w:hideMark/>
          </w:tcPr>
          <w:p w:rsidR="004A2C06" w:rsidRPr="004A2C06" w:rsidRDefault="004A2C06" w:rsidP="004A2C06">
            <w:pPr>
              <w:spacing w:after="0" w:line="240" w:lineRule="auto"/>
              <w:rPr>
                <w:rFonts w:ascii="Times New Roman" w:eastAsia="Times New Roman" w:hAnsi="Times New Roman" w:cs="Times New Roman"/>
                <w:sz w:val="26"/>
                <w:szCs w:val="26"/>
              </w:rPr>
            </w:pPr>
          </w:p>
        </w:tc>
      </w:tr>
    </w:tbl>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5. Lĩnh vực hành nghề: Theo quy định của Luật Phá sản.</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Tôi/chúng tôi xin cam đoan nghiêm chỉnh tuân thủ pháp luật và thực hiện đầy đủ các nghĩa vụ do pháp luật quy định.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77"/>
        <w:gridCol w:w="5483"/>
      </w:tblGrid>
      <w:tr w:rsidR="004A2C06" w:rsidRPr="004A2C06" w:rsidTr="004A2C06">
        <w:trPr>
          <w:tblCellSpacing w:w="0" w:type="dxa"/>
        </w:trPr>
        <w:tc>
          <w:tcPr>
            <w:tcW w:w="2050" w:type="pct"/>
            <w:shd w:val="clear" w:color="auto" w:fill="FFFFFF"/>
            <w:hideMark/>
          </w:tcPr>
          <w:p w:rsidR="004A2C06" w:rsidRPr="004A2C06" w:rsidRDefault="004A2C06" w:rsidP="004A2C06">
            <w:pPr>
              <w:spacing w:after="0" w:line="240" w:lineRule="auto"/>
              <w:rPr>
                <w:rFonts w:ascii="Times New Roman" w:eastAsia="Times New Roman" w:hAnsi="Times New Roman" w:cs="Times New Roman"/>
                <w:color w:val="000000"/>
                <w:sz w:val="26"/>
                <w:szCs w:val="26"/>
              </w:rPr>
            </w:pPr>
          </w:p>
        </w:tc>
        <w:tc>
          <w:tcPr>
            <w:tcW w:w="2900" w:type="pct"/>
            <w:shd w:val="clear" w:color="auto" w:fill="FFFFFF"/>
            <w:hideMark/>
          </w:tcPr>
          <w:p w:rsidR="004A2C06" w:rsidRPr="004A2C06" w:rsidRDefault="004A2C06" w:rsidP="004A2C06">
            <w:pPr>
              <w:spacing w:before="120" w:after="120" w:line="234" w:lineRule="atLeast"/>
              <w:jc w:val="center"/>
              <w:rPr>
                <w:rFonts w:ascii="Times New Roman" w:eastAsia="Times New Roman" w:hAnsi="Times New Roman" w:cs="Times New Roman"/>
                <w:color w:val="000000"/>
                <w:sz w:val="26"/>
                <w:szCs w:val="26"/>
              </w:rPr>
            </w:pPr>
            <w:r w:rsidRPr="004A2C06">
              <w:rPr>
                <w:rFonts w:ascii="Times New Roman" w:eastAsia="Times New Roman" w:hAnsi="Times New Roman" w:cs="Times New Roman"/>
                <w:i/>
                <w:iCs/>
                <w:color w:val="000000"/>
                <w:sz w:val="26"/>
                <w:szCs w:val="26"/>
              </w:rPr>
              <w:t>……., ngày... tháng... năm...</w:t>
            </w:r>
            <w:r w:rsidRPr="004A2C06">
              <w:rPr>
                <w:rFonts w:ascii="Times New Roman" w:eastAsia="Times New Roman" w:hAnsi="Times New Roman" w:cs="Times New Roman"/>
                <w:color w:val="000000"/>
                <w:sz w:val="26"/>
                <w:szCs w:val="26"/>
              </w:rPr>
              <w:br/>
            </w:r>
            <w:r w:rsidRPr="004A2C06">
              <w:rPr>
                <w:rFonts w:ascii="Times New Roman" w:eastAsia="Times New Roman" w:hAnsi="Times New Roman" w:cs="Times New Roman"/>
                <w:i/>
                <w:iCs/>
                <w:color w:val="000000"/>
                <w:sz w:val="26"/>
                <w:szCs w:val="26"/>
              </w:rPr>
              <w:t>Chữ ký/chữ ký số ghi rõ họ tên, đóng dấu</w:t>
            </w:r>
          </w:p>
        </w:tc>
      </w:tr>
    </w:tbl>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b/>
          <w:bCs/>
          <w:i/>
          <w:iCs/>
          <w:color w:val="000000"/>
          <w:sz w:val="26"/>
          <w:szCs w:val="26"/>
        </w:rPr>
        <w:t>Ghi chú:</w:t>
      </w:r>
    </w:p>
    <w:p w:rsidR="004A2C06" w:rsidRPr="004A2C06" w:rsidRDefault="004A2C06" w:rsidP="004A2C06">
      <w:pPr>
        <w:shd w:val="clear" w:color="auto" w:fill="FFFFFF"/>
        <w:spacing w:after="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1. Thông tin số (1): Mẫu này cũng được áp dụng cho trường hợp doanh nghiệp quản lý, thanh lý tài sản thay đổi thành viên hợp danh quy định tại khoản 2 Điều 11 của Nghị định số </w:t>
      </w:r>
      <w:hyperlink r:id="rId4" w:tgtFrame="_blank" w:tooltip="Nghị định 22/2015/NĐ-CP" w:history="1">
        <w:r w:rsidRPr="004A2C06">
          <w:rPr>
            <w:rFonts w:ascii="Times New Roman" w:eastAsia="Times New Roman" w:hAnsi="Times New Roman" w:cs="Times New Roman"/>
            <w:color w:val="0E70C3"/>
            <w:sz w:val="26"/>
            <w:szCs w:val="26"/>
          </w:rPr>
          <w:t>22/2015/NĐ-CP</w:t>
        </w:r>
      </w:hyperlink>
      <w:r w:rsidRPr="004A2C06">
        <w:rPr>
          <w:rFonts w:ascii="Times New Roman" w:eastAsia="Times New Roman" w:hAnsi="Times New Roman" w:cs="Times New Roman"/>
          <w:color w:val="000000"/>
          <w:sz w:val="26"/>
          <w:szCs w:val="26"/>
        </w:rPr>
        <w:t> .</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2. Các thông tin số (2), (3), (4), (5), (6), (7), (8), (9), (10), (11), (12), (13), (14), (15), (16), (17) (18), (19), (20), (21):</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lastRenderedPageBreak/>
        <w:t>- Trường hợp nộp hồ sơ giấy (nộp trực tiếp hoặc qua bưu chính): người thực hiện thủ tục hành chính kê khai đầy đủ trong biểu mẫu.</w:t>
      </w:r>
    </w:p>
    <w:p w:rsidR="004A2C06" w:rsidRPr="004A2C06" w:rsidRDefault="004A2C06" w:rsidP="004A2C06">
      <w:pPr>
        <w:shd w:val="clear" w:color="auto" w:fill="FFFFFF"/>
        <w:spacing w:before="120" w:after="120" w:line="234" w:lineRule="atLeast"/>
        <w:rPr>
          <w:rFonts w:ascii="Times New Roman" w:eastAsia="Times New Roman" w:hAnsi="Times New Roman" w:cs="Times New Roman"/>
          <w:color w:val="000000"/>
          <w:sz w:val="26"/>
          <w:szCs w:val="26"/>
        </w:rPr>
      </w:pPr>
      <w:r w:rsidRPr="004A2C06">
        <w:rPr>
          <w:rFonts w:ascii="Times New Roman" w:eastAsia="Times New Roman" w:hAnsi="Times New Roman" w:cs="Times New Roman"/>
          <w:color w:val="000000"/>
          <w:sz w:val="26"/>
          <w:szCs w:val="26"/>
        </w:rPr>
        <w:t>3. Các thông tin tại biểu mẫu này đồng thời được sử dụng để xây dựng biểu mẫu điện tử tương tác khi cơ quan quản lý nhà nước cung cấp dịch vụ công trực tuyến.</w:t>
      </w:r>
    </w:p>
    <w:p w:rsidR="00D96326" w:rsidRPr="004A2C06" w:rsidRDefault="00D96326">
      <w:pPr>
        <w:rPr>
          <w:rFonts w:ascii="Times New Roman" w:hAnsi="Times New Roman" w:cs="Times New Roman"/>
          <w:sz w:val="26"/>
          <w:szCs w:val="26"/>
        </w:rPr>
      </w:pPr>
    </w:p>
    <w:sectPr w:rsidR="00D96326" w:rsidRPr="004A2C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C06"/>
    <w:rsid w:val="004A2C06"/>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8C2A74-B0BA-4CD3-9986-6D024FB3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2C0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A2C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thuong-mai/nghi-dinh-22-2015-nd-cp-huong-dan-luat-pha-san-ve-quan-tai-vien-va-hanh-nghe-quan-ly-thanh-ly-tai-san-26665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4171</Characters>
  <Application>Microsoft Office Word</Application>
  <DocSecurity>0</DocSecurity>
  <Lines>34</Lines>
  <Paragraphs>9</Paragraphs>
  <ScaleCrop>false</ScaleCrop>
  <Company/>
  <LinksUpToDate>false</LinksUpToDate>
  <CharactersWithSpaces>4893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2025-05-31T02:38:00Z</dcterms:created>
  <dcterms:modified xsi:type="dcterms:W3CDTF">2025-05-31T02:38:00Z</dcterms:modified>
</cp:coreProperties>
</file>