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532" w:type="dxa"/>
        <w:tblCellSpacing w:w="10" w:type="dxa"/>
        <w:tblInd w:w="0" w:type="dxa"/>
        <w:tblLayout w:type="autofit"/>
        <w:tblCellMar>
          <w:top w:w="20" w:type="dxa"/>
          <w:left w:w="20" w:type="dxa"/>
          <w:bottom w:w="20" w:type="dxa"/>
          <w:right w:w="20" w:type="dxa"/>
        </w:tblCellMar>
      </w:tblPr>
      <w:tblGrid>
        <w:gridCol w:w="3322"/>
        <w:gridCol w:w="6210"/>
      </w:tblGrid>
      <w:tr w14:paraId="74880425">
        <w:tblPrEx>
          <w:tblCellMar>
            <w:top w:w="20" w:type="dxa"/>
            <w:left w:w="20" w:type="dxa"/>
            <w:bottom w:w="20" w:type="dxa"/>
            <w:right w:w="20" w:type="dxa"/>
          </w:tblCellMar>
        </w:tblPrEx>
        <w:trPr>
          <w:tblCellSpacing w:w="10" w:type="dxa"/>
        </w:trPr>
        <w:tc>
          <w:tcPr>
            <w:tcW w:w="329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FBBCE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CÔNG TY .....</w:t>
            </w:r>
          </w:p>
          <w:p w14:paraId="3C8AD358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Số: ...........</w:t>
            </w:r>
          </w:p>
          <w:p w14:paraId="34DAA04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618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428374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14:paraId="0CB9C89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Độc lập - Tự do - Hạnh phúc</w:t>
            </w:r>
          </w:p>
          <w:p w14:paraId="4E502AD5">
            <w:pPr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Ngày.... tháng..... năm........</w:t>
            </w:r>
          </w:p>
        </w:tc>
      </w:tr>
    </w:tbl>
    <w:p w14:paraId="2113E652">
      <w:pPr>
        <w:jc w:val="both"/>
        <w:rPr>
          <w:rFonts w:ascii="Times New Roman" w:hAnsi="Times New Roman"/>
          <w:sz w:val="26"/>
          <w:szCs w:val="26"/>
        </w:rPr>
      </w:pPr>
    </w:p>
    <w:p w14:paraId="680F2828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THÔNG BÁO</w:t>
      </w:r>
    </w:p>
    <w:p w14:paraId="2AFDDCDF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(V/v thưởng lễ Quốc khánh 2/9 năm 202</w:t>
      </w:r>
      <w:r>
        <w:rPr>
          <w:rFonts w:hint="default" w:ascii="Times New Roman" w:hAnsi="Times New Roman"/>
          <w:b/>
          <w:sz w:val="26"/>
          <w:szCs w:val="26"/>
          <w:lang w:val="en-US"/>
        </w:rPr>
        <w:t>6</w:t>
      </w:r>
      <w:r>
        <w:rPr>
          <w:rFonts w:ascii="Times New Roman" w:hAnsi="Times New Roman"/>
          <w:b/>
          <w:sz w:val="26"/>
          <w:szCs w:val="26"/>
        </w:rPr>
        <w:t xml:space="preserve"> cho người lao động)</w:t>
      </w:r>
    </w:p>
    <w:p w14:paraId="28C14FDF">
      <w:pPr>
        <w:jc w:val="both"/>
        <w:rPr>
          <w:rFonts w:ascii="Times New Roman" w:hAnsi="Times New Roman"/>
          <w:sz w:val="26"/>
          <w:szCs w:val="26"/>
        </w:rPr>
      </w:pPr>
    </w:p>
    <w:p w14:paraId="53C7AC2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Căn cứ Bộ luật Lao động năm 2019;</w:t>
      </w:r>
    </w:p>
    <w:p w14:paraId="2E2327C2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Căn cứ Điều lệ hoạt động của công ty ………;</w:t>
      </w:r>
    </w:p>
    <w:p w14:paraId="15B9190B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Căn cứ kết quả làm việc và thời gian cống hiến của người lao động trong thời gian qua;</w:t>
      </w:r>
    </w:p>
    <w:p w14:paraId="43622D9F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Ban giám đốc công ty thống nhất ban hành thông báo về việc thưởng lễ 2/9 năm 202</w:t>
      </w:r>
      <w:r>
        <w:rPr>
          <w:rFonts w:hint="default" w:ascii="Times New Roman" w:hAnsi="Times New Roman"/>
          <w:sz w:val="26"/>
          <w:szCs w:val="26"/>
          <w:lang w:val="en-US"/>
        </w:rPr>
        <w:t>6</w:t>
      </w:r>
      <w:r>
        <w:rPr>
          <w:rFonts w:ascii="Times New Roman" w:hAnsi="Times New Roman"/>
          <w:sz w:val="26"/>
          <w:szCs w:val="26"/>
        </w:rPr>
        <w:t xml:space="preserve"> như sau:</w:t>
      </w:r>
    </w:p>
    <w:p w14:paraId="1DB7DFD2"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Điều 1: Đối tượng áp dụng</w:t>
      </w:r>
    </w:p>
    <w:p w14:paraId="704EA16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Tất cả người lao động đang làm việc tại công ty theo hợp đồng lao động chính thức, hợp đồng thử việc hoặc hợp đồng cộng tác.</w:t>
      </w:r>
    </w:p>
    <w:p w14:paraId="4B0768FE">
      <w:pPr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Điều 2: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Mức thưởng</w:t>
      </w:r>
    </w:p>
    <w:p w14:paraId="7653C37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Nhân viên có thâm niên làm việc từ 12 đến dưới 36 tháng: …………đ/người.</w:t>
      </w:r>
    </w:p>
    <w:p w14:paraId="067FB63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Nhân viên có thời gian làm việc dưới 12 tháng: …………đ/người.</w:t>
      </w:r>
    </w:p>
    <w:p w14:paraId="6C7DC56D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Nhân viên đang trong thời gian thử việc hoặc cộng tác viên: …………đ/người.</w:t>
      </w:r>
    </w:p>
    <w:p w14:paraId="300BCCF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Nhân viên bộ phận kỹ thuật: …………đ/người.</w:t>
      </w:r>
    </w:p>
    <w:p w14:paraId="508F38BC">
      <w:pPr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Điều 3: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Thời gian chi trả</w:t>
      </w:r>
    </w:p>
    <w:p w14:paraId="3AA8756F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Tiền thưởng sẽ được chuyển vào tài khoản người lao động trong ngày …/…/202</w:t>
      </w:r>
      <w:r>
        <w:rPr>
          <w:rFonts w:hint="default" w:ascii="Times New Roman" w:hAnsi="Times New Roman"/>
          <w:sz w:val="26"/>
          <w:szCs w:val="26"/>
          <w:lang w:val="en-US"/>
        </w:rPr>
        <w:t>6</w:t>
      </w:r>
      <w:r>
        <w:rPr>
          <w:rFonts w:ascii="Times New Roman" w:hAnsi="Times New Roman"/>
          <w:sz w:val="26"/>
          <w:szCs w:val="26"/>
        </w:rPr>
        <w:t>.</w:t>
      </w:r>
    </w:p>
    <w:p w14:paraId="65AFA5BA"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Điều 4: Trách nhiệm thực hiện</w:t>
      </w:r>
    </w:p>
    <w:p w14:paraId="6963BA9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Phòng Hành chính – Nhân sự phối hợp với phòng Kế toán tổng hợp danh sách và thực hiện chi trả đúng thời hạn. </w:t>
      </w:r>
    </w:p>
    <w:p w14:paraId="6BADE86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Các trưởng bộ phận chịu trách nhiệm thông báo cho toàn bộ nhân sự thuộc quyền quản lý.</w:t>
      </w:r>
    </w:p>
    <w:p w14:paraId="013E3DF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Điều 5:</w:t>
      </w:r>
      <w:r>
        <w:rPr>
          <w:rFonts w:ascii="Times New Roman" w:hAnsi="Times New Roman"/>
          <w:sz w:val="26"/>
          <w:szCs w:val="26"/>
        </w:rPr>
        <w:t xml:space="preserve"> Thông báo này có hiệu lực kể từ ngày ký.</w:t>
      </w:r>
    </w:p>
    <w:p w14:paraId="515BEBED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Trân trọng.</w:t>
      </w:r>
    </w:p>
    <w:p w14:paraId="377DC136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............, ngày ... tháng ...... năm ......</w:t>
      </w:r>
    </w:p>
    <w:p w14:paraId="6E6A151F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                                      GIÁM ĐỐC</w:t>
      </w:r>
    </w:p>
    <w:p w14:paraId="6493E7E4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                                     (Ký tên, đóng dấu)</w:t>
      </w:r>
    </w:p>
    <w:p w14:paraId="76B944AA">
      <w:pPr>
        <w:rPr>
          <w:rFonts w:ascii="Times New Roman" w:hAnsi="Times New Roman"/>
          <w:sz w:val="26"/>
          <w:szCs w:val="26"/>
        </w:rPr>
      </w:pPr>
    </w:p>
    <w:p w14:paraId="3C8C1815">
      <w:pPr>
        <w:rPr>
          <w:rFonts w:ascii="Times New Roman" w:hAnsi="Times New Roman"/>
          <w:sz w:val="26"/>
          <w:szCs w:val="26"/>
        </w:rPr>
      </w:pPr>
    </w:p>
    <w:p w14:paraId="65525C3A">
      <w:bookmarkStart w:id="0" w:name="_GoBack"/>
      <w:bookmarkEnd w:id="0"/>
    </w:p>
    <w:sectPr>
      <w:headerReference r:id="rId5" w:type="default"/>
      <w:pgSz w:w="12240" w:h="15840"/>
      <w:pgMar w:top="1440" w:right="1608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4ADE0">
    <w:pPr>
      <w:pStyle w:val="4"/>
      <w:rPr>
        <w:rFonts w:ascii="Arial" w:hAnsi="Arial" w:cs="Arial"/>
        <w:color w:val="0000FF"/>
        <w:u w:val="single"/>
      </w:rPr>
    </w:pPr>
    <w:r>
      <w:rPr>
        <w:rFonts w:ascii="Arial" w:hAnsi="Arial" w:cs="Arial"/>
        <w:b/>
        <w:color w:val="993300"/>
      </w:rPr>
      <w:tab/>
    </w:r>
    <w:r>
      <w:rPr>
        <w:rFonts w:ascii="Arial" w:hAnsi="Arial" w:cs="Arial"/>
        <w:b/>
        <w:color w:val="9933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9D0"/>
    <w:rsid w:val="00EC29D0"/>
    <w:rsid w:val="00EC59CE"/>
    <w:rsid w:val="15660A1F"/>
    <w:rsid w:val="25C9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:lang w:val="en-US" w:eastAsia="en-US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5"/>
    <w:qFormat/>
    <w:uiPriority w:val="0"/>
    <w:pPr>
      <w:tabs>
        <w:tab w:val="center" w:pos="4320"/>
        <w:tab w:val="right" w:pos="8640"/>
      </w:tabs>
    </w:pPr>
  </w:style>
  <w:style w:type="character" w:customStyle="1" w:styleId="5">
    <w:name w:val="Header Char"/>
    <w:basedOn w:val="2"/>
    <w:link w:val="4"/>
    <w:qFormat/>
    <w:uiPriority w:val="0"/>
    <w:rPr>
      <w:rFonts w:ascii="Calibri" w:hAnsi="Calibri" w:eastAsia="Calibri" w:cs="Times New Roman"/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280</Words>
  <Characters>1063</Characters>
  <Lines>10</Lines>
  <Paragraphs>3</Paragraphs>
  <TotalTime>5</TotalTime>
  <ScaleCrop>false</ScaleCrop>
  <LinksUpToDate>false</LinksUpToDate>
  <CharactersWithSpaces>1493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2025-08-07T04:44:00Z</dcterms:created>
  <dc:creator>Thư Anh PLVL</dc:creator>
  <cp:lastModifiedBy>Windows</cp:lastModifiedBy>
  <dcterms:modified xsi:type="dcterms:W3CDTF">2026-08-03T03:48:54Z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eyJoZGlkIjoiMTVlY2JjYWQ2YWExMDk4YTcyYjFlZTlmZmI3ODNlNWUifQ==</vt:lpwstr>
  </property>
  <property fmtid="{D5CDD505-2E9C-101B-9397-08002B2CF9AE}" pid="3" name="KSOProductBuildVer">
    <vt:lpwstr>1033-12.1.0.28032</vt:lpwstr>
  </property>
  <property fmtid="{D5CDD505-2E9C-101B-9397-08002B2CF9AE}" pid="4" name="ICV">
    <vt:lpwstr>C41155B042D1435194632176B2A7AD20_13</vt:lpwstr>
  </property>
</Properties>
</file>