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3F6AE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0"/>
        <w:jc w:val="center"/>
        <w:rPr>
          <w:rFonts w:ascii="Arial" w:hAnsi="Arial" w:cs="Arial"/>
          <w:i w:val="0"/>
          <w:iCs w:val="0"/>
          <w:caps w:val="0"/>
          <w:color w:val="222222"/>
          <w:spacing w:val="0"/>
          <w:sz w:val="24"/>
          <w:szCs w:val="24"/>
        </w:rPr>
      </w:pPr>
      <w:bookmarkStart w:id="0" w:name="_GoBack"/>
      <w:r>
        <w:rPr>
          <w:rFonts w:hint="default" w:ascii="Arial" w:hAnsi="Arial" w:cs="Arial"/>
          <w:b/>
          <w:bCs/>
          <w:i w:val="0"/>
          <w:iCs w:val="0"/>
          <w:caps w:val="0"/>
          <w:color w:val="222222"/>
          <w:spacing w:val="0"/>
          <w:sz w:val="24"/>
          <w:szCs w:val="24"/>
          <w:bdr w:val="none" w:color="auto" w:sz="0" w:space="0"/>
        </w:rPr>
        <w:t>HƯỚNG DẪN</w:t>
      </w:r>
    </w:p>
    <w:p w14:paraId="373EEF0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0"/>
        <w:jc w:val="center"/>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khai một số thông tin trong các mẫu lý lịch cán bộ</w:t>
      </w:r>
    </w:p>
    <w:p w14:paraId="5852088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0"/>
        <w:jc w:val="center"/>
        <w:rPr>
          <w:rFonts w:hint="default" w:ascii="Arial" w:hAnsi="Arial" w:cs="Arial"/>
          <w:i w:val="0"/>
          <w:iCs w:val="0"/>
          <w:caps w:val="0"/>
          <w:color w:val="222222"/>
          <w:spacing w:val="0"/>
          <w:sz w:val="24"/>
          <w:szCs w:val="24"/>
        </w:rPr>
      </w:pPr>
      <w:r>
        <w:rPr>
          <w:rFonts w:hint="default" w:ascii="Arial" w:hAnsi="Arial" w:cs="Arial"/>
          <w:i/>
          <w:iCs/>
          <w:caps w:val="0"/>
          <w:color w:val="222222"/>
          <w:spacing w:val="0"/>
          <w:sz w:val="24"/>
          <w:szCs w:val="24"/>
          <w:bdr w:val="none" w:color="auto" w:sz="0" w:space="0"/>
        </w:rPr>
        <w:t>(Kèm theo Quy định số 211-QĐ/TW, ngày 07/8/2026 của Ban Bí thư)</w:t>
      </w:r>
    </w:p>
    <w:p w14:paraId="41F51B4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0"/>
        <w:jc w:val="center"/>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w:t>
      </w:r>
    </w:p>
    <w:p w14:paraId="0D09317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0"/>
        <w:jc w:val="center"/>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w:t>
      </w:r>
    </w:p>
    <w:p w14:paraId="7F2B662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A.</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Yêu cầu: </w:t>
      </w:r>
      <w:r>
        <w:rPr>
          <w:rFonts w:hint="default" w:ascii="Arial" w:hAnsi="Arial" w:cs="Arial"/>
          <w:i w:val="0"/>
          <w:iCs w:val="0"/>
          <w:caps w:val="0"/>
          <w:color w:val="222222"/>
          <w:spacing w:val="0"/>
          <w:sz w:val="24"/>
          <w:szCs w:val="24"/>
          <w:bdr w:val="none" w:color="auto" w:sz="0" w:space="0"/>
        </w:rPr>
        <w:t>Cán bộ, công chức, viên chức, người làm việc </w:t>
      </w:r>
      <w:r>
        <w:rPr>
          <w:rFonts w:hint="default" w:ascii="Arial" w:hAnsi="Arial" w:cs="Arial"/>
          <w:i/>
          <w:iCs/>
          <w:caps w:val="0"/>
          <w:color w:val="222222"/>
          <w:spacing w:val="0"/>
          <w:sz w:val="24"/>
          <w:szCs w:val="24"/>
          <w:bdr w:val="none" w:color="auto" w:sz="0" w:space="0"/>
        </w:rPr>
        <w:t>(sau đây gọi chung là cán bộ)</w:t>
      </w:r>
      <w:r>
        <w:rPr>
          <w:rFonts w:hint="default" w:ascii="Arial" w:hAnsi="Arial" w:cs="Arial"/>
          <w:i w:val="0"/>
          <w:iCs w:val="0"/>
          <w:caps w:val="0"/>
          <w:color w:val="222222"/>
          <w:spacing w:val="0"/>
          <w:sz w:val="24"/>
          <w:szCs w:val="24"/>
          <w:bdr w:val="none" w:color="auto" w:sz="0" w:space="0"/>
        </w:rPr>
        <w:t> trong hệ thống chính trị phải tự khai lý lịch </w:t>
      </w:r>
      <w:r>
        <w:rPr>
          <w:rFonts w:hint="default" w:ascii="Arial" w:hAnsi="Arial" w:cs="Arial"/>
          <w:i/>
          <w:iCs/>
          <w:caps w:val="0"/>
          <w:color w:val="222222"/>
          <w:spacing w:val="0"/>
          <w:sz w:val="24"/>
          <w:szCs w:val="24"/>
          <w:bdr w:val="none" w:color="auto" w:sz="0" w:space="0"/>
        </w:rPr>
        <w:t>(có thể đánh máy hoặc viết tay),</w:t>
      </w:r>
      <w:r>
        <w:rPr>
          <w:rFonts w:hint="default" w:ascii="Arial" w:hAnsi="Arial" w:cs="Arial"/>
          <w:i w:val="0"/>
          <w:iCs w:val="0"/>
          <w:caps w:val="0"/>
          <w:color w:val="222222"/>
          <w:spacing w:val="0"/>
          <w:sz w:val="24"/>
          <w:szCs w:val="24"/>
          <w:bdr w:val="none" w:color="auto" w:sz="0" w:space="0"/>
        </w:rPr>
        <w:t> không nhờ người khác khai hộ; khai trung thực, đầy đủ, rõ ràng, không tẩy xoá, sửa chữa, không cách dòng, không bỏ trống các mục </w:t>
      </w:r>
      <w:r>
        <w:rPr>
          <w:rFonts w:hint="default" w:ascii="Arial" w:hAnsi="Arial" w:cs="Arial"/>
          <w:i/>
          <w:iCs/>
          <w:caps w:val="0"/>
          <w:color w:val="222222"/>
          <w:spacing w:val="0"/>
          <w:sz w:val="24"/>
          <w:szCs w:val="24"/>
          <w:bdr w:val="none" w:color="auto" w:sz="0" w:space="0"/>
        </w:rPr>
        <w:t>(nếu không có thì ghi chữ “không” vào các mục)</w:t>
      </w:r>
      <w:r>
        <w:rPr>
          <w:rFonts w:hint="default" w:ascii="Arial" w:hAnsi="Arial" w:cs="Arial"/>
          <w:i w:val="0"/>
          <w:iCs w:val="0"/>
          <w:caps w:val="0"/>
          <w:color w:val="222222"/>
          <w:spacing w:val="0"/>
          <w:sz w:val="24"/>
          <w:szCs w:val="24"/>
          <w:bdr w:val="none" w:color="auto" w:sz="0" w:space="0"/>
        </w:rPr>
        <w:t> và phải chịu trách nhiệm về các nội dung khai trong các mẫu lý lịch cán bộ.</w:t>
      </w:r>
    </w:p>
    <w:p w14:paraId="72F22F8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B.</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Nội dung khai:</w:t>
      </w:r>
    </w:p>
    <w:p w14:paraId="25E0CE7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Tên cơ quan, đơn vị quản lý, sử dụng cán bộ (bộ, tỉnh; đơn vị trực thuộc; đơn vị cơ sở): Đề nghị ghi đầy đủ, rõ ràng bằng chữ in hoa, có dấu</w:t>
      </w:r>
      <w:r>
        <w:rPr>
          <w:rFonts w:hint="default" w:ascii="Arial" w:hAnsi="Arial" w:cs="Arial"/>
          <w:i w:val="0"/>
          <w:iCs w:val="0"/>
          <w:caps w:val="0"/>
          <w:color w:val="222222"/>
          <w:spacing w:val="0"/>
          <w:sz w:val="24"/>
          <w:szCs w:val="24"/>
          <w:bdr w:val="none" w:color="auto" w:sz="0" w:space="0"/>
          <w:vertAlign w:val="superscript"/>
        </w:rPr>
        <w:t>1</w:t>
      </w:r>
      <w:r>
        <w:rPr>
          <w:rFonts w:hint="default" w:ascii="Arial" w:hAnsi="Arial" w:cs="Arial"/>
          <w:i w:val="0"/>
          <w:iCs w:val="0"/>
          <w:caps w:val="0"/>
          <w:color w:val="222222"/>
          <w:spacing w:val="0"/>
          <w:sz w:val="24"/>
          <w:szCs w:val="24"/>
          <w:bdr w:val="none" w:color="auto" w:sz="0" w:space="0"/>
        </w:rPr>
        <w:t>.</w:t>
      </w:r>
    </w:p>
    <w:p w14:paraId="40423D9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Ảnh của cán bộ là ảnh màu, phông nền xanh, được chụp theo kiểu chân dung trong thời gian 12 tháng tính đến thời điểm kê khai lý lịch; ảnh phải rõ hình, rõ nét, kích cỡ 4x6 cm và được dán vào đứng vị trí quy định, đóng dấu giáp lai của cơ quan quản lý cán bộ</w:t>
      </w:r>
      <w:r>
        <w:rPr>
          <w:rFonts w:hint="default" w:ascii="Arial" w:hAnsi="Arial" w:cs="Arial"/>
          <w:i w:val="0"/>
          <w:iCs w:val="0"/>
          <w:caps w:val="0"/>
          <w:color w:val="222222"/>
          <w:spacing w:val="0"/>
          <w:sz w:val="24"/>
          <w:szCs w:val="24"/>
          <w:bdr w:val="none" w:color="auto" w:sz="0" w:space="0"/>
          <w:vertAlign w:val="superscript"/>
        </w:rPr>
        <w:t>2</w:t>
      </w:r>
      <w:r>
        <w:rPr>
          <w:rFonts w:hint="default" w:ascii="Arial" w:hAnsi="Arial" w:cs="Arial"/>
          <w:i w:val="0"/>
          <w:iCs w:val="0"/>
          <w:caps w:val="0"/>
          <w:color w:val="222222"/>
          <w:spacing w:val="0"/>
          <w:sz w:val="24"/>
          <w:szCs w:val="24"/>
          <w:bdr w:val="none" w:color="auto" w:sz="0" w:space="0"/>
        </w:rPr>
        <w:t> hoặc cơ quan có thẩm quyền</w:t>
      </w:r>
      <w:r>
        <w:rPr>
          <w:rFonts w:hint="default" w:ascii="Arial" w:hAnsi="Arial" w:cs="Arial"/>
          <w:i w:val="0"/>
          <w:iCs w:val="0"/>
          <w:caps w:val="0"/>
          <w:color w:val="222222"/>
          <w:spacing w:val="0"/>
          <w:sz w:val="24"/>
          <w:szCs w:val="24"/>
          <w:bdr w:val="none" w:color="auto" w:sz="0" w:space="0"/>
          <w:vertAlign w:val="superscript"/>
        </w:rPr>
        <w:t>3</w:t>
      </w:r>
      <w:r>
        <w:rPr>
          <w:rFonts w:hint="default" w:ascii="Arial" w:hAnsi="Arial" w:cs="Arial"/>
          <w:i w:val="0"/>
          <w:iCs w:val="0"/>
          <w:caps w:val="0"/>
          <w:color w:val="222222"/>
          <w:spacing w:val="0"/>
          <w:sz w:val="24"/>
          <w:szCs w:val="24"/>
          <w:bdr w:val="none" w:color="auto" w:sz="0" w:space="0"/>
        </w:rPr>
        <w:t>.</w:t>
      </w:r>
    </w:p>
    <w:p w14:paraId="57F2753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I-</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SƠ LƯỢC LÝ LỊCH</w:t>
      </w:r>
    </w:p>
    <w:p w14:paraId="71E72E4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1.</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Họ và tên khai sinh: </w:t>
      </w:r>
      <w:r>
        <w:rPr>
          <w:rFonts w:hint="default" w:ascii="Arial" w:hAnsi="Arial" w:cs="Arial"/>
          <w:i w:val="0"/>
          <w:iCs w:val="0"/>
          <w:caps w:val="0"/>
          <w:color w:val="222222"/>
          <w:spacing w:val="0"/>
          <w:sz w:val="24"/>
          <w:szCs w:val="24"/>
          <w:bdr w:val="none" w:color="auto" w:sz="0" w:space="0"/>
        </w:rPr>
        <w:t>Ghi đúng họ, chữ đệm và tên như trong Giấy khai sinh bằng chữ in hoa, có dấu.</w:t>
      </w:r>
    </w:p>
    <w:p w14:paraId="426F3A7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2.</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Các tên gọi khác: </w:t>
      </w:r>
      <w:r>
        <w:rPr>
          <w:rFonts w:hint="default" w:ascii="Arial" w:hAnsi="Arial" w:cs="Arial"/>
          <w:i w:val="0"/>
          <w:iCs w:val="0"/>
          <w:caps w:val="0"/>
          <w:color w:val="222222"/>
          <w:spacing w:val="0"/>
          <w:sz w:val="24"/>
          <w:szCs w:val="24"/>
          <w:bdr w:val="none" w:color="auto" w:sz="0" w:space="0"/>
        </w:rPr>
        <w:t>Ghi tên gọi khác hoặc bí danh </w:t>
      </w:r>
      <w:r>
        <w:rPr>
          <w:rFonts w:hint="default" w:ascii="Arial" w:hAnsi="Arial" w:cs="Arial"/>
          <w:i/>
          <w:iCs/>
          <w:caps w:val="0"/>
          <w:color w:val="222222"/>
          <w:spacing w:val="0"/>
          <w:sz w:val="24"/>
          <w:szCs w:val="24"/>
          <w:bdr w:val="none" w:color="auto" w:sz="0" w:space="0"/>
        </w:rPr>
        <w:t>(nếu có),</w:t>
      </w:r>
      <w:r>
        <w:rPr>
          <w:rFonts w:hint="default" w:ascii="Arial" w:hAnsi="Arial" w:cs="Arial"/>
          <w:i w:val="0"/>
          <w:iCs w:val="0"/>
          <w:caps w:val="0"/>
          <w:color w:val="222222"/>
          <w:spacing w:val="0"/>
          <w:sz w:val="24"/>
          <w:szCs w:val="24"/>
          <w:bdr w:val="none" w:color="auto" w:sz="0" w:space="0"/>
        </w:rPr>
        <w:t> ghi đầy đủ bằng chữ in thường.</w:t>
      </w:r>
    </w:p>
    <w:p w14:paraId="7AE4524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3.</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Sinh ngày, tháng, năm: </w:t>
      </w:r>
      <w:r>
        <w:rPr>
          <w:rFonts w:hint="default" w:ascii="Arial" w:hAnsi="Arial" w:cs="Arial"/>
          <w:i w:val="0"/>
          <w:iCs w:val="0"/>
          <w:caps w:val="0"/>
          <w:color w:val="222222"/>
          <w:spacing w:val="0"/>
          <w:sz w:val="24"/>
          <w:szCs w:val="24"/>
          <w:bdr w:val="none" w:color="auto" w:sz="0" w:space="0"/>
        </w:rPr>
        <w:t>Ghi đúng ngày, tháng, năm sinh trong Giấy khai sinh.</w:t>
      </w:r>
    </w:p>
    <w:p w14:paraId="23DDC55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4.</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Giới tính </w:t>
      </w:r>
      <w:r>
        <w:rPr>
          <w:rFonts w:hint="default" w:ascii="Arial" w:hAnsi="Arial" w:cs="Arial"/>
          <w:i/>
          <w:iCs/>
          <w:caps w:val="0"/>
          <w:color w:val="222222"/>
          <w:spacing w:val="0"/>
          <w:sz w:val="24"/>
          <w:szCs w:val="24"/>
          <w:bdr w:val="none" w:color="auto" w:sz="0" w:space="0"/>
        </w:rPr>
        <w:t>(nam, nữ):</w:t>
      </w:r>
      <w:r>
        <w:rPr>
          <w:rFonts w:hint="default" w:ascii="Arial" w:hAnsi="Arial" w:cs="Arial"/>
          <w:i w:val="0"/>
          <w:iCs w:val="0"/>
          <w:caps w:val="0"/>
          <w:color w:val="222222"/>
          <w:spacing w:val="0"/>
          <w:sz w:val="24"/>
          <w:szCs w:val="24"/>
          <w:bdr w:val="none" w:color="auto" w:sz="0" w:space="0"/>
        </w:rPr>
        <w:t> Ghi rõ là nam hoặc nữ.</w:t>
      </w:r>
    </w:p>
    <w:p w14:paraId="65FFBE5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5.</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Nơi đăng ký khai sinh: </w:t>
      </w:r>
      <w:r>
        <w:rPr>
          <w:rFonts w:hint="default" w:ascii="Arial" w:hAnsi="Arial" w:cs="Arial"/>
          <w:i w:val="0"/>
          <w:iCs w:val="0"/>
          <w:caps w:val="0"/>
          <w:color w:val="222222"/>
          <w:spacing w:val="0"/>
          <w:sz w:val="24"/>
          <w:szCs w:val="24"/>
          <w:bdr w:val="none" w:color="auto" w:sz="0" w:space="0"/>
        </w:rPr>
        <w:t>Ghi đúng, đầy đủ như trong Giấy khai sinh; đầy đủ địa danh hành chính 3 cấp: Tên xã (phường, thị trấn); huyện (quận, thị xã, thành phố thuộc tỉnh, thành phố thuộc thành phố trực thuộc Trung ương); tỉnh (thành phố trực thuộc Trung ương).</w:t>
      </w:r>
    </w:p>
    <w:p w14:paraId="3BF566C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Tại thời điểm khai lý lịch, nếu địa danh hành chính đã có sự thay đổi so với địa danh ghi trong giấy tờ được cấp trước đây thì ghi địa danh hành chính trước đây và ghi chú địa danh hành chính hiện tại.</w:t>
      </w:r>
    </w:p>
    <w:p w14:paraId="58ADD93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6.</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Quê quán: </w:t>
      </w:r>
      <w:r>
        <w:rPr>
          <w:rFonts w:hint="default" w:ascii="Arial" w:hAnsi="Arial" w:cs="Arial"/>
          <w:i w:val="0"/>
          <w:iCs w:val="0"/>
          <w:caps w:val="0"/>
          <w:color w:val="222222"/>
          <w:spacing w:val="0"/>
          <w:sz w:val="24"/>
          <w:szCs w:val="24"/>
          <w:bdr w:val="none" w:color="auto" w:sz="0" w:space="0"/>
        </w:rPr>
        <w:t>Quê quán của cá nhân được xác định theo quê quán của cha hoặc mẹ, theo thoả thuận của cha, mẹ hoặc ghi trong tờ khai khi đăng ký khai sinh (theo Luật Hộ tịch); trường hợp cá biệt có thể ghi theo quê quán của người trực tiếp nuôi dưỡng mình từ nhỏ </w:t>
      </w:r>
      <w:r>
        <w:rPr>
          <w:rFonts w:hint="default" w:ascii="Arial" w:hAnsi="Arial" w:cs="Arial"/>
          <w:i/>
          <w:iCs/>
          <w:caps w:val="0"/>
          <w:color w:val="222222"/>
          <w:spacing w:val="0"/>
          <w:sz w:val="24"/>
          <w:szCs w:val="24"/>
          <w:bdr w:val="none" w:color="auto" w:sz="0" w:space="0"/>
        </w:rPr>
        <w:t>(trường hợp không biết rõ cha, mẹ đẻ),</w:t>
      </w:r>
      <w:r>
        <w:rPr>
          <w:rFonts w:hint="default" w:ascii="Arial" w:hAnsi="Arial" w:cs="Arial"/>
          <w:i w:val="0"/>
          <w:iCs w:val="0"/>
          <w:caps w:val="0"/>
          <w:color w:val="222222"/>
          <w:spacing w:val="0"/>
          <w:sz w:val="24"/>
          <w:szCs w:val="24"/>
          <w:bdr w:val="none" w:color="auto" w:sz="0" w:space="0"/>
        </w:rPr>
        <w:t> ghi địa chỉ như mục 5 nêu trên.</w:t>
      </w:r>
    </w:p>
    <w:p w14:paraId="644DDB5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7.</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Nơi thường trú: </w:t>
      </w:r>
      <w:r>
        <w:rPr>
          <w:rFonts w:hint="default" w:ascii="Arial" w:hAnsi="Arial" w:cs="Arial"/>
          <w:i w:val="0"/>
          <w:iCs w:val="0"/>
          <w:caps w:val="0"/>
          <w:color w:val="222222"/>
          <w:spacing w:val="0"/>
          <w:sz w:val="24"/>
          <w:szCs w:val="24"/>
          <w:bdr w:val="none" w:color="auto" w:sz="0" w:space="0"/>
        </w:rPr>
        <w:t>Là nơi cán bộ sinh sống ổn định, lâu dài và đã được đăng ký thường trú.</w:t>
      </w:r>
    </w:p>
    <w:p w14:paraId="0D3708A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Nơi ở hiện nay: </w:t>
      </w:r>
      <w:r>
        <w:rPr>
          <w:rFonts w:hint="default" w:ascii="Arial" w:hAnsi="Arial" w:cs="Arial"/>
          <w:i w:val="0"/>
          <w:iCs w:val="0"/>
          <w:caps w:val="0"/>
          <w:color w:val="222222"/>
          <w:spacing w:val="0"/>
          <w:sz w:val="24"/>
          <w:szCs w:val="24"/>
          <w:bdr w:val="none" w:color="auto" w:sz="0" w:space="0"/>
        </w:rPr>
        <w:t>Là nơi thường trú hoặc nơi tạm trú mà cán bộ thường xuyên sinh sống. Trường hợp không có nơi thường trú, nơi tạm trú thì nơi ở hiện tại là nơi cán bộ đang thực tế sinh sống.</w:t>
      </w:r>
    </w:p>
    <w:p w14:paraId="53C3247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Trường hợp thường trú (nơi ở hiện nay) ở trong nước thì ghi đầy đủ thôn (ấp/bản), xã/phường, tỉnh hoặc số nhà, đường phố, tổ dân phố, xã/phường, thành phố trực thuộc Trung ương nơi mình đăng ký thường trú; trường hợp không có nơi đăng ký thường trú thì ghi theo nơi đăng ký tạm trú.</w:t>
      </w:r>
    </w:p>
    <w:p w14:paraId="10EAB7C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Trường hợp cán bộ cư trú ở nước ngoài thì ghi theo địa chỉ thường trú hoặc tạm trú ở nước ngoài.</w:t>
      </w:r>
    </w:p>
    <w:p w14:paraId="30E1E8C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Ghi rõ số điện thoại để thuận tiện cho việc liên lạc khi cần thiết.</w:t>
      </w:r>
    </w:p>
    <w:p w14:paraId="793E629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8.</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Dân tộc: </w:t>
      </w:r>
      <w:r>
        <w:rPr>
          <w:rFonts w:hint="default" w:ascii="Arial" w:hAnsi="Arial" w:cs="Arial"/>
          <w:i w:val="0"/>
          <w:iCs w:val="0"/>
          <w:caps w:val="0"/>
          <w:color w:val="222222"/>
          <w:spacing w:val="0"/>
          <w:sz w:val="24"/>
          <w:szCs w:val="24"/>
          <w:bdr w:val="none" w:color="auto" w:sz="0" w:space="0"/>
        </w:rPr>
        <w:t>Ghi rõ tên dân tộc của cán bộ như: Kinh, Thái, Tày, Nùng, Mường...</w:t>
      </w:r>
    </w:p>
    <w:p w14:paraId="3850C79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9.</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Tôn giáo: </w:t>
      </w:r>
      <w:r>
        <w:rPr>
          <w:rFonts w:hint="default" w:ascii="Arial" w:hAnsi="Arial" w:cs="Arial"/>
          <w:i w:val="0"/>
          <w:iCs w:val="0"/>
          <w:caps w:val="0"/>
          <w:color w:val="222222"/>
          <w:spacing w:val="0"/>
          <w:sz w:val="24"/>
          <w:szCs w:val="24"/>
          <w:bdr w:val="none" w:color="auto" w:sz="0" w:space="0"/>
        </w:rPr>
        <w:t>Tại thời điểm khai lý lịch, theo tôn giáo nào thì viết rõ tên tôn giáo đó, cả chức sắc (nếu có), như: Phật giáo, Công giáo, Tin lành, Cao Đài, Hồi giáo... Nếu không theo tôn giáo nào thì ghi “Không”.</w:t>
      </w:r>
    </w:p>
    <w:p w14:paraId="13D5295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10.</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Số Căn cước/Hộ chiếu: </w:t>
      </w:r>
      <w:r>
        <w:rPr>
          <w:rFonts w:hint="default" w:ascii="Arial" w:hAnsi="Arial" w:cs="Arial"/>
          <w:i w:val="0"/>
          <w:iCs w:val="0"/>
          <w:caps w:val="0"/>
          <w:color w:val="222222"/>
          <w:spacing w:val="0"/>
          <w:sz w:val="24"/>
          <w:szCs w:val="24"/>
          <w:bdr w:val="none" w:color="auto" w:sz="0" w:space="0"/>
        </w:rPr>
        <w:t>Ghi rõ một trong hai loại giấy tờ còn giá trị sử dụng, có dán ảnh và thông tin cá nhân do cơ quan có thẩm quyền cấp: Tên loại giấy tờ, số, cơ quan cấp, ngày cấp giấy tờ đó.</w:t>
      </w:r>
    </w:p>
    <w:p w14:paraId="38C25EA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Ví dụ: Thẻ căn cước số………, Bộ Công an cấp ngày …………..; Hộ chiếu số B234567, Cục QLXNC cấp ngày 14/02/2020.</w:t>
      </w:r>
    </w:p>
    <w:p w14:paraId="00BBB67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11. Cấp uỷ hiện tại: </w:t>
      </w:r>
      <w:r>
        <w:rPr>
          <w:rFonts w:hint="default" w:ascii="Arial" w:hAnsi="Arial" w:cs="Arial"/>
          <w:i w:val="0"/>
          <w:iCs w:val="0"/>
          <w:caps w:val="0"/>
          <w:color w:val="222222"/>
          <w:spacing w:val="0"/>
          <w:sz w:val="24"/>
          <w:szCs w:val="24"/>
          <w:bdr w:val="none" w:color="auto" w:sz="0" w:space="0"/>
        </w:rPr>
        <w:t>Ghi chức danh cấp uỷ cao nhất đã được đại hội đảng bầu </w:t>
      </w:r>
      <w:r>
        <w:rPr>
          <w:rFonts w:hint="default" w:ascii="Arial" w:hAnsi="Arial" w:cs="Arial"/>
          <w:i/>
          <w:iCs/>
          <w:caps w:val="0"/>
          <w:color w:val="222222"/>
          <w:spacing w:val="0"/>
          <w:sz w:val="24"/>
          <w:szCs w:val="24"/>
          <w:bdr w:val="none" w:color="auto" w:sz="0" w:space="0"/>
        </w:rPr>
        <w:t>(bí thư đảng uỷ, chi uỷ viên...).</w:t>
      </w:r>
    </w:p>
    <w:p w14:paraId="48B7B21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12.</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Cấp uỷ kiêm nhiệm: </w:t>
      </w:r>
      <w:r>
        <w:rPr>
          <w:rFonts w:hint="default" w:ascii="Arial" w:hAnsi="Arial" w:cs="Arial"/>
          <w:i w:val="0"/>
          <w:iCs w:val="0"/>
          <w:caps w:val="0"/>
          <w:color w:val="222222"/>
          <w:spacing w:val="0"/>
          <w:sz w:val="24"/>
          <w:szCs w:val="24"/>
          <w:bdr w:val="none" w:color="auto" w:sz="0" w:space="0"/>
        </w:rPr>
        <w:t>Ghi rõ chức danh cấp uỷ hiện tại được đại hội đảng hoặc hội nghị ban chấp hành bầu </w:t>
      </w:r>
      <w:r>
        <w:rPr>
          <w:rFonts w:hint="default" w:ascii="Arial" w:hAnsi="Arial" w:cs="Arial"/>
          <w:i/>
          <w:iCs/>
          <w:caps w:val="0"/>
          <w:color w:val="222222"/>
          <w:spacing w:val="0"/>
          <w:sz w:val="24"/>
          <w:szCs w:val="24"/>
          <w:bdr w:val="none" w:color="auto" w:sz="0" w:space="0"/>
        </w:rPr>
        <w:t>(ngoài cấp uỷ cao nhất hiện tại).</w:t>
      </w:r>
    </w:p>
    <w:p w14:paraId="003F402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13.</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Chức vụ hiện tại</w:t>
      </w:r>
      <w:r>
        <w:rPr>
          <w:rFonts w:hint="default" w:ascii="Arial" w:hAnsi="Arial" w:cs="Arial"/>
          <w:b/>
          <w:bCs/>
          <w:i w:val="0"/>
          <w:iCs w:val="0"/>
          <w:caps w:val="0"/>
          <w:color w:val="222222"/>
          <w:spacing w:val="0"/>
          <w:sz w:val="24"/>
          <w:szCs w:val="24"/>
          <w:bdr w:val="none" w:color="auto" w:sz="0" w:space="0"/>
          <w:vertAlign w:val="superscript"/>
        </w:rPr>
        <w:t>4</w:t>
      </w:r>
      <w:r>
        <w:rPr>
          <w:rFonts w:hint="default" w:ascii="Arial" w:hAnsi="Arial" w:cs="Arial"/>
          <w:b/>
          <w:bCs/>
          <w:i w:val="0"/>
          <w:iCs w:val="0"/>
          <w:caps w:val="0"/>
          <w:color w:val="222222"/>
          <w:spacing w:val="0"/>
          <w:sz w:val="24"/>
          <w:szCs w:val="24"/>
          <w:bdr w:val="none" w:color="auto" w:sz="0" w:space="0"/>
        </w:rPr>
        <w:t>: </w:t>
      </w:r>
      <w:r>
        <w:rPr>
          <w:rFonts w:hint="default" w:ascii="Arial" w:hAnsi="Arial" w:cs="Arial"/>
          <w:i w:val="0"/>
          <w:iCs w:val="0"/>
          <w:caps w:val="0"/>
          <w:color w:val="222222"/>
          <w:spacing w:val="0"/>
          <w:sz w:val="24"/>
          <w:szCs w:val="24"/>
          <w:bdr w:val="none" w:color="auto" w:sz="0" w:space="0"/>
        </w:rPr>
        <w:t>Ghi rõ chức vụ lãnh đạo hoặc chức danh công việc chính đang được phân công đảm nhiệm, chức vụ được bầu, bổ nhiệm về Đảng, chính quyền, đoàn thể và ghi rõ ngày, tháng, năm được bổ nhiệm (phê chuẩn) hoặc ngày, tháng, năm bổ nhiệm lại.</w:t>
      </w:r>
    </w:p>
    <w:p w14:paraId="599D57E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14.</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Chức vụ kiêm nhiệm</w:t>
      </w:r>
      <w:r>
        <w:rPr>
          <w:rFonts w:hint="default" w:ascii="Arial" w:hAnsi="Arial" w:cs="Arial"/>
          <w:b/>
          <w:bCs/>
          <w:i w:val="0"/>
          <w:iCs w:val="0"/>
          <w:caps w:val="0"/>
          <w:color w:val="222222"/>
          <w:spacing w:val="0"/>
          <w:sz w:val="24"/>
          <w:szCs w:val="24"/>
          <w:bdr w:val="none" w:color="auto" w:sz="0" w:space="0"/>
          <w:vertAlign w:val="superscript"/>
        </w:rPr>
        <w:t>5</w:t>
      </w:r>
      <w:r>
        <w:rPr>
          <w:rFonts w:hint="default" w:ascii="Arial" w:hAnsi="Arial" w:cs="Arial"/>
          <w:b/>
          <w:bCs/>
          <w:i w:val="0"/>
          <w:iCs w:val="0"/>
          <w:caps w:val="0"/>
          <w:color w:val="222222"/>
          <w:spacing w:val="0"/>
          <w:sz w:val="24"/>
          <w:szCs w:val="24"/>
          <w:bdr w:val="none" w:color="auto" w:sz="0" w:space="0"/>
        </w:rPr>
        <w:t>: </w:t>
      </w:r>
      <w:r>
        <w:rPr>
          <w:rFonts w:hint="default" w:ascii="Arial" w:hAnsi="Arial" w:cs="Arial"/>
          <w:i w:val="0"/>
          <w:iCs w:val="0"/>
          <w:caps w:val="0"/>
          <w:color w:val="222222"/>
          <w:spacing w:val="0"/>
          <w:sz w:val="24"/>
          <w:szCs w:val="24"/>
          <w:bdr w:val="none" w:color="auto" w:sz="0" w:space="0"/>
        </w:rPr>
        <w:t>Ghi rõ chức vụ, chức danh lãnh đạo ngoài chức vụ, chức danh hiện tại.</w:t>
      </w:r>
    </w:p>
    <w:p w14:paraId="343D56B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15.</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Nghề nghiệp trước khi được tuyển dụng: </w:t>
      </w:r>
      <w:r>
        <w:rPr>
          <w:rFonts w:hint="default" w:ascii="Arial" w:hAnsi="Arial" w:cs="Arial"/>
          <w:i w:val="0"/>
          <w:iCs w:val="0"/>
          <w:caps w:val="0"/>
          <w:color w:val="222222"/>
          <w:spacing w:val="0"/>
          <w:sz w:val="24"/>
          <w:szCs w:val="24"/>
          <w:bdr w:val="none" w:color="auto" w:sz="0" w:space="0"/>
        </w:rPr>
        <w:t>Ghi rõ đã làm nghề gì trước khi được tuyển dụng. Nếu chưa có nghề, sống phụ thuộc vào gia đình thì ghi cụ thể là </w:t>
      </w:r>
      <w:r>
        <w:rPr>
          <w:rFonts w:hint="default" w:ascii="Arial" w:hAnsi="Arial" w:cs="Arial"/>
          <w:i/>
          <w:iCs/>
          <w:caps w:val="0"/>
          <w:color w:val="222222"/>
          <w:spacing w:val="0"/>
          <w:sz w:val="24"/>
          <w:szCs w:val="24"/>
          <w:bdr w:val="none" w:color="auto" w:sz="0" w:space="0"/>
        </w:rPr>
        <w:t>“Không nghề nghiệp”.</w:t>
      </w:r>
      <w:r>
        <w:rPr>
          <w:rFonts w:hint="default" w:ascii="Arial" w:hAnsi="Arial" w:cs="Arial"/>
          <w:i w:val="0"/>
          <w:iCs w:val="0"/>
          <w:caps w:val="0"/>
          <w:color w:val="222222"/>
          <w:spacing w:val="0"/>
          <w:sz w:val="24"/>
          <w:szCs w:val="24"/>
          <w:bdr w:val="none" w:color="auto" w:sz="0" w:space="0"/>
        </w:rPr>
        <w:t> Nếu đã được đào tạo ở bậc đại học, cao đẳng hoặc trung học chuyên nghiệp thì ghi là </w:t>
      </w:r>
      <w:r>
        <w:rPr>
          <w:rFonts w:hint="default" w:ascii="Arial" w:hAnsi="Arial" w:cs="Arial"/>
          <w:i/>
          <w:iCs/>
          <w:caps w:val="0"/>
          <w:color w:val="222222"/>
          <w:spacing w:val="0"/>
          <w:sz w:val="24"/>
          <w:szCs w:val="24"/>
          <w:bdr w:val="none" w:color="auto" w:sz="0" w:space="0"/>
        </w:rPr>
        <w:t>“Sinh viên”;</w:t>
      </w:r>
      <w:r>
        <w:rPr>
          <w:rFonts w:hint="default" w:ascii="Arial" w:hAnsi="Arial" w:cs="Arial"/>
          <w:i w:val="0"/>
          <w:iCs w:val="0"/>
          <w:caps w:val="0"/>
          <w:color w:val="222222"/>
          <w:spacing w:val="0"/>
          <w:sz w:val="24"/>
          <w:szCs w:val="24"/>
          <w:bdr w:val="none" w:color="auto" w:sz="0" w:space="0"/>
        </w:rPr>
        <w:t> nếu là học sinh phổ thông thì ghi là </w:t>
      </w:r>
      <w:r>
        <w:rPr>
          <w:rFonts w:hint="default" w:ascii="Arial" w:hAnsi="Arial" w:cs="Arial"/>
          <w:i/>
          <w:iCs/>
          <w:caps w:val="0"/>
          <w:color w:val="222222"/>
          <w:spacing w:val="0"/>
          <w:sz w:val="24"/>
          <w:szCs w:val="24"/>
          <w:bdr w:val="none" w:color="auto" w:sz="0" w:space="0"/>
        </w:rPr>
        <w:t>“Học sinh”.</w:t>
      </w:r>
    </w:p>
    <w:p w14:paraId="031489F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16.</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Ngày tuyển dụng lần đầu: </w:t>
      </w:r>
      <w:r>
        <w:rPr>
          <w:rFonts w:hint="default" w:ascii="Arial" w:hAnsi="Arial" w:cs="Arial"/>
          <w:i w:val="0"/>
          <w:iCs w:val="0"/>
          <w:caps w:val="0"/>
          <w:color w:val="222222"/>
          <w:spacing w:val="0"/>
          <w:sz w:val="24"/>
          <w:szCs w:val="24"/>
          <w:bdr w:val="none" w:color="auto" w:sz="0" w:space="0"/>
        </w:rPr>
        <w:t>Ghi rõ ngày, tháng, năm bản thân có quyết định tuyển dụng và tên cơ quan, tổ chức tuyển dụng.</w:t>
      </w:r>
    </w:p>
    <w:p w14:paraId="7A19313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Trường hợp thôi việc, tuyển dụng lần sau thì ghi rõ ngày, tháng, năm bản thân có quyết định tuyển dụng và tên cơ quan, tổ chức tuyển dụng.</w:t>
      </w:r>
    </w:p>
    <w:p w14:paraId="4E56F64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17.</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Ngày vào cơ quan hiện đang công tác: </w:t>
      </w:r>
      <w:r>
        <w:rPr>
          <w:rFonts w:hint="default" w:ascii="Arial" w:hAnsi="Arial" w:cs="Arial"/>
          <w:i w:val="0"/>
          <w:iCs w:val="0"/>
          <w:caps w:val="0"/>
          <w:color w:val="222222"/>
          <w:spacing w:val="0"/>
          <w:sz w:val="24"/>
          <w:szCs w:val="24"/>
          <w:bdr w:val="none" w:color="auto" w:sz="0" w:space="0"/>
        </w:rPr>
        <w:t>Ghi rõ ngày, tháng, năm vào cơ quan hiện đang công tác (theo quyết định, hợp đồng).</w:t>
      </w:r>
    </w:p>
    <w:p w14:paraId="737F811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18.</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Ngày vào Đảng Cộng sản Việt Nam: </w:t>
      </w:r>
      <w:r>
        <w:rPr>
          <w:rFonts w:hint="default" w:ascii="Arial" w:hAnsi="Arial" w:cs="Arial"/>
          <w:i w:val="0"/>
          <w:iCs w:val="0"/>
          <w:caps w:val="0"/>
          <w:color w:val="222222"/>
          <w:spacing w:val="0"/>
          <w:sz w:val="24"/>
          <w:szCs w:val="24"/>
          <w:bdr w:val="none" w:color="auto" w:sz="0" w:space="0"/>
        </w:rPr>
        <w:t>Ghi rõ ngày, tháng, năm được kết nạp vào Đảng; ngày, tháng, năm được công nhận đảng viên chính thức </w:t>
      </w:r>
      <w:r>
        <w:rPr>
          <w:rFonts w:hint="default" w:ascii="Arial" w:hAnsi="Arial" w:cs="Arial"/>
          <w:i/>
          <w:iCs/>
          <w:caps w:val="0"/>
          <w:color w:val="222222"/>
          <w:spacing w:val="0"/>
          <w:sz w:val="24"/>
          <w:szCs w:val="24"/>
          <w:bdr w:val="none" w:color="auto" w:sz="0" w:space="0"/>
        </w:rPr>
        <w:t>(như trong Lý lịch đảng viên).</w:t>
      </w:r>
    </w:p>
    <w:p w14:paraId="681ABEC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19.</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Ngày nhập ngũ: </w:t>
      </w:r>
      <w:r>
        <w:rPr>
          <w:rFonts w:hint="default" w:ascii="Arial" w:hAnsi="Arial" w:cs="Arial"/>
          <w:i w:val="0"/>
          <w:iCs w:val="0"/>
          <w:caps w:val="0"/>
          <w:color w:val="222222"/>
          <w:spacing w:val="0"/>
          <w:sz w:val="24"/>
          <w:szCs w:val="24"/>
          <w:bdr w:val="none" w:color="auto" w:sz="0" w:space="0"/>
        </w:rPr>
        <w:t>Ghi ngày, tháng, năm đi bộ đội, công an và ngày, tháng, năm xuất ngũ, chuyển ngành. Nếu được tái ngũ thì ghi đầy đủ các lần tái ngũ, xuất ngũ đó. Ghi rõ quân hàm cao nhất, chức vụ, năm được phong (thăng), năm được bổ nhiệm tính đến thời điểm khai lý lịch.</w:t>
      </w:r>
    </w:p>
    <w:p w14:paraId="472BD5D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20.</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Đối tượng chính sách: </w:t>
      </w:r>
      <w:r>
        <w:rPr>
          <w:rFonts w:hint="default" w:ascii="Arial" w:hAnsi="Arial" w:cs="Arial"/>
          <w:i w:val="0"/>
          <w:iCs w:val="0"/>
          <w:caps w:val="0"/>
          <w:color w:val="222222"/>
          <w:spacing w:val="0"/>
          <w:sz w:val="24"/>
          <w:szCs w:val="24"/>
          <w:bdr w:val="none" w:color="auto" w:sz="0" w:space="0"/>
        </w:rPr>
        <w:t>Nếu bản thân là thương binh thì ghi rõ hạng mấy hoặc tỉ lệ thương tật </w:t>
      </w:r>
      <w:r>
        <w:rPr>
          <w:rFonts w:hint="default" w:ascii="Arial" w:hAnsi="Arial" w:cs="Arial"/>
          <w:i/>
          <w:iCs/>
          <w:caps w:val="0"/>
          <w:color w:val="222222"/>
          <w:spacing w:val="0"/>
          <w:sz w:val="24"/>
          <w:szCs w:val="24"/>
          <w:bdr w:val="none" w:color="auto" w:sz="0" w:space="0"/>
        </w:rPr>
        <w:t>(nếu có).</w:t>
      </w:r>
      <w:r>
        <w:rPr>
          <w:rFonts w:hint="default" w:ascii="Arial" w:hAnsi="Arial" w:cs="Arial"/>
          <w:i w:val="0"/>
          <w:iCs w:val="0"/>
          <w:caps w:val="0"/>
          <w:color w:val="222222"/>
          <w:spacing w:val="0"/>
          <w:sz w:val="24"/>
          <w:szCs w:val="24"/>
          <w:bdr w:val="none" w:color="auto" w:sz="0" w:space="0"/>
        </w:rPr>
        <w:t> Trường hợp là con gia đình được hưởng chế độ ưu đãi người có công với cách mạng thì ghi rõ là con thương binh, bệnh binh, con liệt sĩ...</w:t>
      </w:r>
    </w:p>
    <w:p w14:paraId="1452535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21.</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Trình độ học vấn</w:t>
      </w:r>
    </w:p>
    <w:p w14:paraId="771F317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w:t>
      </w:r>
      <w:r>
        <w:rPr>
          <w:rFonts w:hint="default" w:ascii="Arial" w:hAnsi="Arial" w:cs="Arial"/>
          <w:i/>
          <w:iCs/>
          <w:caps w:val="0"/>
          <w:color w:val="222222"/>
          <w:spacing w:val="0"/>
          <w:sz w:val="24"/>
          <w:szCs w:val="24"/>
          <w:bdr w:val="none" w:color="auto" w:sz="0" w:space="0"/>
        </w:rPr>
        <w:t>Giáo dục phổ thông:</w:t>
      </w:r>
      <w:r>
        <w:rPr>
          <w:rFonts w:hint="default" w:ascii="Arial" w:hAnsi="Arial" w:cs="Arial"/>
          <w:i w:val="0"/>
          <w:iCs w:val="0"/>
          <w:caps w:val="0"/>
          <w:color w:val="222222"/>
          <w:spacing w:val="0"/>
          <w:sz w:val="24"/>
          <w:szCs w:val="24"/>
          <w:bdr w:val="none" w:color="auto" w:sz="0" w:space="0"/>
        </w:rPr>
        <w:t> Ghi rõ đã tốt nghiệp lớp mấy, hệ 10 năm hay 12 năm, học phổ thông hay bổ túc văn hóa, ví dụ lớp 10/10,12/12; năm tốt nghiệp.</w:t>
      </w:r>
    </w:p>
    <w:p w14:paraId="591704D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w:t>
      </w:r>
      <w:r>
        <w:rPr>
          <w:rFonts w:hint="default" w:ascii="Arial" w:hAnsi="Arial" w:cs="Arial"/>
          <w:i/>
          <w:iCs/>
          <w:caps w:val="0"/>
          <w:color w:val="222222"/>
          <w:spacing w:val="0"/>
          <w:sz w:val="24"/>
          <w:szCs w:val="24"/>
          <w:bdr w:val="none" w:color="auto" w:sz="0" w:space="0"/>
        </w:rPr>
        <w:t>Chuyên môn, nghiệp vụ:</w:t>
      </w:r>
      <w:r>
        <w:rPr>
          <w:rFonts w:hint="default" w:ascii="Arial" w:hAnsi="Arial" w:cs="Arial"/>
          <w:i w:val="0"/>
          <w:iCs w:val="0"/>
          <w:caps w:val="0"/>
          <w:color w:val="222222"/>
          <w:spacing w:val="0"/>
          <w:sz w:val="24"/>
          <w:szCs w:val="24"/>
          <w:bdr w:val="none" w:color="auto" w:sz="0" w:space="0"/>
        </w:rPr>
        <w:t> Đã được đào tạo về chuyên môn, nghiệp vụ gì thì ghi theo chứng chỉ, văn bằng tốt nghiệp đã được cấp, ví dụ: Cử nhân Lịch sử, Cao đẳng sư phạm, Kỹ sư tin học.</w:t>
      </w:r>
    </w:p>
    <w:p w14:paraId="3E16DB9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w:t>
      </w:r>
      <w:r>
        <w:rPr>
          <w:rFonts w:hint="default" w:ascii="Arial" w:hAnsi="Arial" w:cs="Arial"/>
          <w:i/>
          <w:iCs/>
          <w:caps w:val="0"/>
          <w:color w:val="222222"/>
          <w:spacing w:val="0"/>
          <w:sz w:val="24"/>
          <w:szCs w:val="24"/>
          <w:bdr w:val="none" w:color="auto" w:sz="0" w:space="0"/>
        </w:rPr>
        <w:t>Lý luận chính trị:</w:t>
      </w:r>
      <w:r>
        <w:rPr>
          <w:rFonts w:hint="default" w:ascii="Arial" w:hAnsi="Arial" w:cs="Arial"/>
          <w:i w:val="0"/>
          <w:iCs w:val="0"/>
          <w:caps w:val="0"/>
          <w:color w:val="222222"/>
          <w:spacing w:val="0"/>
          <w:sz w:val="24"/>
          <w:szCs w:val="24"/>
          <w:bdr w:val="none" w:color="auto" w:sz="0" w:space="0"/>
        </w:rPr>
        <w:t> Ghi theo trình độ cao nhất đã được đào tạo, bồi dưỡng được cấp có thẩm quyền công nhận như: Cử nhân, cao cấp, trung cấp, sơ cấp.</w:t>
      </w:r>
    </w:p>
    <w:p w14:paraId="7A3E711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w:t>
      </w:r>
      <w:r>
        <w:rPr>
          <w:rFonts w:hint="default" w:ascii="Arial" w:hAnsi="Arial" w:cs="Arial"/>
          <w:i/>
          <w:iCs/>
          <w:caps w:val="0"/>
          <w:color w:val="222222"/>
          <w:spacing w:val="0"/>
          <w:sz w:val="24"/>
          <w:szCs w:val="24"/>
          <w:bdr w:val="none" w:color="auto" w:sz="0" w:space="0"/>
        </w:rPr>
        <w:t>Học hàm, học vị cao nhất:</w:t>
      </w:r>
      <w:r>
        <w:rPr>
          <w:rFonts w:hint="default" w:ascii="Arial" w:hAnsi="Arial" w:cs="Arial"/>
          <w:i w:val="0"/>
          <w:iCs w:val="0"/>
          <w:caps w:val="0"/>
          <w:color w:val="222222"/>
          <w:spacing w:val="0"/>
          <w:sz w:val="24"/>
          <w:szCs w:val="24"/>
          <w:bdr w:val="none" w:color="auto" w:sz="0" w:space="0"/>
        </w:rPr>
        <w:t> Ghi rõ học hàm cao nhất là: Viện sĩ, Giáo sư, Phó Giáo sư; học vị cao nhất là Tiến sĩ Khoa học, Tiến sĩ, Thạc sĩ, Cử nhân, Kỹ sư và chuyên ngành đào tạo; nếu cùng chuyên ngành đào tạo chỉ ghi học vị cao nhất.</w:t>
      </w:r>
    </w:p>
    <w:p w14:paraId="41F167B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w:t>
      </w:r>
      <w:r>
        <w:rPr>
          <w:rFonts w:hint="default" w:ascii="Arial" w:hAnsi="Arial" w:cs="Arial"/>
          <w:i/>
          <w:iCs/>
          <w:caps w:val="0"/>
          <w:color w:val="222222"/>
          <w:spacing w:val="0"/>
          <w:sz w:val="24"/>
          <w:szCs w:val="24"/>
          <w:bdr w:val="none" w:color="auto" w:sz="0" w:space="0"/>
        </w:rPr>
        <w:t>Ngoại ngữ:</w:t>
      </w:r>
      <w:r>
        <w:rPr>
          <w:rFonts w:hint="default" w:ascii="Arial" w:hAnsi="Arial" w:cs="Arial"/>
          <w:i w:val="0"/>
          <w:iCs w:val="0"/>
          <w:caps w:val="0"/>
          <w:color w:val="222222"/>
          <w:spacing w:val="0"/>
          <w:sz w:val="24"/>
          <w:szCs w:val="24"/>
          <w:bdr w:val="none" w:color="auto" w:sz="0" w:space="0"/>
        </w:rPr>
        <w:t> Ghi đại học tiếng Anh, tiếng Pháp, tiếng Nga... </w:t>
      </w:r>
      <w:r>
        <w:rPr>
          <w:rFonts w:hint="default" w:ascii="Arial" w:hAnsi="Arial" w:cs="Arial"/>
          <w:i/>
          <w:iCs/>
          <w:caps w:val="0"/>
          <w:color w:val="222222"/>
          <w:spacing w:val="0"/>
          <w:sz w:val="24"/>
          <w:szCs w:val="24"/>
          <w:bdr w:val="none" w:color="auto" w:sz="0" w:space="0"/>
        </w:rPr>
        <w:t>(nếu tốt nghiệp đại học ngoại ngữ).</w:t>
      </w:r>
      <w:r>
        <w:rPr>
          <w:rFonts w:hint="default" w:ascii="Arial" w:hAnsi="Arial" w:cs="Arial"/>
          <w:i w:val="0"/>
          <w:iCs w:val="0"/>
          <w:caps w:val="0"/>
          <w:color w:val="222222"/>
          <w:spacing w:val="0"/>
          <w:sz w:val="24"/>
          <w:szCs w:val="24"/>
          <w:bdr w:val="none" w:color="auto" w:sz="0" w:space="0"/>
        </w:rPr>
        <w:t> Đối với hệ bồi dưỡng ngoại ngữ thì ghi là: Anh, Pháp, Nga... trình độ A, B, C, D; nếu có chứng chỉ ngoại ngữ do các tổ chức quốc tế cấp như: IELTS, TOELF, TOEIC hoặc khung A1, A2, B1, B2, C1, C2 châu Âu thì ghi theo đúng văn bằng, chứng chỉ hoặc chứng nhận đã được cấp.</w:t>
      </w:r>
    </w:p>
    <w:p w14:paraId="2DA01FC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w:t>
      </w:r>
      <w:r>
        <w:rPr>
          <w:rFonts w:hint="default" w:ascii="Arial" w:hAnsi="Arial" w:cs="Arial"/>
          <w:i/>
          <w:iCs/>
          <w:caps w:val="0"/>
          <w:color w:val="222222"/>
          <w:spacing w:val="0"/>
          <w:sz w:val="24"/>
          <w:szCs w:val="24"/>
          <w:bdr w:val="none" w:color="auto" w:sz="0" w:space="0"/>
        </w:rPr>
        <w:t>Tin học:</w:t>
      </w:r>
      <w:r>
        <w:rPr>
          <w:rFonts w:hint="default" w:ascii="Arial" w:hAnsi="Arial" w:cs="Arial"/>
          <w:i w:val="0"/>
          <w:iCs w:val="0"/>
          <w:caps w:val="0"/>
          <w:color w:val="222222"/>
          <w:spacing w:val="0"/>
          <w:sz w:val="24"/>
          <w:szCs w:val="24"/>
          <w:bdr w:val="none" w:color="auto" w:sz="0" w:space="0"/>
        </w:rPr>
        <w:t> Ghi trình độ tin học cao nhất phù hợp với văn bằng, chứng chỉ đã được cấp.</w:t>
      </w:r>
    </w:p>
    <w:p w14:paraId="507083D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w:t>
      </w:r>
      <w:r>
        <w:rPr>
          <w:rFonts w:hint="default" w:ascii="Arial" w:hAnsi="Arial" w:cs="Arial"/>
          <w:i/>
          <w:iCs/>
          <w:caps w:val="0"/>
          <w:color w:val="222222"/>
          <w:spacing w:val="0"/>
          <w:sz w:val="24"/>
          <w:szCs w:val="24"/>
          <w:bdr w:val="none" w:color="auto" w:sz="0" w:space="0"/>
        </w:rPr>
        <w:t>Tiếng dân tộc thiểu số:</w:t>
      </w:r>
      <w:r>
        <w:rPr>
          <w:rFonts w:hint="default" w:ascii="Arial" w:hAnsi="Arial" w:cs="Arial"/>
          <w:i w:val="0"/>
          <w:iCs w:val="0"/>
          <w:caps w:val="0"/>
          <w:color w:val="222222"/>
          <w:spacing w:val="0"/>
          <w:sz w:val="24"/>
          <w:szCs w:val="24"/>
          <w:bdr w:val="none" w:color="auto" w:sz="0" w:space="0"/>
        </w:rPr>
        <w:t> Ghi tiếng dân tộc thiểu số phù hợp với chứng chỉ đã được cấp hoặc nói được thành thạo tiếng dân tộc thiểu số nào thì ghi rõ tên dân tộc thiểu số đó.</w:t>
      </w:r>
    </w:p>
    <w:p w14:paraId="1FA840C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w:t>
      </w:r>
      <w:r>
        <w:rPr>
          <w:rFonts w:hint="default" w:ascii="Arial" w:hAnsi="Arial" w:cs="Arial"/>
          <w:i/>
          <w:iCs/>
          <w:caps w:val="0"/>
          <w:color w:val="222222"/>
          <w:spacing w:val="0"/>
          <w:sz w:val="24"/>
          <w:szCs w:val="24"/>
          <w:bdr w:val="none" w:color="auto" w:sz="0" w:space="0"/>
        </w:rPr>
        <w:t>Quản lý nhà nước/bồi dưỡng chức danh nghề nghiệp:</w:t>
      </w:r>
      <w:r>
        <w:rPr>
          <w:rFonts w:hint="default" w:ascii="Arial" w:hAnsi="Arial" w:cs="Arial"/>
          <w:i w:val="0"/>
          <w:iCs w:val="0"/>
          <w:caps w:val="0"/>
          <w:color w:val="222222"/>
          <w:spacing w:val="0"/>
          <w:sz w:val="24"/>
          <w:szCs w:val="24"/>
          <w:bdr w:val="none" w:color="auto" w:sz="0" w:space="0"/>
        </w:rPr>
        <w:t> Ghi rõ chứng chỉ được cấp của chương trình đào tạo như: Chuyên viên, chuyên viên chính hay chuyên viên cao cấp...</w:t>
      </w:r>
    </w:p>
    <w:p w14:paraId="7992F83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22.</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Ngạch, chức danh nghề nghiệp: </w:t>
      </w:r>
      <w:r>
        <w:rPr>
          <w:rFonts w:hint="default" w:ascii="Arial" w:hAnsi="Arial" w:cs="Arial"/>
          <w:i w:val="0"/>
          <w:iCs w:val="0"/>
          <w:caps w:val="0"/>
          <w:color w:val="222222"/>
          <w:spacing w:val="0"/>
          <w:sz w:val="24"/>
          <w:szCs w:val="24"/>
          <w:bdr w:val="none" w:color="auto" w:sz="0" w:space="0"/>
        </w:rPr>
        <w:t>Ghi rõ ngạch công chức, viên chức, chức danh nghề nghiệp, mã số, bậc lương, hệ số, ngày bắt đầu được hưởng hệ số lương, số sổ bảo hiểm xã hội và số thẻ bảo hiểm y tế...</w:t>
      </w:r>
    </w:p>
    <w:p w14:paraId="5AE070D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Ghi rõ hệ số phụ cấp chức vụ lãnh đạo hiện được hưởng và hệ số phụ cấp kiêm nhiệm hoặc phụ cấp khác </w:t>
      </w:r>
      <w:r>
        <w:rPr>
          <w:rFonts w:hint="default" w:ascii="Arial" w:hAnsi="Arial" w:cs="Arial"/>
          <w:i/>
          <w:iCs/>
          <w:caps w:val="0"/>
          <w:color w:val="222222"/>
          <w:spacing w:val="0"/>
          <w:sz w:val="24"/>
          <w:szCs w:val="24"/>
          <w:bdr w:val="none" w:color="auto" w:sz="0" w:space="0"/>
        </w:rPr>
        <w:t>(nếu có)</w:t>
      </w:r>
      <w:r>
        <w:rPr>
          <w:rFonts w:hint="default" w:ascii="Arial" w:hAnsi="Arial" w:cs="Arial"/>
          <w:i/>
          <w:iCs/>
          <w:caps w:val="0"/>
          <w:color w:val="222222"/>
          <w:spacing w:val="0"/>
          <w:sz w:val="24"/>
          <w:szCs w:val="24"/>
          <w:bdr w:val="none" w:color="auto" w:sz="0" w:space="0"/>
          <w:vertAlign w:val="superscript"/>
        </w:rPr>
        <w:t>6</w:t>
      </w:r>
      <w:r>
        <w:rPr>
          <w:rFonts w:hint="default" w:ascii="Arial" w:hAnsi="Arial" w:cs="Arial"/>
          <w:i/>
          <w:iCs/>
          <w:caps w:val="0"/>
          <w:color w:val="222222"/>
          <w:spacing w:val="0"/>
          <w:sz w:val="24"/>
          <w:szCs w:val="24"/>
          <w:bdr w:val="none" w:color="auto" w:sz="0" w:space="0"/>
        </w:rPr>
        <w:t>.</w:t>
      </w:r>
    </w:p>
    <w:p w14:paraId="6D2F125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23.</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Sở trường công tác/công việc đã làm lâu nhất: </w:t>
      </w:r>
      <w:r>
        <w:rPr>
          <w:rFonts w:hint="default" w:ascii="Arial" w:hAnsi="Arial" w:cs="Arial"/>
          <w:i w:val="0"/>
          <w:iCs w:val="0"/>
          <w:caps w:val="0"/>
          <w:color w:val="222222"/>
          <w:spacing w:val="0"/>
          <w:sz w:val="24"/>
          <w:szCs w:val="24"/>
          <w:bdr w:val="none" w:color="auto" w:sz="0" w:space="0"/>
        </w:rPr>
        <w:t>Làm công việc gì thích hợp nhất, hiệu quả nhất (xây dựng Đảng, quản lý nhà nước, hành chính, nghiên cứu, giảng dạy...). Ghi rõ công việc đã làm lâu nhất trong suốt quá trình công tác.</w:t>
      </w:r>
    </w:p>
    <w:p w14:paraId="03A3F59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24.</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Danh hiệu được phong: </w:t>
      </w:r>
      <w:r>
        <w:rPr>
          <w:rFonts w:hint="default" w:ascii="Arial" w:hAnsi="Arial" w:cs="Arial"/>
          <w:i w:val="0"/>
          <w:iCs w:val="0"/>
          <w:caps w:val="0"/>
          <w:color w:val="222222"/>
          <w:spacing w:val="0"/>
          <w:sz w:val="24"/>
          <w:szCs w:val="24"/>
          <w:bdr w:val="none" w:color="auto" w:sz="0" w:space="0"/>
        </w:rPr>
        <w:t>Ghi Anh hùng Lao động; Anh hùng Lực lượng vũ trang; Nhà giáo Nhân dân, Ưu tú; Thầy thuốc Nhân dân, Ưu tú; Nghệ nhân; Nghệ sĩ Nhân dân, Ưu tú; ghi cả danh hiệu của nước ngoài và các tổ chức quốc tế phong tặng... (nếu có) và năm được phong.</w:t>
      </w:r>
    </w:p>
    <w:p w14:paraId="3AC4DE3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25.</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Tài khoản mạng xã hội: </w:t>
      </w:r>
      <w:r>
        <w:rPr>
          <w:rFonts w:hint="default" w:ascii="Arial" w:hAnsi="Arial" w:cs="Arial"/>
          <w:i w:val="0"/>
          <w:iCs w:val="0"/>
          <w:caps w:val="0"/>
          <w:color w:val="222222"/>
          <w:spacing w:val="0"/>
          <w:sz w:val="24"/>
          <w:szCs w:val="24"/>
          <w:bdr w:val="none" w:color="auto" w:sz="0" w:space="0"/>
        </w:rPr>
        <w:t>Ghi rõ loại mạng xã hội (Facebook, Youtube, Tiktok, Twitter, Zalo...), tên tài khoản (tên hiển thị trên tài khoản mạng xã hội của cán bộ), đường dẫn (có dạng  https://facebook.com/nguyenvana hoặc https: //youtube.com/...), số điện thoại dùng để đăng ký (số điện thoại dùng để đăng ký tài khoản mạng xã hội), email đăng ký (địa chỉ email dùng để đăng ký tài khoản mạng xã hội), thời gian thiết lập (là thời gian đăng ký tài khoản mạng xã hội, ghi theo định dạng ngày/tháng/năm), mục đích sử dụng (mục đích sử dụng tại thời điểm hiện tại của tài khoản như tuyên truyền, đấu tranh phản bác...).</w:t>
      </w:r>
    </w:p>
    <w:p w14:paraId="5175716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II-</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ĐẶC ĐIỂM BẢN THÂN</w:t>
      </w:r>
    </w:p>
    <w:p w14:paraId="200BEC3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1.</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Quá trình làm việc, học tập trước khi được tuyển dụng: </w:t>
      </w:r>
      <w:r>
        <w:rPr>
          <w:rFonts w:hint="default" w:ascii="Arial" w:hAnsi="Arial" w:cs="Arial"/>
          <w:i w:val="0"/>
          <w:iCs w:val="0"/>
          <w:caps w:val="0"/>
          <w:color w:val="222222"/>
          <w:spacing w:val="0"/>
          <w:sz w:val="24"/>
          <w:szCs w:val="24"/>
          <w:bdr w:val="none" w:color="auto" w:sz="0" w:space="0"/>
        </w:rPr>
        <w:t>Khai rõ từ 16 tuổi đến khi được tuyển dụng; từ tháng, năm nào đến tháng, năm nào? Học tập hoặc làm gì ở đâu?</w:t>
      </w:r>
    </w:p>
    <w:p w14:paraId="2BE4AE1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2.</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Khi được tuyển dụng</w:t>
      </w:r>
      <w:r>
        <w:rPr>
          <w:rFonts w:hint="default" w:ascii="Arial" w:hAnsi="Arial" w:cs="Arial"/>
          <w:b/>
          <w:bCs/>
          <w:i w:val="0"/>
          <w:iCs w:val="0"/>
          <w:caps w:val="0"/>
          <w:color w:val="222222"/>
          <w:spacing w:val="0"/>
          <w:sz w:val="24"/>
          <w:szCs w:val="24"/>
          <w:bdr w:val="none" w:color="auto" w:sz="0" w:space="0"/>
          <w:vertAlign w:val="superscript"/>
        </w:rPr>
        <w:t>7</w:t>
      </w:r>
      <w:r>
        <w:rPr>
          <w:rFonts w:hint="default" w:ascii="Arial" w:hAnsi="Arial" w:cs="Arial"/>
          <w:b/>
          <w:bCs/>
          <w:i w:val="0"/>
          <w:iCs w:val="0"/>
          <w:caps w:val="0"/>
          <w:color w:val="222222"/>
          <w:spacing w:val="0"/>
          <w:sz w:val="24"/>
          <w:szCs w:val="24"/>
          <w:bdr w:val="none" w:color="auto" w:sz="0" w:space="0"/>
        </w:rPr>
        <w:t>: </w:t>
      </w:r>
      <w:r>
        <w:rPr>
          <w:rFonts w:hint="default" w:ascii="Arial" w:hAnsi="Arial" w:cs="Arial"/>
          <w:i w:val="0"/>
          <w:iCs w:val="0"/>
          <w:caps w:val="0"/>
          <w:color w:val="222222"/>
          <w:spacing w:val="0"/>
          <w:sz w:val="24"/>
          <w:szCs w:val="24"/>
          <w:bdr w:val="none" w:color="auto" w:sz="0" w:space="0"/>
        </w:rPr>
        <w:t>Khai rõ ngày/tháng/năm được tuyển dụng. Được tuyển dụng vào cơ quan, tổ chức, đơn vị nào? (cơ quan, tổ chức, đơn vị có thẩm quyền quản lý cán bộ; cơ quan, tổ chức, đơn vị có thẩm quyền sử dụng cán bộ. Công việc chính được phân công đảm nhiệm (chức danh, chức vụ công tác). Các danh hiệu, cấp bậc được phong (nếu có)...</w:t>
      </w:r>
    </w:p>
    <w:p w14:paraId="0C979E0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3.</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Quá trình công tác từ khi được tuyển dụng đến nay</w:t>
      </w:r>
      <w:r>
        <w:rPr>
          <w:rFonts w:hint="default" w:ascii="Arial" w:hAnsi="Arial" w:cs="Arial"/>
          <w:b/>
          <w:bCs/>
          <w:i w:val="0"/>
          <w:iCs w:val="0"/>
          <w:caps w:val="0"/>
          <w:color w:val="222222"/>
          <w:spacing w:val="0"/>
          <w:sz w:val="24"/>
          <w:szCs w:val="24"/>
          <w:bdr w:val="none" w:color="auto" w:sz="0" w:space="0"/>
          <w:vertAlign w:val="superscript"/>
        </w:rPr>
        <w:t>8</w:t>
      </w:r>
      <w:r>
        <w:rPr>
          <w:rFonts w:hint="default" w:ascii="Arial" w:hAnsi="Arial" w:cs="Arial"/>
          <w:b/>
          <w:bCs/>
          <w:i w:val="0"/>
          <w:iCs w:val="0"/>
          <w:caps w:val="0"/>
          <w:color w:val="222222"/>
          <w:spacing w:val="0"/>
          <w:sz w:val="24"/>
          <w:szCs w:val="24"/>
          <w:bdr w:val="none" w:color="auto" w:sz="0" w:space="0"/>
        </w:rPr>
        <w:t>: </w:t>
      </w:r>
      <w:r>
        <w:rPr>
          <w:rFonts w:hint="default" w:ascii="Arial" w:hAnsi="Arial" w:cs="Arial"/>
          <w:i w:val="0"/>
          <w:iCs w:val="0"/>
          <w:caps w:val="0"/>
          <w:color w:val="222222"/>
          <w:spacing w:val="0"/>
          <w:sz w:val="24"/>
          <w:szCs w:val="24"/>
          <w:bdr w:val="none" w:color="auto" w:sz="0" w:space="0"/>
        </w:rPr>
        <w:t>Ghi rõ từng giai đoạn theo nghề nghiệp và công tác: Từ tháng, năm nào đến tháng, năm nào làm nghề gì, giữ chức vụ gì ở các cơ quan, đơn vị nào, bảo đảm thời gian được ghi liên tục, nếu có thời gian gián đoạn cũng phải ghi rõ lý do.</w:t>
      </w:r>
    </w:p>
    <w:p w14:paraId="0922971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4.</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Đào tạo, bồi dưỡng về chuyên môn, nghiệp vụ, lý luận chính trị, quản lý nhà nước, tin học, ngoại ngữ</w:t>
      </w:r>
    </w:p>
    <w:p w14:paraId="45325EB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Chỉ sau khi đã tốt nghiệp và được cấp văn bằng, chứng chỉ, chứng nhận các chương trình đào tạo, bồi dưỡng ở trong và ngoài nước, cán bộ mới được kê khai và ghi đầy đủ các tiêu chí thông tin sau đây:</w:t>
      </w:r>
    </w:p>
    <w:p w14:paraId="7430182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Tên trường hoặc cơ sở đào tạo.</w:t>
      </w:r>
    </w:p>
    <w:p w14:paraId="32AB633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Ngành học hoặc tên lớp học.</w:t>
      </w:r>
    </w:p>
    <w:p w14:paraId="11F503C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Thời gian học: Từ tháng, năm đến tháng, năm.</w:t>
      </w:r>
    </w:p>
    <w:p w14:paraId="5B569AB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Hình thức đào tạo, bồi dưỡng: Chính quy, tại chức, chuyên tu, từ xa....</w:t>
      </w:r>
    </w:p>
    <w:p w14:paraId="05ED6CE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Văn bằng, chứng chỉ, trình độ: Tiến sĩ, thạc sĩ, cử nhân, kỹ sư, chứng nhận, chứng chỉ...</w:t>
      </w:r>
    </w:p>
    <w:p w14:paraId="4046FCF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Các văn bằng, chứng chỉ, chứng nhận đào tạo, bồi dưỡng do cơ sở nước ngoài cấp thì phải được công nhận tại Việt Nam theo quy định và ghi rõ ngày, tháng, năm được công nhận.</w:t>
      </w:r>
    </w:p>
    <w:p w14:paraId="4B97288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5.</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Danh hiệu thi đua và hình thức khen thưởng</w:t>
      </w:r>
    </w:p>
    <w:p w14:paraId="09BF111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Ghi rõ tháng/năm; số quyết định, cơ quan quyết định; nội dung và hình thức khen thưởng </w:t>
      </w:r>
      <w:r>
        <w:rPr>
          <w:rFonts w:hint="default" w:ascii="Arial" w:hAnsi="Arial" w:cs="Arial"/>
          <w:i/>
          <w:iCs/>
          <w:caps w:val="0"/>
          <w:color w:val="222222"/>
          <w:spacing w:val="0"/>
          <w:sz w:val="24"/>
          <w:szCs w:val="24"/>
          <w:bdr w:val="none" w:color="auto" w:sz="0" w:space="0"/>
        </w:rPr>
        <w:t>(Khen thưởng về thành tích gì? Hình thức khen thưởng: Giấy khen, bằng khen; các vinh dự được Nhà nước phong tặng, Huy chương, Huân chương... theo Luật Thi đua, khen thưởng);</w:t>
      </w:r>
      <w:r>
        <w:rPr>
          <w:rFonts w:hint="default" w:ascii="Arial" w:hAnsi="Arial" w:cs="Arial"/>
          <w:i w:val="0"/>
          <w:iCs w:val="0"/>
          <w:caps w:val="0"/>
          <w:color w:val="222222"/>
          <w:spacing w:val="0"/>
          <w:sz w:val="24"/>
          <w:szCs w:val="24"/>
          <w:bdr w:val="none" w:color="auto" w:sz="0" w:space="0"/>
        </w:rPr>
        <w:t> cấp khen thưởng. Ghi cả danh hiệu của nước ngoài và các tổ chức quốc tế khen thưởng </w:t>
      </w:r>
      <w:r>
        <w:rPr>
          <w:rFonts w:hint="default" w:ascii="Arial" w:hAnsi="Arial" w:cs="Arial"/>
          <w:i/>
          <w:iCs/>
          <w:caps w:val="0"/>
          <w:color w:val="222222"/>
          <w:spacing w:val="0"/>
          <w:sz w:val="24"/>
          <w:szCs w:val="24"/>
          <w:bdr w:val="none" w:color="auto" w:sz="0" w:space="0"/>
        </w:rPr>
        <w:t>(nếu có).</w:t>
      </w:r>
    </w:p>
    <w:p w14:paraId="08B94A7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Ghi rõ tháng/năm; số quyết định, cơ quan quyết định và danh hiệu thi đua.</w:t>
      </w:r>
    </w:p>
    <w:p w14:paraId="4098222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6.</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Kỷ luật đảng, chính quyền; tiền án, tiền sự </w:t>
      </w:r>
      <w:r>
        <w:rPr>
          <w:rFonts w:hint="default" w:ascii="Arial" w:hAnsi="Arial" w:cs="Arial"/>
          <w:i/>
          <w:iCs/>
          <w:caps w:val="0"/>
          <w:color w:val="222222"/>
          <w:spacing w:val="0"/>
          <w:sz w:val="24"/>
          <w:szCs w:val="24"/>
          <w:bdr w:val="none" w:color="auto" w:sz="0" w:space="0"/>
        </w:rPr>
        <w:t>(nếu có):</w:t>
      </w:r>
    </w:p>
    <w:p w14:paraId="329022C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w:t>
      </w:r>
      <w:r>
        <w:rPr>
          <w:rFonts w:hint="default" w:ascii="Arial" w:hAnsi="Arial" w:cs="Arial"/>
          <w:i w:val="0"/>
          <w:iCs w:val="0"/>
          <w:caps w:val="0"/>
          <w:color w:val="222222"/>
          <w:spacing w:val="0"/>
          <w:sz w:val="24"/>
          <w:szCs w:val="24"/>
          <w:bdr w:val="none" w:color="auto" w:sz="0" w:space="0"/>
        </w:rPr>
        <w:t> Ghi đủ các lần bị kỷ luật; hình thức đã bị xử lý kỷ luật (nếu có):</w:t>
      </w:r>
    </w:p>
    <w:p w14:paraId="3DF2094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Đảng: Khiển trách, cảnh cáo, cách chức, khai trừ. Đối với cán bộ là đảng viên trong tổ chức đảng bị kỷ luật phải chịu trách nhiệm về vi phạm, hình thức kỷ luật của tổ chức đảng đó và phải ghi vào Sơ yếu lý lịch.</w:t>
      </w:r>
    </w:p>
    <w:p w14:paraId="7281E50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Chính quyền: Khiển trách, cảnh cáo, cách chức, bãi nhiệm, buộc thôi việc.</w:t>
      </w:r>
    </w:p>
    <w:p w14:paraId="58A5EBB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Ghi rõ tên cơ quan quyết định kỷ luật, thời gian bị kỷ luật, lý do bị kỷ luật; nếu đã được sửa án kỷ luật thì ghi rõ thời gian, cấp ra quyết định...</w:t>
      </w:r>
    </w:p>
    <w:p w14:paraId="05934FF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w:t>
      </w:r>
      <w:r>
        <w:rPr>
          <w:rFonts w:hint="default" w:ascii="Arial" w:hAnsi="Arial" w:cs="Arial"/>
          <w:i w:val="0"/>
          <w:iCs w:val="0"/>
          <w:caps w:val="0"/>
          <w:color w:val="222222"/>
          <w:spacing w:val="0"/>
          <w:sz w:val="24"/>
          <w:szCs w:val="24"/>
          <w:bdr w:val="none" w:color="auto" w:sz="0" w:space="0"/>
        </w:rPr>
        <w:t> Tiền án, tiền sự: Khai rõ thời điểm từ đủ 14 tuổi đến thời điểm kê khai; ghi rõ thời gian, số quyết định, bản án và cơ quan ban hành quyết định, bản án xử lý vi phạm, hình thức bị xử lý, hành vi vi phạm. Trường hợp đã được xoá án tích thì ghi rõ thời gian xoá án tích.</w:t>
      </w:r>
    </w:p>
    <w:p w14:paraId="54A4BA2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7.</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Quá trình lương của bản thân</w:t>
      </w:r>
    </w:p>
    <w:p w14:paraId="7BCC37E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Ghi rõ diễn biến lương, các lần nâng ngạch lương đến thời điểm khai </w:t>
      </w:r>
      <w:r>
        <w:rPr>
          <w:rFonts w:hint="default" w:ascii="Arial" w:hAnsi="Arial" w:cs="Arial"/>
          <w:i/>
          <w:iCs/>
          <w:caps w:val="0"/>
          <w:color w:val="222222"/>
          <w:spacing w:val="0"/>
          <w:sz w:val="24"/>
          <w:szCs w:val="24"/>
          <w:bdr w:val="none" w:color="auto" w:sz="0" w:space="0"/>
        </w:rPr>
        <w:t>(tháng, năm, mã số, ngạch/bậc lương, hệ số lương, tiền lương theo vị trí việc làm).</w:t>
      </w:r>
    </w:p>
    <w:p w14:paraId="76AD40C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8.</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Liên quan đến yếu tố nước ngoài</w:t>
      </w:r>
    </w:p>
    <w:p w14:paraId="5556BF8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iCs/>
          <w:caps w:val="0"/>
          <w:color w:val="222222"/>
          <w:spacing w:val="0"/>
          <w:sz w:val="24"/>
          <w:szCs w:val="24"/>
          <w:bdr w:val="none" w:color="auto" w:sz="0" w:space="0"/>
        </w:rPr>
        <w:t>8.1.</w:t>
      </w:r>
      <w:r>
        <w:rPr>
          <w:rFonts w:hint="default" w:ascii="Arial" w:hAnsi="Arial" w:cs="Arial"/>
          <w:i w:val="0"/>
          <w:iCs w:val="0"/>
          <w:caps w:val="0"/>
          <w:color w:val="222222"/>
          <w:spacing w:val="0"/>
          <w:sz w:val="24"/>
          <w:szCs w:val="24"/>
          <w:bdr w:val="none" w:color="auto" w:sz="0" w:space="0"/>
        </w:rPr>
        <w:t> </w:t>
      </w:r>
      <w:r>
        <w:rPr>
          <w:rFonts w:hint="default" w:ascii="Arial" w:hAnsi="Arial" w:cs="Arial"/>
          <w:i/>
          <w:iCs/>
          <w:caps w:val="0"/>
          <w:color w:val="222222"/>
          <w:spacing w:val="0"/>
          <w:sz w:val="24"/>
          <w:szCs w:val="24"/>
          <w:bdr w:val="none" w:color="auto" w:sz="0" w:space="0"/>
        </w:rPr>
        <w:t>Đối với bản thân cán bộ, công chức, viên chức có yếu tố nước ngoài</w:t>
      </w:r>
    </w:p>
    <w:p w14:paraId="22576AF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w:t>
      </w:r>
      <w:r>
        <w:rPr>
          <w:rFonts w:hint="default" w:ascii="Arial" w:hAnsi="Arial" w:cs="Arial"/>
          <w:i w:val="0"/>
          <w:iCs w:val="0"/>
          <w:caps w:val="0"/>
          <w:color w:val="222222"/>
          <w:spacing w:val="0"/>
          <w:sz w:val="24"/>
          <w:szCs w:val="24"/>
          <w:bdr w:val="none" w:color="auto" w:sz="0" w:space="0"/>
        </w:rPr>
        <w:t> </w:t>
      </w:r>
      <w:r>
        <w:rPr>
          <w:rFonts w:hint="default" w:ascii="Arial" w:hAnsi="Arial" w:cs="Arial"/>
          <w:i/>
          <w:iCs/>
          <w:caps w:val="0"/>
          <w:color w:val="222222"/>
          <w:spacing w:val="0"/>
          <w:sz w:val="24"/>
          <w:szCs w:val="24"/>
          <w:bdr w:val="none" w:color="auto" w:sz="0" w:space="0"/>
        </w:rPr>
        <w:t>Ra nước ngoài học tập:</w:t>
      </w:r>
      <w:r>
        <w:rPr>
          <w:rFonts w:hint="default" w:ascii="Arial" w:hAnsi="Arial" w:cs="Arial"/>
          <w:i w:val="0"/>
          <w:iCs w:val="0"/>
          <w:caps w:val="0"/>
          <w:color w:val="222222"/>
          <w:spacing w:val="0"/>
          <w:sz w:val="24"/>
          <w:szCs w:val="24"/>
          <w:bdr w:val="none" w:color="auto" w:sz="0" w:space="0"/>
        </w:rPr>
        <w:t> Ghi rõ cơ quan cử đi, số hộ chiếu; kinh phí học tập</w:t>
      </w:r>
      <w:r>
        <w:rPr>
          <w:rFonts w:hint="default" w:ascii="Arial" w:hAnsi="Arial" w:cs="Arial"/>
          <w:i w:val="0"/>
          <w:iCs w:val="0"/>
          <w:caps w:val="0"/>
          <w:color w:val="222222"/>
          <w:spacing w:val="0"/>
          <w:sz w:val="24"/>
          <w:szCs w:val="24"/>
          <w:bdr w:val="none" w:color="auto" w:sz="0" w:space="0"/>
          <w:vertAlign w:val="superscript"/>
        </w:rPr>
        <w:t>9</w:t>
      </w:r>
      <w:r>
        <w:rPr>
          <w:rFonts w:hint="default" w:ascii="Arial" w:hAnsi="Arial" w:cs="Arial"/>
          <w:i w:val="0"/>
          <w:iCs w:val="0"/>
          <w:caps w:val="0"/>
          <w:color w:val="222222"/>
          <w:spacing w:val="0"/>
          <w:sz w:val="24"/>
          <w:szCs w:val="24"/>
          <w:bdr w:val="none" w:color="auto" w:sz="0" w:space="0"/>
        </w:rPr>
        <w:t>; địa chỉ lưu trú; hoạt động khác trong thời gian ở nước ngoài.</w:t>
      </w:r>
    </w:p>
    <w:p w14:paraId="2AEEE9A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w:t>
      </w:r>
      <w:r>
        <w:rPr>
          <w:rFonts w:hint="default" w:ascii="Arial" w:hAnsi="Arial" w:cs="Arial"/>
          <w:i w:val="0"/>
          <w:iCs w:val="0"/>
          <w:caps w:val="0"/>
          <w:color w:val="222222"/>
          <w:spacing w:val="0"/>
          <w:sz w:val="24"/>
          <w:szCs w:val="24"/>
          <w:bdr w:val="none" w:color="auto" w:sz="0" w:space="0"/>
        </w:rPr>
        <w:t> </w:t>
      </w:r>
      <w:r>
        <w:rPr>
          <w:rFonts w:hint="default" w:ascii="Arial" w:hAnsi="Arial" w:cs="Arial"/>
          <w:i/>
          <w:iCs/>
          <w:caps w:val="0"/>
          <w:color w:val="222222"/>
          <w:spacing w:val="0"/>
          <w:sz w:val="24"/>
          <w:szCs w:val="24"/>
          <w:bdr w:val="none" w:color="auto" w:sz="0" w:space="0"/>
        </w:rPr>
        <w:t>Ra nước ngoài về việc riêng hoặc theo lời mời của cá nhân/tổ chức nước ngoài:</w:t>
      </w:r>
      <w:r>
        <w:rPr>
          <w:rFonts w:hint="default" w:ascii="Arial" w:hAnsi="Arial" w:cs="Arial"/>
          <w:i w:val="0"/>
          <w:iCs w:val="0"/>
          <w:caps w:val="0"/>
          <w:color w:val="222222"/>
          <w:spacing w:val="0"/>
          <w:sz w:val="24"/>
          <w:szCs w:val="24"/>
          <w:bdr w:val="none" w:color="auto" w:sz="0" w:space="0"/>
        </w:rPr>
        <w:t> Ghi rõ mục đích; số hộ chiếu, thời gian, địa chỉ lưu trú; nguồn kinh phí</w:t>
      </w:r>
      <w:r>
        <w:rPr>
          <w:rFonts w:hint="default" w:ascii="Arial" w:hAnsi="Arial" w:cs="Arial"/>
          <w:i w:val="0"/>
          <w:iCs w:val="0"/>
          <w:caps w:val="0"/>
          <w:color w:val="222222"/>
          <w:spacing w:val="0"/>
          <w:sz w:val="24"/>
          <w:szCs w:val="24"/>
          <w:bdr w:val="none" w:color="auto" w:sz="0" w:space="0"/>
          <w:vertAlign w:val="superscript"/>
        </w:rPr>
        <w:t>10</w:t>
      </w:r>
      <w:r>
        <w:rPr>
          <w:rFonts w:hint="default" w:ascii="Arial" w:hAnsi="Arial" w:cs="Arial"/>
          <w:i w:val="0"/>
          <w:iCs w:val="0"/>
          <w:caps w:val="0"/>
          <w:color w:val="222222"/>
          <w:spacing w:val="0"/>
          <w:sz w:val="24"/>
          <w:szCs w:val="24"/>
          <w:bdr w:val="none" w:color="auto" w:sz="0" w:space="0"/>
        </w:rPr>
        <w:t>; hoạt động khác trong thời gian ở nước ngoài.</w:t>
      </w:r>
    </w:p>
    <w:p w14:paraId="316F728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w:t>
      </w:r>
      <w:r>
        <w:rPr>
          <w:rFonts w:hint="default" w:ascii="Arial" w:hAnsi="Arial" w:cs="Arial"/>
          <w:i w:val="0"/>
          <w:iCs w:val="0"/>
          <w:caps w:val="0"/>
          <w:color w:val="222222"/>
          <w:spacing w:val="0"/>
          <w:sz w:val="24"/>
          <w:szCs w:val="24"/>
          <w:bdr w:val="none" w:color="auto" w:sz="0" w:space="0"/>
        </w:rPr>
        <w:t> </w:t>
      </w:r>
      <w:r>
        <w:rPr>
          <w:rFonts w:hint="default" w:ascii="Arial" w:hAnsi="Arial" w:cs="Arial"/>
          <w:i/>
          <w:iCs/>
          <w:caps w:val="0"/>
          <w:color w:val="222222"/>
          <w:spacing w:val="0"/>
          <w:sz w:val="24"/>
          <w:szCs w:val="24"/>
          <w:bdr w:val="none" w:color="auto" w:sz="0" w:space="0"/>
        </w:rPr>
        <w:t>Cộng tác, làm việc với cá nhân, tổ chức nước ngoài ở trong và ngoài nước.:</w:t>
      </w:r>
      <w:r>
        <w:rPr>
          <w:rFonts w:hint="default" w:ascii="Arial" w:hAnsi="Arial" w:cs="Arial"/>
          <w:i w:val="0"/>
          <w:iCs w:val="0"/>
          <w:caps w:val="0"/>
          <w:color w:val="222222"/>
          <w:spacing w:val="0"/>
          <w:sz w:val="24"/>
          <w:szCs w:val="24"/>
          <w:bdr w:val="none" w:color="auto" w:sz="0" w:space="0"/>
        </w:rPr>
        <w:t> Ghi rõ thời gian, mục đích, nội dung cộng tác, làm việc; tên, địa chỉ, lĩnh vực/công việc của tổ chức, cá nhân nước ngoài; tiền lương, thù lao.</w:t>
      </w:r>
    </w:p>
    <w:p w14:paraId="40DEAF8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w:t>
      </w:r>
      <w:r>
        <w:rPr>
          <w:rFonts w:hint="default" w:ascii="Arial" w:hAnsi="Arial" w:cs="Arial"/>
          <w:i w:val="0"/>
          <w:iCs w:val="0"/>
          <w:caps w:val="0"/>
          <w:color w:val="222222"/>
          <w:spacing w:val="0"/>
          <w:sz w:val="24"/>
          <w:szCs w:val="24"/>
          <w:bdr w:val="none" w:color="auto" w:sz="0" w:space="0"/>
        </w:rPr>
        <w:t> </w:t>
      </w:r>
      <w:r>
        <w:rPr>
          <w:rFonts w:hint="default" w:ascii="Arial" w:hAnsi="Arial" w:cs="Arial"/>
          <w:i/>
          <w:iCs/>
          <w:caps w:val="0"/>
          <w:color w:val="222222"/>
          <w:spacing w:val="0"/>
          <w:sz w:val="24"/>
          <w:szCs w:val="24"/>
          <w:bdr w:val="none" w:color="auto" w:sz="0" w:space="0"/>
        </w:rPr>
        <w:t>Quan hệ kinh tế, tài chính với người nước ngoài:</w:t>
      </w:r>
    </w:p>
    <w:p w14:paraId="1EADE16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w:t>
      </w:r>
      <w:r>
        <w:rPr>
          <w:rFonts w:hint="default" w:ascii="Arial" w:hAnsi="Arial" w:cs="Arial"/>
          <w:i/>
          <w:iCs/>
          <w:caps w:val="0"/>
          <w:color w:val="222222"/>
          <w:spacing w:val="0"/>
          <w:sz w:val="24"/>
          <w:szCs w:val="24"/>
          <w:bdr w:val="none" w:color="auto" w:sz="0" w:space="0"/>
        </w:rPr>
        <w:t>Cho cá nhân, tổ chức nước ngoài thuê tài sản:</w:t>
      </w:r>
      <w:r>
        <w:rPr>
          <w:rFonts w:hint="default" w:ascii="Arial" w:hAnsi="Arial" w:cs="Arial"/>
          <w:i w:val="0"/>
          <w:iCs w:val="0"/>
          <w:caps w:val="0"/>
          <w:color w:val="222222"/>
          <w:spacing w:val="0"/>
          <w:sz w:val="24"/>
          <w:szCs w:val="24"/>
          <w:bdr w:val="none" w:color="auto" w:sz="0" w:space="0"/>
        </w:rPr>
        <w:t> Ghi rõ loại tài sản, địa chỉ (nếu có); cá nhân, tổ chức thuê, địa chỉ; thời gian thuê; mục đích; giá trị cho thuê.</w:t>
      </w:r>
    </w:p>
    <w:p w14:paraId="08AA879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w:t>
      </w:r>
      <w:r>
        <w:rPr>
          <w:rFonts w:hint="default" w:ascii="Arial" w:hAnsi="Arial" w:cs="Arial"/>
          <w:i/>
          <w:iCs/>
          <w:caps w:val="0"/>
          <w:color w:val="222222"/>
          <w:spacing w:val="0"/>
          <w:sz w:val="24"/>
          <w:szCs w:val="24"/>
          <w:bdr w:val="none" w:color="auto" w:sz="0" w:space="0"/>
        </w:rPr>
        <w:t>Nhận huân, huy chương, giải thưởng, học hàm, học vị hoặc các danh hiệu khác ở nước ngoài:</w:t>
      </w:r>
      <w:r>
        <w:rPr>
          <w:rFonts w:hint="default" w:ascii="Arial" w:hAnsi="Arial" w:cs="Arial"/>
          <w:i w:val="0"/>
          <w:iCs w:val="0"/>
          <w:caps w:val="0"/>
          <w:color w:val="222222"/>
          <w:spacing w:val="0"/>
          <w:sz w:val="24"/>
          <w:szCs w:val="24"/>
          <w:bdr w:val="none" w:color="auto" w:sz="0" w:space="0"/>
        </w:rPr>
        <w:t> Ghi rõ quốc gia; tên tổ chức trao tặng; loại huân, huy chương, giải thưởng, học hàm, học vị hoặc danh hiệu; lý do trao tặng; tiền, hiện vật kèm theo (nếu có).</w:t>
      </w:r>
    </w:p>
    <w:p w14:paraId="7F8D01D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w:t>
      </w:r>
      <w:r>
        <w:rPr>
          <w:rFonts w:hint="default" w:ascii="Arial" w:hAnsi="Arial" w:cs="Arial"/>
          <w:i/>
          <w:iCs/>
          <w:caps w:val="0"/>
          <w:color w:val="222222"/>
          <w:spacing w:val="0"/>
          <w:sz w:val="24"/>
          <w:szCs w:val="24"/>
          <w:bdr w:val="none" w:color="auto" w:sz="0" w:space="0"/>
        </w:rPr>
        <w:t>Nhận tiền, hàng, hiện vật có giá trị từ 50 triệu đồng trở lên từ cá nhân, tổ chức nước ngoài:</w:t>
      </w:r>
      <w:r>
        <w:rPr>
          <w:rFonts w:hint="default" w:ascii="Arial" w:hAnsi="Arial" w:cs="Arial"/>
          <w:i w:val="0"/>
          <w:iCs w:val="0"/>
          <w:caps w:val="0"/>
          <w:color w:val="222222"/>
          <w:spacing w:val="0"/>
          <w:sz w:val="24"/>
          <w:szCs w:val="24"/>
          <w:bdr w:val="none" w:color="auto" w:sz="0" w:space="0"/>
        </w:rPr>
        <w:t> Ghi rõ tên tổ chức, cá nhân tặng; loại quà tặng; giá trị; lý do tặng; hình thức nhận; quan hệ với cá nhân, tổ chức tặng.</w:t>
      </w:r>
    </w:p>
    <w:p w14:paraId="7740565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w:t>
      </w:r>
      <w:r>
        <w:rPr>
          <w:rFonts w:hint="default" w:ascii="Arial" w:hAnsi="Arial" w:cs="Arial"/>
          <w:i/>
          <w:iCs/>
          <w:caps w:val="0"/>
          <w:color w:val="222222"/>
          <w:spacing w:val="0"/>
          <w:sz w:val="24"/>
          <w:szCs w:val="24"/>
          <w:bdr w:val="none" w:color="auto" w:sz="0" w:space="0"/>
        </w:rPr>
        <w:t>Đầu tư liên kết, kinh doanh với tổ chức, cá nhân người nước ngoài:</w:t>
      </w:r>
      <w:r>
        <w:rPr>
          <w:rFonts w:hint="default" w:ascii="Arial" w:hAnsi="Arial" w:cs="Arial"/>
          <w:i w:val="0"/>
          <w:iCs w:val="0"/>
          <w:caps w:val="0"/>
          <w:color w:val="222222"/>
          <w:spacing w:val="0"/>
          <w:sz w:val="24"/>
          <w:szCs w:val="24"/>
          <w:bdr w:val="none" w:color="auto" w:sz="0" w:space="0"/>
        </w:rPr>
        <w:t> Ghi rõ tên, địa chỉ, quốc gia của tổ chức, cá nhân người nước ngoài; lĩnh vực; thời hạn; giá trị đầu tư. ,</w:t>
      </w:r>
    </w:p>
    <w:p w14:paraId="31DFD45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w:t>
      </w:r>
      <w:r>
        <w:rPr>
          <w:rFonts w:hint="default" w:ascii="Arial" w:hAnsi="Arial" w:cs="Arial"/>
          <w:i/>
          <w:iCs/>
          <w:caps w:val="0"/>
          <w:color w:val="222222"/>
          <w:spacing w:val="0"/>
          <w:sz w:val="24"/>
          <w:szCs w:val="24"/>
          <w:bdr w:val="none" w:color="auto" w:sz="0" w:space="0"/>
        </w:rPr>
        <w:t>Chuyển tiền, tài sản ra nước ngoài:</w:t>
      </w:r>
      <w:r>
        <w:rPr>
          <w:rFonts w:hint="default" w:ascii="Arial" w:hAnsi="Arial" w:cs="Arial"/>
          <w:i w:val="0"/>
          <w:iCs w:val="0"/>
          <w:caps w:val="0"/>
          <w:color w:val="222222"/>
          <w:spacing w:val="0"/>
          <w:sz w:val="24"/>
          <w:szCs w:val="24"/>
          <w:bdr w:val="none" w:color="auto" w:sz="0" w:space="0"/>
        </w:rPr>
        <w:t> Ghi rõ thời gian, hình thức, mục đích, số tài khoản chuyển - nhận (nếu có), giá trị tài sản chuyển; quốc gia; thông tin người nhận.</w:t>
      </w:r>
    </w:p>
    <w:p w14:paraId="6B9E4CA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w:t>
      </w:r>
      <w:r>
        <w:rPr>
          <w:rFonts w:hint="default" w:ascii="Arial" w:hAnsi="Arial" w:cs="Arial"/>
          <w:i w:val="0"/>
          <w:iCs w:val="0"/>
          <w:caps w:val="0"/>
          <w:color w:val="222222"/>
          <w:spacing w:val="0"/>
          <w:sz w:val="24"/>
          <w:szCs w:val="24"/>
          <w:bdr w:val="none" w:color="auto" w:sz="0" w:space="0"/>
        </w:rPr>
        <w:t> </w:t>
      </w:r>
      <w:r>
        <w:rPr>
          <w:rFonts w:hint="default" w:ascii="Arial" w:hAnsi="Arial" w:cs="Arial"/>
          <w:i/>
          <w:iCs/>
          <w:caps w:val="0"/>
          <w:color w:val="222222"/>
          <w:spacing w:val="0"/>
          <w:sz w:val="24"/>
          <w:szCs w:val="24"/>
          <w:bdr w:val="none" w:color="auto" w:sz="0" w:space="0"/>
        </w:rPr>
        <w:t>Vợ hoặc chồng, con đang học tập ở nước ngoài:</w:t>
      </w:r>
      <w:r>
        <w:rPr>
          <w:rFonts w:hint="default" w:ascii="Arial" w:hAnsi="Arial" w:cs="Arial"/>
          <w:i w:val="0"/>
          <w:iCs w:val="0"/>
          <w:caps w:val="0"/>
          <w:color w:val="222222"/>
          <w:spacing w:val="0"/>
          <w:sz w:val="24"/>
          <w:szCs w:val="24"/>
          <w:bdr w:val="none" w:color="auto" w:sz="0" w:space="0"/>
        </w:rPr>
        <w:t> Ghi rõ họ tên; mối quan hệ; số hộ chiếu; cơ quan cử đi (nếu có); tên và địa chỉ cơ sở đào tạo; địa chỉ lưu trú; kinh phí, thời gian, ngành nghề đào tạo; thái độ chính trị.</w:t>
      </w:r>
    </w:p>
    <w:p w14:paraId="42EFEBD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iCs/>
          <w:caps w:val="0"/>
          <w:color w:val="222222"/>
          <w:spacing w:val="0"/>
          <w:sz w:val="24"/>
          <w:szCs w:val="24"/>
          <w:bdr w:val="none" w:color="auto" w:sz="0" w:space="0"/>
        </w:rPr>
        <w:t>8.2.</w:t>
      </w:r>
      <w:r>
        <w:rPr>
          <w:rFonts w:hint="default" w:ascii="Arial" w:hAnsi="Arial" w:cs="Arial"/>
          <w:i w:val="0"/>
          <w:iCs w:val="0"/>
          <w:caps w:val="0"/>
          <w:color w:val="222222"/>
          <w:spacing w:val="0"/>
          <w:sz w:val="24"/>
          <w:szCs w:val="24"/>
          <w:bdr w:val="none" w:color="auto" w:sz="0" w:space="0"/>
        </w:rPr>
        <w:t> </w:t>
      </w:r>
      <w:r>
        <w:rPr>
          <w:rFonts w:hint="default" w:ascii="Arial" w:hAnsi="Arial" w:cs="Arial"/>
          <w:i/>
          <w:iCs/>
          <w:caps w:val="0"/>
          <w:color w:val="222222"/>
          <w:spacing w:val="0"/>
          <w:sz w:val="24"/>
          <w:szCs w:val="24"/>
          <w:bdr w:val="none" w:color="auto" w:sz="0" w:space="0"/>
        </w:rPr>
        <w:t>Đối với cán bộ, công chức, viên chức giữ chức vụ lãnh đạo, quản lý</w:t>
      </w:r>
      <w:r>
        <w:rPr>
          <w:rFonts w:hint="default" w:ascii="Arial" w:hAnsi="Arial" w:cs="Arial"/>
          <w:i/>
          <w:iCs/>
          <w:caps w:val="0"/>
          <w:color w:val="222222"/>
          <w:spacing w:val="0"/>
          <w:sz w:val="24"/>
          <w:szCs w:val="24"/>
          <w:bdr w:val="none" w:color="auto" w:sz="0" w:space="0"/>
          <w:vertAlign w:val="superscript"/>
        </w:rPr>
        <w:t>11</w:t>
      </w:r>
      <w:r>
        <w:rPr>
          <w:rFonts w:hint="default" w:ascii="Arial" w:hAnsi="Arial" w:cs="Arial"/>
          <w:i/>
          <w:iCs/>
          <w:caps w:val="0"/>
          <w:color w:val="222222"/>
          <w:spacing w:val="0"/>
          <w:sz w:val="24"/>
          <w:szCs w:val="24"/>
          <w:bdr w:val="none" w:color="auto" w:sz="0" w:space="0"/>
        </w:rPr>
        <w:t> có thân nhân</w:t>
      </w:r>
      <w:r>
        <w:rPr>
          <w:rFonts w:hint="default" w:ascii="Arial" w:hAnsi="Arial" w:cs="Arial"/>
          <w:i/>
          <w:iCs/>
          <w:caps w:val="0"/>
          <w:color w:val="222222"/>
          <w:spacing w:val="0"/>
          <w:sz w:val="24"/>
          <w:szCs w:val="24"/>
          <w:bdr w:val="none" w:color="auto" w:sz="0" w:space="0"/>
          <w:vertAlign w:val="superscript"/>
        </w:rPr>
        <w:t>12</w:t>
      </w:r>
      <w:r>
        <w:rPr>
          <w:rFonts w:hint="default" w:ascii="Arial" w:hAnsi="Arial" w:cs="Arial"/>
          <w:i/>
          <w:iCs/>
          <w:caps w:val="0"/>
          <w:color w:val="222222"/>
          <w:spacing w:val="0"/>
          <w:sz w:val="24"/>
          <w:szCs w:val="24"/>
          <w:bdr w:val="none" w:color="auto" w:sz="0" w:space="0"/>
        </w:rPr>
        <w:t> có yếu tố nước ngoài (ngoài các trường thông tin phải kê khai tại Mục 8.1, phải kê khai các trường thông tin sau về thân nhân)</w:t>
      </w:r>
    </w:p>
    <w:p w14:paraId="1994A0A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w:t>
      </w:r>
      <w:r>
        <w:rPr>
          <w:rFonts w:hint="default" w:ascii="Arial" w:hAnsi="Arial" w:cs="Arial"/>
          <w:i w:val="0"/>
          <w:iCs w:val="0"/>
          <w:caps w:val="0"/>
          <w:color w:val="222222"/>
          <w:spacing w:val="0"/>
          <w:sz w:val="24"/>
          <w:szCs w:val="24"/>
          <w:bdr w:val="none" w:color="auto" w:sz="0" w:space="0"/>
        </w:rPr>
        <w:t> </w:t>
      </w:r>
      <w:r>
        <w:rPr>
          <w:rFonts w:hint="default" w:ascii="Arial" w:hAnsi="Arial" w:cs="Arial"/>
          <w:i/>
          <w:iCs/>
          <w:caps w:val="0"/>
          <w:color w:val="222222"/>
          <w:spacing w:val="0"/>
          <w:sz w:val="24"/>
          <w:szCs w:val="24"/>
          <w:bdr w:val="none" w:color="auto" w:sz="0" w:space="0"/>
        </w:rPr>
        <w:t>Làm việc với cá nhân, tổ chức nước ngoài ở trong và ngoài nước:</w:t>
      </w:r>
      <w:r>
        <w:rPr>
          <w:rFonts w:hint="default" w:ascii="Arial" w:hAnsi="Arial" w:cs="Arial"/>
          <w:i w:val="0"/>
          <w:iCs w:val="0"/>
          <w:caps w:val="0"/>
          <w:color w:val="222222"/>
          <w:spacing w:val="0"/>
          <w:sz w:val="24"/>
          <w:szCs w:val="24"/>
          <w:bdr w:val="none" w:color="auto" w:sz="0" w:space="0"/>
        </w:rPr>
        <w:t> Ghi rõ họ tên thân nhân, mối quan hệ; thời điểm làm việc (bắt đầu, kết thúc); tên, địa chỉ, lĩnh vực/công việc của tổ chức, cá nhân nước ngoài; nội dung, hình thức, mục đích cộng tác, làm việc; mức tiền lương, thù lao.</w:t>
      </w:r>
    </w:p>
    <w:p w14:paraId="2C1AE97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w:t>
      </w:r>
      <w:r>
        <w:rPr>
          <w:rFonts w:hint="default" w:ascii="Arial" w:hAnsi="Arial" w:cs="Arial"/>
          <w:i w:val="0"/>
          <w:iCs w:val="0"/>
          <w:caps w:val="0"/>
          <w:color w:val="222222"/>
          <w:spacing w:val="0"/>
          <w:sz w:val="24"/>
          <w:szCs w:val="24"/>
          <w:bdr w:val="none" w:color="auto" w:sz="0" w:space="0"/>
        </w:rPr>
        <w:t> </w:t>
      </w:r>
      <w:r>
        <w:rPr>
          <w:rFonts w:hint="default" w:ascii="Arial" w:hAnsi="Arial" w:cs="Arial"/>
          <w:i/>
          <w:iCs/>
          <w:caps w:val="0"/>
          <w:color w:val="222222"/>
          <w:spacing w:val="0"/>
          <w:sz w:val="24"/>
          <w:szCs w:val="24"/>
          <w:bdr w:val="none" w:color="auto" w:sz="0" w:space="0"/>
        </w:rPr>
        <w:t>Liên doanh, liên kết, đầu tư với tổ chức, cá nhân người nước ngoài:</w:t>
      </w:r>
      <w:r>
        <w:rPr>
          <w:rFonts w:hint="default" w:ascii="Arial" w:hAnsi="Arial" w:cs="Arial"/>
          <w:i w:val="0"/>
          <w:iCs w:val="0"/>
          <w:caps w:val="0"/>
          <w:color w:val="222222"/>
          <w:spacing w:val="0"/>
          <w:sz w:val="24"/>
          <w:szCs w:val="24"/>
          <w:bdr w:val="none" w:color="auto" w:sz="0" w:space="0"/>
        </w:rPr>
        <w:t> Ghi rõ họ tên thân nhân, mối quan hệ; tên, địa chỉ, lĩnh vực/công việc của tổ chức, cá nhân người nước ngoài; thời gian bắt đầu đầu tư, liên kết; thời hạn; giá trị đầu tư.</w:t>
      </w:r>
    </w:p>
    <w:p w14:paraId="28CF9B0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w:t>
      </w:r>
      <w:r>
        <w:rPr>
          <w:rFonts w:hint="default" w:ascii="Arial" w:hAnsi="Arial" w:cs="Arial"/>
          <w:i w:val="0"/>
          <w:iCs w:val="0"/>
          <w:caps w:val="0"/>
          <w:color w:val="222222"/>
          <w:spacing w:val="0"/>
          <w:sz w:val="24"/>
          <w:szCs w:val="24"/>
          <w:bdr w:val="none" w:color="auto" w:sz="0" w:space="0"/>
        </w:rPr>
        <w:t> </w:t>
      </w:r>
      <w:r>
        <w:rPr>
          <w:rFonts w:hint="default" w:ascii="Arial" w:hAnsi="Arial" w:cs="Arial"/>
          <w:i/>
          <w:iCs/>
          <w:caps w:val="0"/>
          <w:color w:val="222222"/>
          <w:spacing w:val="0"/>
          <w:sz w:val="24"/>
          <w:szCs w:val="24"/>
          <w:bdr w:val="none" w:color="auto" w:sz="0" w:space="0"/>
        </w:rPr>
        <w:t>Có tài sản ở nước ngoài:</w:t>
      </w:r>
      <w:r>
        <w:rPr>
          <w:rFonts w:hint="default" w:ascii="Arial" w:hAnsi="Arial" w:cs="Arial"/>
          <w:i w:val="0"/>
          <w:iCs w:val="0"/>
          <w:caps w:val="0"/>
          <w:color w:val="222222"/>
          <w:spacing w:val="0"/>
          <w:sz w:val="24"/>
          <w:szCs w:val="24"/>
          <w:bdr w:val="none" w:color="auto" w:sz="0" w:space="0"/>
        </w:rPr>
        <w:t> Ghi rõ họ tên thân nhân, mối quan hệ; loại tài sản; giá trị; nguồn gốc của tài sản; thời gian có tài sản; địa chỉ tài sản.</w:t>
      </w:r>
    </w:p>
    <w:p w14:paraId="5EAD59F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III-</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QUAN HỆ GIA ĐÌNH CỦA BẢN THÂN VÀ CỦA VỢ/CHỒNG </w:t>
      </w:r>
      <w:r>
        <w:rPr>
          <w:rFonts w:hint="default" w:ascii="Arial" w:hAnsi="Arial" w:cs="Arial"/>
          <w:i w:val="0"/>
          <w:iCs w:val="0"/>
          <w:caps w:val="0"/>
          <w:color w:val="222222"/>
          <w:spacing w:val="0"/>
          <w:sz w:val="24"/>
          <w:szCs w:val="24"/>
          <w:bdr w:val="none" w:color="auto" w:sz="0" w:space="0"/>
        </w:rPr>
        <w:t>(ông, bà nội, ngoại</w:t>
      </w:r>
      <w:r>
        <w:rPr>
          <w:rFonts w:hint="default" w:ascii="Arial" w:hAnsi="Arial" w:cs="Arial"/>
          <w:i w:val="0"/>
          <w:iCs w:val="0"/>
          <w:caps w:val="0"/>
          <w:color w:val="222222"/>
          <w:spacing w:val="0"/>
          <w:sz w:val="24"/>
          <w:szCs w:val="24"/>
          <w:bdr w:val="none" w:color="auto" w:sz="0" w:space="0"/>
          <w:vertAlign w:val="superscript"/>
        </w:rPr>
        <w:t>13</w:t>
      </w:r>
      <w:r>
        <w:rPr>
          <w:rFonts w:hint="default" w:ascii="Arial" w:hAnsi="Arial" w:cs="Arial"/>
          <w:i w:val="0"/>
          <w:iCs w:val="0"/>
          <w:caps w:val="0"/>
          <w:color w:val="222222"/>
          <w:spacing w:val="0"/>
          <w:sz w:val="24"/>
          <w:szCs w:val="24"/>
          <w:bdr w:val="none" w:color="auto" w:sz="0" w:space="0"/>
        </w:rPr>
        <w:t>; cha, mẹ đẻ; người trực tiếp nuôi dưỡng</w:t>
      </w:r>
      <w:r>
        <w:rPr>
          <w:rFonts w:hint="default" w:ascii="Arial" w:hAnsi="Arial" w:cs="Arial"/>
          <w:i w:val="0"/>
          <w:iCs w:val="0"/>
          <w:caps w:val="0"/>
          <w:color w:val="222222"/>
          <w:spacing w:val="0"/>
          <w:sz w:val="24"/>
          <w:szCs w:val="24"/>
          <w:bdr w:val="none" w:color="auto" w:sz="0" w:space="0"/>
          <w:vertAlign w:val="superscript"/>
        </w:rPr>
        <w:t>14</w:t>
      </w:r>
      <w:r>
        <w:rPr>
          <w:rFonts w:hint="default" w:ascii="Arial" w:hAnsi="Arial" w:cs="Arial"/>
          <w:i w:val="0"/>
          <w:iCs w:val="0"/>
          <w:caps w:val="0"/>
          <w:color w:val="222222"/>
          <w:spacing w:val="0"/>
          <w:sz w:val="24"/>
          <w:szCs w:val="24"/>
          <w:bdr w:val="none" w:color="auto" w:sz="0" w:space="0"/>
        </w:rPr>
        <w:t>; vợ hoặc chồng (bao gồm cả vợ/chồng đã ly hôn nếu có); con đẻ, con dâu, con rể, con nuôi theo quy định của pháp luật; anh chị em ruột):</w:t>
      </w:r>
    </w:p>
    <w:p w14:paraId="55F643F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Khai rõ các thông tin như sau: Họ và tên, giới tính, sinh ngày tháng năm, số căn cước, dân tộc, tôn giáo, quốc tịch (nếu có nhiều quốc tịch thì ghi rõ từng quốc tịch); quê quán, nơi thường trú, nơi ở hiện nay (nếu ở nước ngoài thì ghi rõ địa chỉ, tên nước và từ thời điểm nào); nghề nghiệp, nơi làm việc (ghi rõ chức vụ, chức danh nếu có, tên và địa chỉ cơ quan, đơn vị, nơi làm việc ở trong và ngoài nước); thái độ chính trị (nếu là đảng viên thì ghi đảng viên; việc chấp hành chủ trương, đường lối của Đảng và chính sách, pháp luật của Nhà nước); liên quan đến chế độ cũ (ngày, tháng, năm tham gia chế độ cũ đến khi kết thúc, công việc cụ thể đã làm, nêu rõ quá trình thay đổi đơn vị, địa danh, cấp bậc, chức vụ... từng thời kỳ); tiền án </w:t>
      </w:r>
      <w:r>
        <w:rPr>
          <w:rFonts w:hint="default" w:ascii="Arial" w:hAnsi="Arial" w:cs="Arial"/>
          <w:i/>
          <w:iCs/>
          <w:caps w:val="0"/>
          <w:color w:val="222222"/>
          <w:spacing w:val="0"/>
          <w:sz w:val="24"/>
          <w:szCs w:val="24"/>
          <w:bdr w:val="none" w:color="auto" w:sz="0" w:space="0"/>
        </w:rPr>
        <w:t>(nếu có).</w:t>
      </w:r>
    </w:p>
    <w:p w14:paraId="10E3A4B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iCs/>
          <w:caps w:val="0"/>
          <w:color w:val="222222"/>
          <w:spacing w:val="0"/>
          <w:sz w:val="24"/>
          <w:szCs w:val="24"/>
          <w:bdr w:val="none" w:color="auto" w:sz="0" w:space="0"/>
        </w:rPr>
        <w:t>Ghi chú:</w:t>
      </w:r>
    </w:p>
    <w:p w14:paraId="7AB7629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w:t>
      </w:r>
      <w:r>
        <w:rPr>
          <w:rFonts w:hint="default" w:ascii="Arial" w:hAnsi="Arial" w:cs="Arial"/>
          <w:i w:val="0"/>
          <w:iCs w:val="0"/>
          <w:caps w:val="0"/>
          <w:color w:val="222222"/>
          <w:spacing w:val="0"/>
          <w:sz w:val="24"/>
          <w:szCs w:val="24"/>
          <w:bdr w:val="none" w:color="auto" w:sz="0" w:space="0"/>
        </w:rPr>
        <w:t> </w:t>
      </w:r>
      <w:r>
        <w:rPr>
          <w:rFonts w:hint="default" w:ascii="Arial" w:hAnsi="Arial" w:cs="Arial"/>
          <w:i/>
          <w:iCs/>
          <w:caps w:val="0"/>
          <w:color w:val="222222"/>
          <w:spacing w:val="0"/>
          <w:sz w:val="24"/>
          <w:szCs w:val="24"/>
          <w:bdr w:val="none" w:color="auto" w:sz="0" w:space="0"/>
        </w:rPr>
        <w:t>Đối với ông, bà (nội, ngoại) không phải khai các thông tin “giới tính, tôn giáo, thái độ chính trị, tiền án”. Đối với cha, mẹ đẻ của bản thân và cha, mẹ đẻ của vợ hoặc chồng không phải khai thông tin “giới tính”. Đối với người trực tiếp nuôi dưỡng của bản thân hoặc của vợ/chồng khai đầy đủ các thông tin như trên. Đối với vợ, chồng, con không phải khai thông tin “liên quan đến chế độ cũ”; nếu là quan hệ vợ (chồng) khai rõ năm kết hôn, ly hôn (nếu có) theo bản án có hiệu lực của tòa án và không phải khai thông tin “giới tính”. Đối với anh chị em ruột của bản thân, của vợ/chồng không phải khai các thông tin “dân tộc, tôn giáo, quê quán, liên quan đến chế độ cũ”.</w:t>
      </w:r>
    </w:p>
    <w:p w14:paraId="41C5009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w:t>
      </w:r>
      <w:r>
        <w:rPr>
          <w:rFonts w:hint="default" w:ascii="Arial" w:hAnsi="Arial" w:cs="Arial"/>
          <w:i w:val="0"/>
          <w:iCs w:val="0"/>
          <w:caps w:val="0"/>
          <w:color w:val="222222"/>
          <w:spacing w:val="0"/>
          <w:sz w:val="24"/>
          <w:szCs w:val="24"/>
          <w:bdr w:val="none" w:color="auto" w:sz="0" w:space="0"/>
        </w:rPr>
        <w:t> </w:t>
      </w:r>
      <w:r>
        <w:rPr>
          <w:rFonts w:hint="default" w:ascii="Arial" w:hAnsi="Arial" w:cs="Arial"/>
          <w:i/>
          <w:iCs/>
          <w:caps w:val="0"/>
          <w:color w:val="222222"/>
          <w:spacing w:val="0"/>
          <w:sz w:val="24"/>
          <w:szCs w:val="24"/>
          <w:bdr w:val="none" w:color="auto" w:sz="0" w:space="0"/>
        </w:rPr>
        <w:t>Trường hợp quan hệ gia đình của bản thân và của vợ/chồng nếu đã chết thì tại trường thông tin “sinh ngày tháng năm” khai: Sinh ngày, tháng, năm trong Giấy khai sinh; năm chết; lý do chết.</w:t>
      </w:r>
    </w:p>
    <w:p w14:paraId="577F9C5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w:t>
      </w:r>
      <w:r>
        <w:rPr>
          <w:rFonts w:hint="default" w:ascii="Arial" w:hAnsi="Arial" w:cs="Arial"/>
          <w:i w:val="0"/>
          <w:iCs w:val="0"/>
          <w:caps w:val="0"/>
          <w:color w:val="222222"/>
          <w:spacing w:val="0"/>
          <w:sz w:val="24"/>
          <w:szCs w:val="24"/>
          <w:bdr w:val="none" w:color="auto" w:sz="0" w:space="0"/>
        </w:rPr>
        <w:t> </w:t>
      </w:r>
      <w:r>
        <w:rPr>
          <w:rFonts w:hint="default" w:ascii="Arial" w:hAnsi="Arial" w:cs="Arial"/>
          <w:i/>
          <w:iCs/>
          <w:caps w:val="0"/>
          <w:color w:val="222222"/>
          <w:spacing w:val="0"/>
          <w:sz w:val="24"/>
          <w:szCs w:val="24"/>
          <w:bdr w:val="none" w:color="auto" w:sz="0" w:space="0"/>
        </w:rPr>
        <w:t>Trường hợp đã ly hôn không cần kê khai các thông tin về quan hệ gia đình của vợ hoặc chồng.</w:t>
      </w:r>
    </w:p>
    <w:p w14:paraId="445C5C4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w:t>
      </w:r>
      <w:r>
        <w:rPr>
          <w:rFonts w:hint="default" w:ascii="Arial" w:hAnsi="Arial" w:cs="Arial"/>
          <w:i w:val="0"/>
          <w:iCs w:val="0"/>
          <w:caps w:val="0"/>
          <w:color w:val="222222"/>
          <w:spacing w:val="0"/>
          <w:sz w:val="24"/>
          <w:szCs w:val="24"/>
          <w:bdr w:val="none" w:color="auto" w:sz="0" w:space="0"/>
        </w:rPr>
        <w:t> </w:t>
      </w:r>
      <w:r>
        <w:rPr>
          <w:rFonts w:hint="default" w:ascii="Arial" w:hAnsi="Arial" w:cs="Arial"/>
          <w:b/>
          <w:bCs/>
          <w:i w:val="0"/>
          <w:iCs w:val="0"/>
          <w:caps w:val="0"/>
          <w:color w:val="222222"/>
          <w:spacing w:val="0"/>
          <w:sz w:val="24"/>
          <w:szCs w:val="24"/>
          <w:bdr w:val="none" w:color="auto" w:sz="0" w:space="0"/>
        </w:rPr>
        <w:t>MỤC KÝ XÁC NHẬN:</w:t>
      </w:r>
    </w:p>
    <w:p w14:paraId="5D4C4D0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Người khai cam đoan những lời khai là đúng sự thật, ghi rõ địa điểm kê khai, ngày, tháng, năm, ký và ghi rõ họ và tên vào cuối bản khai.</w:t>
      </w:r>
    </w:p>
    <w:p w14:paraId="5899C43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Cơ quan quản lý cán bộ: Kiểm tra, đóng dấu giáp lai vào các trang trong các mẫu lý lịch và đóng dấu giáp lai ảnh của cán bộ</w:t>
      </w:r>
      <w:r>
        <w:rPr>
          <w:rFonts w:hint="default" w:ascii="Arial" w:hAnsi="Arial" w:cs="Arial"/>
          <w:i w:val="0"/>
          <w:iCs w:val="0"/>
          <w:caps w:val="0"/>
          <w:color w:val="222222"/>
          <w:spacing w:val="0"/>
          <w:sz w:val="24"/>
          <w:szCs w:val="24"/>
          <w:bdr w:val="none" w:color="auto" w:sz="0" w:space="0"/>
          <w:vertAlign w:val="superscript"/>
        </w:rPr>
        <w:t>15</w:t>
      </w:r>
      <w:r>
        <w:rPr>
          <w:rFonts w:hint="default" w:ascii="Arial" w:hAnsi="Arial" w:cs="Arial"/>
          <w:i w:val="0"/>
          <w:iCs w:val="0"/>
          <w:caps w:val="0"/>
          <w:color w:val="222222"/>
          <w:spacing w:val="0"/>
          <w:sz w:val="24"/>
          <w:szCs w:val="24"/>
          <w:bdr w:val="none" w:color="auto" w:sz="0" w:space="0"/>
        </w:rPr>
        <w:t> </w:t>
      </w:r>
      <w:r>
        <w:rPr>
          <w:rFonts w:hint="default" w:ascii="Arial" w:hAnsi="Arial" w:cs="Arial"/>
          <w:i/>
          <w:iCs/>
          <w:caps w:val="0"/>
          <w:color w:val="222222"/>
          <w:spacing w:val="0"/>
          <w:sz w:val="24"/>
          <w:szCs w:val="24"/>
          <w:bdr w:val="none" w:color="auto" w:sz="0" w:space="0"/>
        </w:rPr>
        <w:t>(1/4 ảnh bên góc phải phía dưới);</w:t>
      </w:r>
      <w:r>
        <w:rPr>
          <w:rFonts w:hint="default" w:ascii="Arial" w:hAnsi="Arial" w:cs="Arial"/>
          <w:i w:val="0"/>
          <w:iCs w:val="0"/>
          <w:caps w:val="0"/>
          <w:color w:val="222222"/>
          <w:spacing w:val="0"/>
          <w:sz w:val="24"/>
          <w:szCs w:val="24"/>
          <w:bdr w:val="none" w:color="auto" w:sz="0" w:space="0"/>
        </w:rPr>
        <w:t> ghi địa điểm xác nhận, ngày, tháng, năm, chức vụ, họ và tên thủ trưởng cơ quan, ký tên và đóng dấu.</w:t>
      </w:r>
    </w:p>
    <w:p w14:paraId="2643D47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Trong quá trình thực hiện nếu có vướng mắc, đề nghị các đồng chí kịp thời báo cáo Ban Bí thư (qua Ban Tổ chức Trung ương) để nghiên cứu, sửa đổi.</w:t>
      </w:r>
    </w:p>
    <w:p w14:paraId="0C23C3E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center"/>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vertAlign w:val="superscript"/>
        </w:rPr>
        <w:t>______________________</w:t>
      </w:r>
    </w:p>
    <w:p w14:paraId="2C93563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w:t>
      </w:r>
    </w:p>
    <w:p w14:paraId="3DD46DE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w:t>
      </w:r>
    </w:p>
    <w:p w14:paraId="439BD49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vertAlign w:val="superscript"/>
        </w:rPr>
        <w:t>___________________________</w:t>
      </w:r>
    </w:p>
    <w:p w14:paraId="2AD0AFD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vertAlign w:val="superscript"/>
        </w:rPr>
        <w:t>1</w:t>
      </w:r>
      <w:r>
        <w:rPr>
          <w:rFonts w:hint="default" w:ascii="Arial" w:hAnsi="Arial" w:cs="Arial"/>
          <w:i w:val="0"/>
          <w:iCs w:val="0"/>
          <w:caps w:val="0"/>
          <w:color w:val="222222"/>
          <w:spacing w:val="0"/>
          <w:sz w:val="24"/>
          <w:szCs w:val="24"/>
          <w:bdr w:val="none" w:color="auto" w:sz="0" w:space="0"/>
        </w:rPr>
        <w:t> Dùng cho mẫu Sơ yếu lý lịch (SYLL-2c/TW-2026).</w:t>
      </w:r>
    </w:p>
    <w:p w14:paraId="1EBD5FB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vertAlign w:val="superscript"/>
        </w:rPr>
        <w:t>2</w:t>
      </w:r>
      <w:r>
        <w:rPr>
          <w:rFonts w:hint="default" w:ascii="Arial" w:hAnsi="Arial" w:cs="Arial"/>
          <w:i w:val="0"/>
          <w:iCs w:val="0"/>
          <w:caps w:val="0"/>
          <w:color w:val="222222"/>
          <w:spacing w:val="0"/>
          <w:sz w:val="24"/>
          <w:szCs w:val="24"/>
          <w:bdr w:val="none" w:color="auto" w:sz="0" w:space="0"/>
        </w:rPr>
        <w:t> Dùng cho Quyển lý lịch cán bộ (LLCB-2a/TW-2026), Sơ yếu lý lịch (SYLL-2c/TW-2026).</w:t>
      </w:r>
    </w:p>
    <w:p w14:paraId="21F61CA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vertAlign w:val="superscript"/>
        </w:rPr>
        <w:t>3</w:t>
      </w:r>
      <w:r>
        <w:rPr>
          <w:rFonts w:hint="default" w:ascii="Arial" w:hAnsi="Arial" w:cs="Arial"/>
          <w:i w:val="0"/>
          <w:iCs w:val="0"/>
          <w:caps w:val="0"/>
          <w:color w:val="222222"/>
          <w:spacing w:val="0"/>
          <w:sz w:val="24"/>
          <w:szCs w:val="24"/>
          <w:bdr w:val="none" w:color="auto" w:sz="0" w:space="0"/>
        </w:rPr>
        <w:t> Dùng cho Lý lịch tóm tắt (LLTT-2b/TW-2026).</w:t>
      </w:r>
    </w:p>
    <w:p w14:paraId="5EDCB41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vertAlign w:val="superscript"/>
        </w:rPr>
        <w:t>4</w:t>
      </w:r>
      <w:r>
        <w:rPr>
          <w:rFonts w:hint="default" w:ascii="Arial" w:hAnsi="Arial" w:cs="Arial"/>
          <w:i w:val="0"/>
          <w:iCs w:val="0"/>
          <w:caps w:val="0"/>
          <w:color w:val="222222"/>
          <w:spacing w:val="0"/>
          <w:sz w:val="24"/>
          <w:szCs w:val="24"/>
          <w:bdr w:val="none" w:color="auto" w:sz="0" w:space="0"/>
        </w:rPr>
        <w:t> Dùng cho: Lý lịch tóm tắt (LLTT-2b/TW-2026); Sơ yếu lý lịch (SYLL-2c/TW-2026); Phiếu bổ sung lý lịch (BSLL-2d/TW-2026).</w:t>
      </w:r>
    </w:p>
    <w:p w14:paraId="13428A9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vertAlign w:val="superscript"/>
        </w:rPr>
        <w:t>5</w:t>
      </w:r>
      <w:r>
        <w:rPr>
          <w:rFonts w:hint="default" w:ascii="Arial" w:hAnsi="Arial" w:cs="Arial"/>
          <w:i w:val="0"/>
          <w:iCs w:val="0"/>
          <w:caps w:val="0"/>
          <w:color w:val="222222"/>
          <w:spacing w:val="0"/>
          <w:sz w:val="24"/>
          <w:szCs w:val="24"/>
          <w:bdr w:val="none" w:color="auto" w:sz="0" w:space="0"/>
        </w:rPr>
        <w:t> Dùng cho: Lý lịch tóm tắt (LLTT-2b/TW-2026); Sơ yếu lý lịch (SYLL-2c/TW-2026).</w:t>
      </w:r>
    </w:p>
    <w:p w14:paraId="3E21E43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vertAlign w:val="superscript"/>
        </w:rPr>
        <w:t>6</w:t>
      </w:r>
      <w:r>
        <w:rPr>
          <w:rFonts w:hint="default" w:ascii="Arial" w:hAnsi="Arial" w:cs="Arial"/>
          <w:i w:val="0"/>
          <w:iCs w:val="0"/>
          <w:caps w:val="0"/>
          <w:color w:val="222222"/>
          <w:spacing w:val="0"/>
          <w:sz w:val="24"/>
          <w:szCs w:val="24"/>
          <w:bdr w:val="none" w:color="auto" w:sz="0" w:space="0"/>
        </w:rPr>
        <w:t> Dùng cho: Quyển lý lịch cán bộ (LLCB-2a/TW-2026); Sơ yếu lý lịch (SYLL-2c/TW-2026).</w:t>
      </w:r>
    </w:p>
    <w:p w14:paraId="7CEC60F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vertAlign w:val="superscript"/>
        </w:rPr>
        <w:t>7</w:t>
      </w:r>
      <w:r>
        <w:rPr>
          <w:rFonts w:hint="default" w:ascii="Arial" w:hAnsi="Arial" w:cs="Arial"/>
          <w:i w:val="0"/>
          <w:iCs w:val="0"/>
          <w:caps w:val="0"/>
          <w:color w:val="222222"/>
          <w:spacing w:val="0"/>
          <w:sz w:val="24"/>
          <w:szCs w:val="24"/>
          <w:bdr w:val="none" w:color="auto" w:sz="0" w:space="0"/>
        </w:rPr>
        <w:t> Dùng cho Quyển lý lịch cán bộ (LLCB-2a/TW-2026).</w:t>
      </w:r>
    </w:p>
    <w:p w14:paraId="79F07CE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vertAlign w:val="superscript"/>
        </w:rPr>
        <w:t>8</w:t>
      </w:r>
      <w:r>
        <w:rPr>
          <w:rFonts w:hint="default" w:ascii="Arial" w:hAnsi="Arial" w:cs="Arial"/>
          <w:i w:val="0"/>
          <w:iCs w:val="0"/>
          <w:caps w:val="0"/>
          <w:color w:val="222222"/>
          <w:spacing w:val="0"/>
          <w:sz w:val="24"/>
          <w:szCs w:val="24"/>
          <w:bdr w:val="none" w:color="auto" w:sz="0" w:space="0"/>
        </w:rPr>
        <w:t> Dùng cho mẫu Sơ yếu lý lịch (SYLL-2c/TW-2026).</w:t>
      </w:r>
    </w:p>
    <w:p w14:paraId="728ECE9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vertAlign w:val="superscript"/>
        </w:rPr>
        <w:t>9</w:t>
      </w:r>
      <w:r>
        <w:rPr>
          <w:rFonts w:hint="default" w:ascii="Arial" w:hAnsi="Arial" w:cs="Arial"/>
          <w:i w:val="0"/>
          <w:iCs w:val="0"/>
          <w:caps w:val="0"/>
          <w:color w:val="222222"/>
          <w:spacing w:val="0"/>
          <w:sz w:val="24"/>
          <w:szCs w:val="24"/>
          <w:bdr w:val="none" w:color="auto" w:sz="0" w:space="0"/>
        </w:rPr>
        <w:t> Tự túc, ngân sách nhà nước, cá nhân, tổ chức nước ngoài tài trợ.</w:t>
      </w:r>
    </w:p>
    <w:p w14:paraId="0156F71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vertAlign w:val="superscript"/>
        </w:rPr>
        <w:t>10</w:t>
      </w:r>
      <w:r>
        <w:rPr>
          <w:rFonts w:hint="default" w:ascii="Arial" w:hAnsi="Arial" w:cs="Arial"/>
          <w:i w:val="0"/>
          <w:iCs w:val="0"/>
          <w:caps w:val="0"/>
          <w:color w:val="222222"/>
          <w:spacing w:val="0"/>
          <w:sz w:val="24"/>
          <w:szCs w:val="24"/>
          <w:bdr w:val="none" w:color="auto" w:sz="0" w:space="0"/>
        </w:rPr>
        <w:t> Ngân sách nhà nước; tự túc, cá nhân, tổ chức nước ngoài tài trợ.</w:t>
      </w:r>
    </w:p>
    <w:p w14:paraId="10BE33E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vertAlign w:val="superscript"/>
        </w:rPr>
        <w:t>11</w:t>
      </w:r>
      <w:r>
        <w:rPr>
          <w:rFonts w:hint="default" w:ascii="Arial" w:hAnsi="Arial" w:cs="Arial"/>
          <w:i w:val="0"/>
          <w:iCs w:val="0"/>
          <w:caps w:val="0"/>
          <w:color w:val="222222"/>
          <w:spacing w:val="0"/>
          <w:sz w:val="24"/>
          <w:szCs w:val="24"/>
          <w:bdr w:val="none" w:color="auto" w:sz="0" w:space="0"/>
        </w:rPr>
        <w:t> Theo Quy định số 199-QĐ/TW, ngày 15/6/2026 của Bộ Chính trị: Phó bí thư đảng uỷ, phó chủ tịch uỷ ban nhân dân xã/phường/đặc khu và tương đương trở lên tại địa phương; phó vụ trưởng/phó cục trưởng và tương đương trở lên tại các cơ quan Trung ương; từ phó trưởng phòng và tương đương trở lên tại các cơ quan, bộ phận, vị trí trọng yếu, cơ mật ở Trung ương, địa phương và trong lực lượng vũ trang; thành viên hội đồng thành viên (hội đồng quản trị), phó tổng giám đốc các tập đoàn, tổng công ty nhà nước trực thuộc các bộ, ngành Trung ương và cấp tỉnh, thành phố trở lên.</w:t>
      </w:r>
    </w:p>
    <w:p w14:paraId="0399BB0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vertAlign w:val="superscript"/>
        </w:rPr>
        <w:t>12</w:t>
      </w:r>
      <w:r>
        <w:rPr>
          <w:rFonts w:hint="default" w:ascii="Arial" w:hAnsi="Arial" w:cs="Arial"/>
          <w:i w:val="0"/>
          <w:iCs w:val="0"/>
          <w:caps w:val="0"/>
          <w:color w:val="222222"/>
          <w:spacing w:val="0"/>
          <w:sz w:val="24"/>
          <w:szCs w:val="24"/>
          <w:bdr w:val="none" w:color="auto" w:sz="0" w:space="0"/>
        </w:rPr>
        <w:t> Vợ/chồng; bố, mẹ đẻ, người trực tiếp nuôi dưỡng của bản thân, vợ hoặc chồng; con đẻ, con nuôi, con dâu, con rể, con nuôi theo quy định của pháp luật.</w:t>
      </w:r>
    </w:p>
    <w:p w14:paraId="18CAA98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vertAlign w:val="superscript"/>
        </w:rPr>
        <w:t>13</w:t>
      </w:r>
      <w:r>
        <w:rPr>
          <w:rFonts w:hint="default" w:ascii="Arial" w:hAnsi="Arial" w:cs="Arial"/>
          <w:i w:val="0"/>
          <w:iCs w:val="0"/>
          <w:caps w:val="0"/>
          <w:color w:val="222222"/>
          <w:spacing w:val="0"/>
          <w:sz w:val="24"/>
          <w:szCs w:val="24"/>
          <w:bdr w:val="none" w:color="auto" w:sz="0" w:space="0"/>
        </w:rPr>
        <w:t> Đối tượng khai của Quyển lý lịch cán bộ (LLCB-2a/TW-2026).</w:t>
      </w:r>
    </w:p>
    <w:p w14:paraId="13292E9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vertAlign w:val="superscript"/>
        </w:rPr>
        <w:t>14</w:t>
      </w:r>
      <w:r>
        <w:rPr>
          <w:rFonts w:hint="default" w:ascii="Arial" w:hAnsi="Arial" w:cs="Arial"/>
          <w:i w:val="0"/>
          <w:iCs w:val="0"/>
          <w:caps w:val="0"/>
          <w:color w:val="222222"/>
          <w:spacing w:val="0"/>
          <w:sz w:val="24"/>
          <w:szCs w:val="24"/>
          <w:bdr w:val="none" w:color="auto" w:sz="0" w:space="0"/>
        </w:rPr>
        <w:t> Người trực tiếp nuôi dưỡng: Là người trực tiếp nuôi dưỡng đối tượng chưa đủ 18 tuổi, bao gồm: Người nuôi dưỡng hợp pháp theo Luật Hôn nhân và Gia đình (hiện quy định tại Điều 104, Điều 105, Điều 106 của Luật Hôn nhân và Gia đình năm 2014); người nuôi con nuôi được thực hiện theo quy định của Luật Con nuôi; người không có quan hệ huyết thống nhưng trực tiếp nuôi dưỡng đối tượng là con riêng của vợ hoặc chồng.</w:t>
      </w:r>
    </w:p>
    <w:p w14:paraId="1AB5EB6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vertAlign w:val="superscript"/>
        </w:rPr>
        <w:t>15</w:t>
      </w:r>
      <w:r>
        <w:rPr>
          <w:rFonts w:hint="default" w:ascii="Arial" w:hAnsi="Arial" w:cs="Arial"/>
          <w:i w:val="0"/>
          <w:iCs w:val="0"/>
          <w:caps w:val="0"/>
          <w:color w:val="222222"/>
          <w:spacing w:val="0"/>
          <w:sz w:val="24"/>
          <w:szCs w:val="24"/>
          <w:bdr w:val="none" w:color="auto" w:sz="0" w:space="0"/>
        </w:rPr>
        <w:t> Dùng cho: Quyển lý lịch cán bộ (LLCB-2a/TW-2026); Lý lịch tóm tắt (LLTT-2b/TW-2026); Sơ yếu lý lịch (SYLL-2c/TW-2026).</w:t>
      </w:r>
    </w:p>
    <w:bookmarkEnd w:id="0"/>
    <w:p w14:paraId="0243B0A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8A10EC"/>
    <w:rsid w:val="668A1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HAnsi" w:hAnsiTheme="minorHAnsi" w:eastAsiaTheme="minorEastAsia" w:cstheme="minorBidi"/>
      <w:kern w:val="0"/>
      <w:sz w:val="24"/>
      <w:szCs w:val="24"/>
      <w:lang w:val="en-US" w:eastAsia="zh-CN" w:bidi="ar"/>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2026-08-18T03:21:00Z</dcterms:created>
  <dc:creator>My_PC</dc:creator>
  <cp:lastModifiedBy>My_PC</cp:lastModifiedBy>
  <dcterms:modified xsi:type="dcterms:W3CDTF">2026-08-18T03:22:21Z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ED70D7888E634AA0BFB2688A04284F18_11</vt:lpwstr>
  </property>
  <property fmtid="{D5CDD505-2E9C-101B-9397-08002B2CF9AE}" pid="4" name="KSOTemplateDocerSaveRecord">
    <vt:lpwstr>eyJoZGlkIjoiOGVkM2RiYjJjYzcxMjgwYjRkY2Q2YTdiYzBlZTk3YjMifQ==</vt:lpwstr>
  </property>
</Properties>
</file>