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61523" w:rsidRPr="00E61523" w:rsidTr="00E61523">
        <w:trPr>
          <w:tblCellSpacing w:w="0" w:type="dxa"/>
        </w:trPr>
        <w:tc>
          <w:tcPr>
            <w:tcW w:w="3348" w:type="dxa"/>
            <w:shd w:val="clear" w:color="auto" w:fill="FFFFFF"/>
            <w:tcMar>
              <w:top w:w="0" w:type="dxa"/>
              <w:left w:w="108" w:type="dxa"/>
              <w:bottom w:w="0" w:type="dxa"/>
              <w:right w:w="108" w:type="dxa"/>
            </w:tcMar>
            <w:hideMark/>
          </w:tcPr>
          <w:p w:rsidR="00E61523" w:rsidRPr="008B5DEE" w:rsidRDefault="00E61523" w:rsidP="00E61523">
            <w:pPr>
              <w:spacing w:before="120" w:after="120" w:line="234" w:lineRule="atLeast"/>
              <w:jc w:val="center"/>
              <w:rPr>
                <w:rFonts w:ascii="Times New Roman" w:eastAsia="Times New Roman" w:hAnsi="Times New Roman" w:cs="Times New Roman"/>
                <w:color w:val="000000"/>
                <w:sz w:val="24"/>
                <w:szCs w:val="24"/>
              </w:rPr>
            </w:pPr>
            <w:r w:rsidRPr="008B5DEE">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426720</wp:posOffset>
                      </wp:positionH>
                      <wp:positionV relativeFrom="paragraph">
                        <wp:posOffset>715010</wp:posOffset>
                      </wp:positionV>
                      <wp:extent cx="1066800" cy="0"/>
                      <wp:effectExtent l="0" t="0" r="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24A34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pt,56.3pt" to="117.6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" strokecolor="black [3213]" strokeweight="1pt">
                      <v:stroke dashstyle="3 1" joinstyle="miter"/>
                    </v:line>
                  </w:pict>
                </mc:Fallback>
              </mc:AlternateContent>
            </w:r>
            <w:r w:rsidRPr="008B5DEE">
              <w:rPr>
                <w:rFonts w:ascii="Times New Roman" w:eastAsia="Times New Roman" w:hAnsi="Times New Roman" w:cs="Times New Roman"/>
                <w:b/>
                <w:bCs/>
                <w:color w:val="000000"/>
                <w:sz w:val="24"/>
                <w:szCs w:val="24"/>
              </w:rPr>
              <w:t>TỔ CHỨC TÍN DỤNG</w:t>
            </w:r>
            <w:r w:rsidRPr="008B5DEE">
              <w:rPr>
                <w:rFonts w:ascii="Times New Roman" w:eastAsia="Times New Roman" w:hAnsi="Times New Roman" w:cs="Times New Roman"/>
                <w:b/>
                <w:bCs/>
                <w:color w:val="000000"/>
                <w:sz w:val="24"/>
                <w:szCs w:val="24"/>
              </w:rPr>
              <w:br/>
            </w:r>
            <w:r w:rsidRPr="008B5DEE">
              <w:rPr>
                <w:rFonts w:ascii="Times New Roman" w:eastAsia="Times New Roman" w:hAnsi="Times New Roman" w:cs="Times New Roman"/>
                <w:color w:val="000000"/>
                <w:sz w:val="24"/>
                <w:szCs w:val="24"/>
              </w:rPr>
              <w:t>(Tên tổ chức tín dụng được phép)</w:t>
            </w:r>
            <w:r w:rsidRPr="008B5DEE">
              <w:rPr>
                <w:rFonts w:ascii="Times New Roman" w:eastAsia="Times New Roman" w:hAnsi="Times New Roman" w:cs="Times New Roman"/>
                <w:b/>
                <w:bCs/>
                <w:color w:val="000000"/>
                <w:sz w:val="24"/>
                <w:szCs w:val="24"/>
              </w:rPr>
              <w:br/>
            </w:r>
          </w:p>
        </w:tc>
        <w:tc>
          <w:tcPr>
            <w:tcW w:w="5508" w:type="dxa"/>
            <w:shd w:val="clear" w:color="auto" w:fill="FFFFFF"/>
            <w:tcMar>
              <w:top w:w="0" w:type="dxa"/>
              <w:left w:w="108" w:type="dxa"/>
              <w:bottom w:w="0" w:type="dxa"/>
              <w:right w:w="108" w:type="dxa"/>
            </w:tcMar>
            <w:hideMark/>
          </w:tcPr>
          <w:p w:rsidR="00E61523" w:rsidRPr="00E61523" w:rsidRDefault="00E61523" w:rsidP="00E61523">
            <w:pPr>
              <w:spacing w:before="120" w:after="120" w:line="234" w:lineRule="atLeast"/>
              <w:jc w:val="center"/>
              <w:rPr>
                <w:rFonts w:ascii="Times New Roman" w:eastAsia="Times New Roman" w:hAnsi="Times New Roman" w:cs="Times New Roman"/>
                <w:color w:val="000000"/>
                <w:sz w:val="26"/>
                <w:szCs w:val="26"/>
              </w:rPr>
            </w:pPr>
            <w:r w:rsidRPr="008B5DEE">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1312" behindDoc="0" locked="0" layoutInCell="1" allowOverlap="1" wp14:anchorId="443DE462" wp14:editId="156F65C3">
                      <wp:simplePos x="0" y="0"/>
                      <wp:positionH relativeFrom="column">
                        <wp:posOffset>1006739</wp:posOffset>
                      </wp:positionH>
                      <wp:positionV relativeFrom="paragraph">
                        <wp:posOffset>478790</wp:posOffset>
                      </wp:positionV>
                      <wp:extent cx="1371600"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13716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94D3D"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25pt,37.7pt" to="187.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" strokecolor="black [3213]" strokeweight="1pt">
                      <v:stroke dashstyle="3 1" joinstyle="miter"/>
                    </v:line>
                  </w:pict>
                </mc:Fallback>
              </mc:AlternateContent>
            </w:r>
            <w:r w:rsidRPr="008B5DEE">
              <w:rPr>
                <w:rFonts w:ascii="Times New Roman" w:eastAsia="Times New Roman" w:hAnsi="Times New Roman" w:cs="Times New Roman"/>
                <w:b/>
                <w:bCs/>
                <w:color w:val="000000"/>
                <w:sz w:val="24"/>
                <w:szCs w:val="24"/>
              </w:rPr>
              <w:t>CỘNG HÒA XÃ HỘI CHỦ NGHĨA VIỆT NAM</w:t>
            </w:r>
            <w:r w:rsidRPr="008B5DEE">
              <w:rPr>
                <w:rFonts w:ascii="Times New Roman" w:eastAsia="Times New Roman" w:hAnsi="Times New Roman" w:cs="Times New Roman"/>
                <w:b/>
                <w:bCs/>
                <w:color w:val="000000"/>
                <w:sz w:val="24"/>
                <w:szCs w:val="24"/>
              </w:rPr>
              <w:br/>
            </w:r>
            <w:r w:rsidR="008B5DEE" w:rsidRPr="008B5DEE">
              <w:rPr>
                <w:rFonts w:ascii="Times New Roman" w:eastAsia="Times New Roman" w:hAnsi="Times New Roman" w:cs="Times New Roman"/>
                <w:b/>
                <w:bCs/>
                <w:color w:val="000000"/>
                <w:sz w:val="24"/>
                <w:szCs w:val="24"/>
              </w:rPr>
              <w:t>Độc lập - Tự do - Hạnh phúc</w:t>
            </w:r>
          </w:p>
        </w:tc>
      </w:tr>
      <w:tr w:rsidR="00E61523" w:rsidRPr="00E61523" w:rsidTr="00E61523">
        <w:trPr>
          <w:tblCellSpacing w:w="0" w:type="dxa"/>
        </w:trPr>
        <w:tc>
          <w:tcPr>
            <w:tcW w:w="3348" w:type="dxa"/>
            <w:shd w:val="clear" w:color="auto" w:fill="FFFFFF"/>
            <w:tcMar>
              <w:top w:w="0" w:type="dxa"/>
              <w:left w:w="108" w:type="dxa"/>
              <w:bottom w:w="0" w:type="dxa"/>
              <w:right w:w="108" w:type="dxa"/>
            </w:tcMar>
            <w:hideMark/>
          </w:tcPr>
          <w:p w:rsidR="00E61523" w:rsidRPr="00E61523" w:rsidRDefault="00E61523" w:rsidP="00E61523">
            <w:pPr>
              <w:spacing w:before="120" w:after="120" w:line="234" w:lineRule="atLeast"/>
              <w:jc w:val="center"/>
              <w:rPr>
                <w:rFonts w:ascii="Times New Roman" w:eastAsia="Times New Roman" w:hAnsi="Times New Roman" w:cs="Times New Roman"/>
                <w:color w:val="000000"/>
                <w:sz w:val="26"/>
                <w:szCs w:val="26"/>
              </w:rPr>
            </w:pPr>
            <w:r w:rsidRPr="00E61523">
              <w:rPr>
                <w:rFonts w:ascii="Times New Roman" w:eastAsia="Times New Roman" w:hAnsi="Times New Roman" w:cs="Times New Roman"/>
                <w:color w:val="000000"/>
                <w:sz w:val="26"/>
                <w:szCs w:val="26"/>
              </w:rPr>
              <w:t>Số …………….</w:t>
            </w:r>
          </w:p>
        </w:tc>
        <w:tc>
          <w:tcPr>
            <w:tcW w:w="5508" w:type="dxa"/>
            <w:shd w:val="clear" w:color="auto" w:fill="FFFFFF"/>
            <w:tcMar>
              <w:top w:w="0" w:type="dxa"/>
              <w:left w:w="108" w:type="dxa"/>
              <w:bottom w:w="0" w:type="dxa"/>
              <w:right w:w="108" w:type="dxa"/>
            </w:tcMar>
            <w:hideMark/>
          </w:tcPr>
          <w:p w:rsidR="00E61523" w:rsidRPr="00E61523" w:rsidRDefault="00E61523" w:rsidP="00024903">
            <w:pPr>
              <w:spacing w:before="120" w:after="120" w:line="234" w:lineRule="atLeast"/>
              <w:jc w:val="right"/>
              <w:rPr>
                <w:rFonts w:ascii="Times New Roman" w:eastAsia="Times New Roman" w:hAnsi="Times New Roman" w:cs="Times New Roman"/>
                <w:color w:val="000000"/>
                <w:sz w:val="26"/>
                <w:szCs w:val="26"/>
              </w:rPr>
            </w:pPr>
            <w:bookmarkStart w:id="0" w:name="_GoBack"/>
            <w:bookmarkEnd w:id="0"/>
            <w:r w:rsidRPr="00E61523">
              <w:rPr>
                <w:rFonts w:ascii="Times New Roman" w:eastAsia="Times New Roman" w:hAnsi="Times New Roman" w:cs="Times New Roman"/>
                <w:i/>
                <w:iCs/>
                <w:color w:val="000000"/>
                <w:sz w:val="26"/>
                <w:szCs w:val="26"/>
              </w:rPr>
              <w:t>………….., ngày … tháng … năm …</w:t>
            </w:r>
          </w:p>
        </w:tc>
      </w:tr>
    </w:tbl>
    <w:p w:rsidR="00E61523" w:rsidRPr="008B5DEE" w:rsidRDefault="00E61523" w:rsidP="00E61523">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huluc_1_name"/>
      <w:r w:rsidRPr="008B5DEE">
        <w:rPr>
          <w:rFonts w:ascii="Times New Roman" w:eastAsia="Times New Roman" w:hAnsi="Times New Roman" w:cs="Times New Roman"/>
          <w:b/>
          <w:bCs/>
          <w:color w:val="000000"/>
          <w:sz w:val="26"/>
          <w:szCs w:val="26"/>
        </w:rPr>
        <w:t>GIẤY XÁC NHẬN MANG NGOẠI TỆ TIỀN MẶT,</w:t>
      </w:r>
      <w:bookmarkEnd w:id="1"/>
      <w:r w:rsidRPr="008B5DEE">
        <w:rPr>
          <w:rFonts w:ascii="Times New Roman" w:eastAsia="Times New Roman" w:hAnsi="Times New Roman" w:cs="Times New Roman"/>
          <w:b/>
          <w:bCs/>
          <w:color w:val="000000"/>
          <w:sz w:val="26"/>
          <w:szCs w:val="26"/>
        </w:rPr>
        <w:br/>
      </w:r>
      <w:bookmarkStart w:id="2" w:name="chuong_phuluc_1_name_name"/>
      <w:r w:rsidRPr="008B5DEE">
        <w:rPr>
          <w:rFonts w:ascii="Times New Roman" w:eastAsia="Times New Roman" w:hAnsi="Times New Roman" w:cs="Times New Roman"/>
          <w:b/>
          <w:bCs/>
          <w:color w:val="000000"/>
          <w:sz w:val="26"/>
          <w:szCs w:val="26"/>
        </w:rPr>
        <w:t>ĐỒNG VIỆT NAM TIỀN MẶT RA NƯỚC NGOÀI</w:t>
      </w:r>
      <w:bookmarkEnd w:id="2"/>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Trên cơ sở đề nghị ngày … tháng … năm … của:</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Ông/Bà: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Nơi thường trú: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Hộ chiếu số: ………………..........…………………. cấp ngày …………. tại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Ngân hàng chúng tôi xác nhận số ngoại tệ tiền mặt, đồng Việt Nam dưới đây:</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1. Ngoại tệ:</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 Số tiền bằng số: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 Số tiền bằng chữ: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 Nguồn gốc ngoại tệ:</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 Số lượng mua của ngân hàng: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 Số lượng rút từ tài khoản ngoại tệ: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 Từ các nguồn khác: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2. Đồng Việt Nam:</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 Số tiền bằng số: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 Số tiền bằng chữ: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mang qua cửa khẩu: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Mục đích mang ra nước ngoài: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Giấy xác nhận này có hiệu lực đến hết ngày: ...............................................................</w:t>
      </w:r>
    </w:p>
    <w:p w:rsidR="00E61523" w:rsidRPr="008B5DEE" w:rsidRDefault="00E61523" w:rsidP="00E61523">
      <w:pPr>
        <w:shd w:val="clear" w:color="auto" w:fill="FFFFFF"/>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Ông/Bà ……………… phải chấp hành nghiêm chỉnh các quy định của Nhà nước về quản lý ngoại hối trong việc mang ngoại tệ tiền mặt, đồng Việt Nam tiền mặt ra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61523" w:rsidRPr="008B5DEE" w:rsidTr="00E61523">
        <w:trPr>
          <w:tblCellSpacing w:w="0" w:type="dxa"/>
        </w:trPr>
        <w:tc>
          <w:tcPr>
            <w:tcW w:w="4428" w:type="dxa"/>
            <w:shd w:val="clear" w:color="auto" w:fill="FFFFFF"/>
            <w:tcMar>
              <w:top w:w="0" w:type="dxa"/>
              <w:left w:w="108" w:type="dxa"/>
              <w:bottom w:w="0" w:type="dxa"/>
              <w:right w:w="108" w:type="dxa"/>
            </w:tcMar>
            <w:hideMark/>
          </w:tcPr>
          <w:p w:rsidR="00E61523" w:rsidRPr="008B5DEE" w:rsidRDefault="00E61523" w:rsidP="00E61523">
            <w:pPr>
              <w:spacing w:before="120" w:after="120" w:line="234" w:lineRule="atLeast"/>
              <w:rPr>
                <w:rFonts w:ascii="Times New Roman" w:eastAsia="Times New Roman" w:hAnsi="Times New Roman" w:cs="Times New Roman"/>
                <w:color w:val="000000"/>
                <w:sz w:val="24"/>
                <w:szCs w:val="24"/>
              </w:rPr>
            </w:pPr>
            <w:r w:rsidRPr="008B5DEE">
              <w:rPr>
                <w:rFonts w:ascii="Times New Roman" w:eastAsia="Times New Roman" w:hAnsi="Times New Roman" w:cs="Times New Roman"/>
                <w:b/>
                <w:bCs/>
                <w:i/>
                <w:iCs/>
                <w:color w:val="000000"/>
                <w:sz w:val="24"/>
                <w:szCs w:val="24"/>
              </w:rPr>
              <w:t>Nơi nhận:</w:t>
            </w:r>
            <w:r w:rsidRPr="008B5DEE">
              <w:rPr>
                <w:rFonts w:ascii="Times New Roman" w:eastAsia="Times New Roman" w:hAnsi="Times New Roman" w:cs="Times New Roman"/>
                <w:b/>
                <w:bCs/>
                <w:i/>
                <w:iCs/>
                <w:color w:val="000000"/>
                <w:sz w:val="24"/>
                <w:szCs w:val="24"/>
              </w:rPr>
              <w:br/>
            </w:r>
            <w:r w:rsidRPr="008B5DEE">
              <w:rPr>
                <w:rFonts w:ascii="Times New Roman" w:eastAsia="Times New Roman" w:hAnsi="Times New Roman" w:cs="Times New Roman"/>
                <w:color w:val="000000"/>
                <w:sz w:val="24"/>
                <w:szCs w:val="24"/>
              </w:rPr>
              <w:t>- Cá nhân được cấp Giấy xác nhận;</w:t>
            </w:r>
            <w:r w:rsidRPr="008B5DEE">
              <w:rPr>
                <w:rFonts w:ascii="Times New Roman" w:eastAsia="Times New Roman" w:hAnsi="Times New Roman" w:cs="Times New Roman"/>
                <w:color w:val="000000"/>
                <w:sz w:val="24"/>
                <w:szCs w:val="24"/>
              </w:rPr>
              <w:br/>
              <w:t>- Lưu.</w:t>
            </w:r>
          </w:p>
        </w:tc>
        <w:tc>
          <w:tcPr>
            <w:tcW w:w="4428" w:type="dxa"/>
            <w:shd w:val="clear" w:color="auto" w:fill="FFFFFF"/>
            <w:tcMar>
              <w:top w:w="0" w:type="dxa"/>
              <w:left w:w="108" w:type="dxa"/>
              <w:bottom w:w="0" w:type="dxa"/>
              <w:right w:w="108" w:type="dxa"/>
            </w:tcMar>
            <w:hideMark/>
          </w:tcPr>
          <w:p w:rsidR="00E61523" w:rsidRPr="008B5DEE" w:rsidRDefault="00E61523" w:rsidP="00E61523">
            <w:pPr>
              <w:spacing w:before="120" w:after="120" w:line="234" w:lineRule="atLeast"/>
              <w:jc w:val="center"/>
              <w:rPr>
                <w:rFonts w:ascii="Times New Roman" w:eastAsia="Times New Roman" w:hAnsi="Times New Roman" w:cs="Times New Roman"/>
                <w:color w:val="000000"/>
                <w:sz w:val="24"/>
                <w:szCs w:val="24"/>
              </w:rPr>
            </w:pPr>
            <w:r w:rsidRPr="008B5DEE">
              <w:rPr>
                <w:rFonts w:ascii="Times New Roman" w:eastAsia="Times New Roman" w:hAnsi="Times New Roman" w:cs="Times New Roman"/>
                <w:b/>
                <w:bCs/>
                <w:color w:val="000000"/>
                <w:sz w:val="24"/>
                <w:szCs w:val="24"/>
              </w:rPr>
              <w:t>TỔNG GIÁM ĐỐC/GIÁM ĐỐC</w:t>
            </w:r>
            <w:r w:rsidRPr="008B5DEE">
              <w:rPr>
                <w:rFonts w:ascii="Times New Roman" w:eastAsia="Times New Roman" w:hAnsi="Times New Roman" w:cs="Times New Roman"/>
                <w:b/>
                <w:bCs/>
                <w:color w:val="000000"/>
                <w:sz w:val="24"/>
                <w:szCs w:val="24"/>
              </w:rPr>
              <w:br/>
              <w:t>(hoặc Người được ủy quyền)</w:t>
            </w:r>
            <w:r w:rsidRPr="008B5DEE">
              <w:rPr>
                <w:rFonts w:ascii="Times New Roman" w:eastAsia="Times New Roman" w:hAnsi="Times New Roman" w:cs="Times New Roman"/>
                <w:b/>
                <w:bCs/>
                <w:color w:val="000000"/>
                <w:sz w:val="24"/>
                <w:szCs w:val="24"/>
              </w:rPr>
              <w:br/>
            </w:r>
            <w:r w:rsidRPr="008B5DEE">
              <w:rPr>
                <w:rFonts w:ascii="Times New Roman" w:eastAsia="Times New Roman" w:hAnsi="Times New Roman" w:cs="Times New Roman"/>
                <w:color w:val="000000"/>
                <w:sz w:val="24"/>
                <w:szCs w:val="24"/>
              </w:rPr>
              <w:t>(Ký tên và đóng dấu)</w:t>
            </w:r>
          </w:p>
          <w:p w:rsidR="00E61523" w:rsidRPr="008B5DEE" w:rsidRDefault="00E61523" w:rsidP="008B5DEE">
            <w:pPr>
              <w:spacing w:before="120" w:after="120" w:line="234" w:lineRule="atLeast"/>
              <w:rPr>
                <w:rFonts w:ascii="Times New Roman" w:eastAsia="Times New Roman" w:hAnsi="Times New Roman" w:cs="Times New Roman"/>
                <w:color w:val="000000"/>
                <w:sz w:val="24"/>
                <w:szCs w:val="24"/>
              </w:rPr>
            </w:pPr>
          </w:p>
          <w:p w:rsidR="00E61523" w:rsidRPr="008B5DEE" w:rsidRDefault="00E61523" w:rsidP="00E61523">
            <w:pPr>
              <w:spacing w:before="120" w:after="120" w:line="234" w:lineRule="atLeast"/>
              <w:jc w:val="center"/>
              <w:rPr>
                <w:rFonts w:ascii="Times New Roman" w:eastAsia="Times New Roman" w:hAnsi="Times New Roman" w:cs="Times New Roman"/>
                <w:color w:val="000000"/>
                <w:sz w:val="24"/>
                <w:szCs w:val="24"/>
              </w:rPr>
            </w:pPr>
            <w:r w:rsidRPr="008B5DEE">
              <w:rPr>
                <w:rFonts w:ascii="Times New Roman" w:eastAsia="Times New Roman" w:hAnsi="Times New Roman" w:cs="Times New Roman"/>
                <w:color w:val="000000"/>
                <w:sz w:val="24"/>
                <w:szCs w:val="24"/>
              </w:rPr>
              <w:t>......................................</w:t>
            </w:r>
          </w:p>
        </w:tc>
      </w:tr>
    </w:tbl>
    <w:p w:rsidR="00F30A03" w:rsidRPr="008B5DEE" w:rsidRDefault="00F30A03">
      <w:pPr>
        <w:rPr>
          <w:rFonts w:ascii="Times New Roman" w:hAnsi="Times New Roman" w:cs="Times New Roman"/>
          <w:sz w:val="24"/>
          <w:szCs w:val="24"/>
        </w:rPr>
      </w:pPr>
    </w:p>
    <w:sectPr w:rsidR="00F30A03" w:rsidRPr="008B5D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23"/>
    <w:rsid w:val="00024903"/>
    <w:rsid w:val="000B26D1"/>
    <w:rsid w:val="000C7BA2"/>
    <w:rsid w:val="008B5DEE"/>
    <w:rsid w:val="00BC7D4C"/>
    <w:rsid w:val="00E61523"/>
    <w:rsid w:val="00F3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4115F-ADCB-4CB0-8784-99581B3C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5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2023-06-19T07:48:00Z</dcterms:created>
  <dcterms:modified xsi:type="dcterms:W3CDTF">2023-06-20T00:46:00Z</dcterms:modified>
</cp:coreProperties>
</file>