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79" w:rsidRPr="00445C79" w:rsidRDefault="00445C79" w:rsidP="00445C7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1"/>
      <w:r w:rsidRPr="00445C79">
        <w:rPr>
          <w:rFonts w:ascii="Arial" w:eastAsia="Times New Roman" w:hAnsi="Arial" w:cs="Arial"/>
          <w:b/>
          <w:bCs/>
          <w:sz w:val="18"/>
          <w:szCs w:val="18"/>
          <w:lang w:val="vi-VN"/>
        </w:rPr>
        <w:t>PHỤ LỤC 1</w:t>
      </w:r>
      <w:bookmarkEnd w:id="0"/>
    </w:p>
    <w:p w:rsidR="00445C79" w:rsidRPr="00445C79" w:rsidRDefault="00445C79" w:rsidP="00445C7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1_name"/>
      <w:r w:rsidRPr="00445C79">
        <w:rPr>
          <w:rFonts w:ascii="Arial" w:eastAsia="Times New Roman" w:hAnsi="Arial" w:cs="Arial"/>
          <w:sz w:val="20"/>
          <w:szCs w:val="20"/>
          <w:lang w:val="vi-VN"/>
        </w:rPr>
        <w:t>DANH MỤC CHỈ TIÊU THỐNG KÊ NGÀNH CÔNG THƯƠNG</w:t>
      </w:r>
      <w:bookmarkEnd w:id="1"/>
      <w:r w:rsidRPr="00445C7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45C79">
        <w:rPr>
          <w:rFonts w:ascii="Arial" w:eastAsia="Times New Roman" w:hAnsi="Arial" w:cs="Arial"/>
          <w:i/>
          <w:iCs/>
          <w:sz w:val="20"/>
          <w:szCs w:val="20"/>
          <w:lang w:val="vi-VN"/>
        </w:rPr>
        <w:t>(Ban hành kèm theo Thông tư số 33/2022/TT-BCT ngày 20 tháng 12 năm 2022 của Bộ trưởng Bộ Công Thương)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43"/>
        <w:gridCol w:w="7831"/>
      </w:tblGrid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TT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Mã số</w:t>
            </w:r>
          </w:p>
        </w:tc>
        <w:tc>
          <w:tcPr>
            <w:tcW w:w="4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Nhóm, tên chỉ tiêu thống kê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I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NHÓM CHỈ TIÊU QUẢN LÝ NHÀ NƯỚC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1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NGÀNH, LĨNH VỰC CÔNG NGHIỆP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0101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Giá trị sản xuất ngành công nghiệp khai khoáng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0102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Giá trị sản xuất ngành công nghiệp chế biến, chế tạo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0103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Giá trị sản xuất ngành sản xuất và phân phối điện, khí đốt, nước nóng, hơi nước, điều hòa không khí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0104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Sản lượng sản xuất sản phẩm công nghiệp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0105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lượng tiêu thụ sản phẩm công nghiệp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0106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lượng tồn kho sản phẩm công nghiệp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0107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Năng lực sản xuất của sản phẩm công nghiệp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0108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Công suất lắp đặt và sản lượng điện từ năng lượng mặt trời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0109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Công suất lắp đặt và sản lượng điện từ năng lượng gió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0110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Công suất lắp đặt và sản lượng điện từ năng lượng thủy triều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0111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Công suất của các trạm biến áp, chiều dài đường dây của lưới điện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0112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Tiêu thụ năng lượng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0113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Suất tiêu hao năng lượng theo sản phẩm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0114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Mức tiêu hao và tăng/giảm mức tiêu hao năng lượng cho sản xuất so với tổng sản phẩm trong nước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0115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Cường độ năng lượng sơ cấp trên tổng sản phẩm trong nước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0116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Cân đối một số sản phẩm công nghiệp chủ yếu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0117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Tỷ trọng giá trị xuất khẩu ngành công nghiệp công nghệ cao trong tổng giá trị ngành công nghiệp công nghệ cao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0118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lượng cụm công nghiệp (quy hoạch, thành lập, hoạt động)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0119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Tổng diện tích đất các cụm công nghiệp (quy hoạch, thành lập, hoạt động)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lastRenderedPageBreak/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0120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dự án đầu tư trong cụm công nghiệp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0121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Tỷ lệ lấp đầy bình quân của các cụm công nghiệp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0122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cụm công nghiệp được hỗ trợ lập quy hoạch chi tiết; hỗ trợ sửa chữa, nâng cấp hệ thống xử lý ô nhiễm môi trường tại các cụm công nghiệp từ nguồn kinh phí khuyến công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0123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người được đào tạo từ nguồn kinh phí khuyến công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0124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cuộc hội thảo, tập huấn chuyên đề từ nguồn kinh phí khuyến công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0125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cơ sở công nghiệp nông thôn được hỗ trợ xây dựng mô hình trình diễn kỹ thuật; mô hình thí điểm sản xuất sạch hơn; chuyển giao công nghệ; ứng dụng máy móc tiên tiến từ nguồn kinh phí khuyến công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0126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cơ sở công nghiệp nông thôn tham gia hội chợ được hỗ trợ từ nguồn kinh phí khuyến công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0127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cơ sở công nghiệp nông thôn có sản phẩm đạt giải sản phẩm công nghiệp nông thôn tiêu biểu các cấp được hỗ trợ đầu tư phòng trưng bày sản phẩm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0128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cơ sở công nghiệp nông thôn được hỗ trợ các hoạt động tư vấn, đánh giá từ nguồn kinh phí khuyến công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0129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sản phẩm công nghiệp nông thôn tiêu biểu được bình chọn có hỗ trợ từ nguồn kinh phí khuyến công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0130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lao động làm việc tại các Trung tâm khuyến công và Tư vấn phát triển công nghiệp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0131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vụ tai nạn lao động trong ngành công nghiệp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0132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người bị tai nạn lao động trong ngành công nghiệp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0133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ngày công nghỉ vì tai nạn lao động trong ngành công nghiệp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0134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Tổng số người mắc bệnh nghề nghiệp trong ngành công nghiệp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0135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Tổng lượng nước thải công nghiệp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0136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cụm công nghiệp có hệ thống xử lý nước thải tập trung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0137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Tỷ lệ cụm công nghiệp đang hoạt động có hệ thống xử lý nước thải tập trung đạt tiêu chuẩn môi trường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0138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Tổng lượng khí thải công nghiệp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0139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Lượng phát thải khí nhà kính bình quân đầu người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0140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Tổng lượng chất thải rắn công nghiệp thông thường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lastRenderedPageBreak/>
              <w:t>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0141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Tổng lượng chất thải rắn công nghiệp nguy hại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42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0142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Tỷ lệ chất thải nguy hại được thu gom, xử lý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0143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quy chuẩn kỹ thuật quốc gia do Bộ Công Thương ban hành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0144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lượng cơ sở sử dụng năng lượng trọng điểm quốc gia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45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0145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lượng chủng loại thiết bị dán nhãn năng lượng trên thị trường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2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NGÀNH, LĨNH VỰC THƯƠNG MẠI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46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0201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lượng chợ, siêu thị, trung tâm thương mại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47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0202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lượng chợ xây dựng mới; số lượng siêu thị, trung tâm thương mại thành lập mới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0203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lượng chợ, siêu thị, trung tâm thương mại ngừng hoạt động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0204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Tổng vốn đầu tư xây dựng chợ, siêu thị, trung tâm thương mại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0205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chợ cải tạo và nâng cấp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51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0206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chợ chuyển đổi chức năng hoạt động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52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0207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tổ chức kinh doanh, quản lý chợ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0208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lượng cửa hàng tiện lợi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0209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lượng cửa hàng xăng dầu trên địa bàn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0210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Trị giá hàng hóa xuất khẩu, nhập khẩu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0211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vụ kiểm tra/Số vụ khám trong lĩnh vực quản lý thị trường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57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0212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vụ vi phạm xử lý trong lĩnh vực quản lý thị trường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58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0213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tiền xử phạt vi phạm trong lĩnh vực quản lý thị trường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59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0214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Trị giá tang vật, phương tiện vi phạm hành chính bị tịch thu hoặc áp dụng các biện pháp khắc phục hậu quả trong lĩnh vực quản lý thị trường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0215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thương nhân có giao dịch thương mại điện tử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61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0216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thương nhân triển khai ứng dụng phần mềm tác nghiệp phục vụ hoạt động thương mại điện tử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62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0217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thương nhân áp dụng các biện pháp bảo mật công nghệ thông tin và thương mại điện tử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63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0218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thương nhân cung cấp dịch vụ thương mại điện tử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lastRenderedPageBreak/>
              <w:t>64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0219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Tỷ lệ chi phí đầu tư cho ứng dụng công nghệ thông tin và thương mại điện tử trên tổng chi phí của thương nhân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0220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thương nhân có website thương mại điện tử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66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0221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thương nhân tham gia giao dịch trên website cung cấp dịch vụ thương mại điện tử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0222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thương nhân đặt hàng trực tuyến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0223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thương nhân nhận đơn đặt hàng trực tuyến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0224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Tỷ lệ giá trị mua hàng trực tuyến trên tổng giá trị mua hàng hóa của thương nhân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0225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Tỷ lệ giá trị bán hàng trực tuyến trên tổng giá trị bán hàng hóa của thương nhân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0226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thương nhân có ứng dụng bán hàng trên thiết bị di động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73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0227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thương nhân sử dụng dịch vụ công trực tuyến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74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0228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thương nhân sử dụng hợp đồng điện tử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0229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Doanh thu thương mại điện tử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0230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Tỷ trọng giá trị tăng thêm của dịch vụ logistics trong tổng sản phẩm trong nước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77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0231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Chi ph</w:t>
            </w:r>
            <w:r w:rsidRPr="00445C79">
              <w:rPr>
                <w:rFonts w:ascii="Arial" w:eastAsia="Times New Roman" w:hAnsi="Arial" w:cs="Arial"/>
                <w:sz w:val="20"/>
                <w:szCs w:val="20"/>
              </w:rPr>
              <w:t>í</w:t>
            </w: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logistics so với tổng sản phẩm trong nước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NHÓM CHỈ TIÊU QUẢN LÝ DOANH NGHIỆP VÀ ĐƠN VỊ HÀNH CHÍNH SỰ NGHIỆP THUỘC BỘ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3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TÀI CHÍNH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0301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Vốn chủ sở hữu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79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0302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Vốn điều lệ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0303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Doanh thu thuần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81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0304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Nộp ngân sách Nhà nước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4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LAO ĐỘNG VÀ THU NHẬP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0401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Tổng số lao động bình quân trong năm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0402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Thu nhập bình quân một lao động đang làm việc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5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ĐẦU TƯ VÀ XÂY DỰNG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0501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Vốn đầu tư thực hiện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85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0502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Tổng nhu cầu vốn cho các dự án chuẩn bị đầu tư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lastRenderedPageBreak/>
              <w:t>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0503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lượng dự án đầu tư xây dựng chuẩn bị đầu tư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87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0504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Giá trị sản lượng đầu tư xây dựng cơ bản và mua sắm tài sản, trang thiết bị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88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0505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Giá trị thực hiện giải ngân vốn đầu tư xây dựng cơ bản và mua sắm tài sản, trang thiết bị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0506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lượng các công trình hoàn thành và đưa vào sử dụng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0507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Giá trị thực hiện vốn đầu tư tài chính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6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ĐÀO TẠO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91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0601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lượng sinh viên tuyển mới, theo học, tốt nghiệp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0602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lượng cán bộ, giảng viên, giáo viên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93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0603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Thu học phí, lệ phí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94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0604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Chi cho hoạt động đào tạo</w:t>
            </w:r>
          </w:p>
        </w:tc>
      </w:tr>
      <w:tr w:rsidR="00445C79" w:rsidRPr="00445C79" w:rsidTr="00445C7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0605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C79" w:rsidRPr="00445C79" w:rsidRDefault="00445C79" w:rsidP="00445C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C79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lượng cơ sở đào tạo</w:t>
            </w:r>
          </w:p>
        </w:tc>
      </w:tr>
    </w:tbl>
    <w:p w:rsidR="00445C79" w:rsidRPr="00445C79" w:rsidRDefault="00445C79" w:rsidP="00445C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45C7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A4BE5" w:rsidRPr="00445C79" w:rsidRDefault="00445C79" w:rsidP="00445C79">
      <w:bookmarkStart w:id="2" w:name="_GoBack"/>
      <w:bookmarkEnd w:id="2"/>
    </w:p>
    <w:sectPr w:rsidR="007A4BE5" w:rsidRPr="00445C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00"/>
    <w:rsid w:val="00414D81"/>
    <w:rsid w:val="00445C79"/>
    <w:rsid w:val="007B0E6F"/>
    <w:rsid w:val="008C3D19"/>
    <w:rsid w:val="00A42F87"/>
    <w:rsid w:val="00AE3700"/>
    <w:rsid w:val="00E4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336C82-2624-4E74-8320-E90FFAF5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E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2023-03-31T00:43:00Z</dcterms:created>
  <dcterms:modified xsi:type="dcterms:W3CDTF">2023-03-31T03:40:00Z</dcterms:modified>
</cp:coreProperties>
</file>