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4813" w:rsidRPr="00204813" w:rsidTr="00204813">
        <w:trPr>
          <w:tblCellSpacing w:w="0" w:type="dxa"/>
        </w:trPr>
        <w:tc>
          <w:tcPr>
            <w:tcW w:w="334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jc w:val="center"/>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TÊN CƠ QUAN BÁO CÁO</w:t>
            </w:r>
            <w:r w:rsidRPr="00204813">
              <w:rPr>
                <w:rFonts w:ascii="Arial" w:eastAsia="Times New Roman" w:hAnsi="Arial"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jc w:val="center"/>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CỘNG HÒA XÃ HỘI CHỦ NGHĨA VIỆT NAM</w:t>
            </w:r>
            <w:r w:rsidRPr="00204813">
              <w:rPr>
                <w:rFonts w:ascii="Arial" w:eastAsia="Times New Roman" w:hAnsi="Arial" w:cs="Arial"/>
                <w:b/>
                <w:bCs/>
                <w:color w:val="000000"/>
                <w:sz w:val="24"/>
                <w:szCs w:val="24"/>
                <w:lang w:val="vi-VN"/>
              </w:rPr>
              <w:br/>
              <w:t>Độc lập - Tự do - Hạnh phúc</w:t>
            </w:r>
            <w:r w:rsidRPr="00204813">
              <w:rPr>
                <w:rFonts w:ascii="Arial" w:eastAsia="Times New Roman" w:hAnsi="Arial" w:cs="Arial"/>
                <w:b/>
                <w:bCs/>
                <w:color w:val="000000"/>
                <w:sz w:val="24"/>
                <w:szCs w:val="24"/>
                <w:lang w:val="vi-VN"/>
              </w:rPr>
              <w:br/>
              <w:t>---------------</w:t>
            </w:r>
          </w:p>
        </w:tc>
      </w:tr>
      <w:tr w:rsidR="00204813" w:rsidRPr="00204813" w:rsidTr="00204813">
        <w:trPr>
          <w:tblCellSpacing w:w="0" w:type="dxa"/>
        </w:trPr>
        <w:tc>
          <w:tcPr>
            <w:tcW w:w="334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jc w:val="center"/>
              <w:rPr>
                <w:rFonts w:ascii="Arial" w:eastAsia="Times New Roman" w:hAnsi="Arial" w:cs="Arial"/>
                <w:color w:val="000000"/>
                <w:sz w:val="24"/>
                <w:szCs w:val="24"/>
              </w:rPr>
            </w:pPr>
            <w:r w:rsidRPr="00204813">
              <w:rPr>
                <w:rFonts w:ascii="Arial" w:eastAsia="Times New Roman" w:hAnsi="Arial" w:cs="Arial"/>
                <w:color w:val="000000"/>
                <w:sz w:val="24"/>
                <w:szCs w:val="24"/>
                <w:lang w:val="vi-VN"/>
              </w:rPr>
              <w:t>Số: ..../BC-Chữ viết tắt tên cơ quan báo cáo</w:t>
            </w:r>
          </w:p>
        </w:tc>
        <w:tc>
          <w:tcPr>
            <w:tcW w:w="550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jc w:val="right"/>
              <w:rPr>
                <w:rFonts w:ascii="Arial" w:eastAsia="Times New Roman" w:hAnsi="Arial" w:cs="Arial"/>
                <w:color w:val="000000"/>
                <w:sz w:val="24"/>
                <w:szCs w:val="24"/>
              </w:rPr>
            </w:pPr>
            <w:r w:rsidRPr="00204813">
              <w:rPr>
                <w:rFonts w:ascii="Arial" w:eastAsia="Times New Roman" w:hAnsi="Arial" w:cs="Arial"/>
                <w:i/>
                <w:iCs/>
                <w:color w:val="000000"/>
                <w:sz w:val="24"/>
                <w:szCs w:val="24"/>
                <w:lang w:val="vi-VN"/>
              </w:rPr>
              <w:t>…., ngày … tháng … năm ….</w:t>
            </w:r>
          </w:p>
        </w:tc>
      </w:tr>
    </w:tbl>
    <w:p w:rsidR="00204813" w:rsidRPr="00204813" w:rsidRDefault="00204813" w:rsidP="00204813">
      <w:pPr>
        <w:shd w:val="clear" w:color="auto" w:fill="FFFFFF"/>
        <w:spacing w:before="120" w:after="120" w:line="360" w:lineRule="auto"/>
        <w:jc w:val="center"/>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BÁO CÁO TÌNH HÌNH PHÁT TRIỂN Đ</w:t>
      </w:r>
      <w:bookmarkStart w:id="0" w:name="_GoBack"/>
      <w:bookmarkEnd w:id="0"/>
      <w:r w:rsidRPr="00204813">
        <w:rPr>
          <w:rFonts w:ascii="Arial" w:eastAsia="Times New Roman" w:hAnsi="Arial" w:cs="Arial"/>
          <w:b/>
          <w:bCs/>
          <w:color w:val="000000"/>
          <w:sz w:val="24"/>
          <w:szCs w:val="24"/>
          <w:lang w:val="vi-VN"/>
        </w:rPr>
        <w:t>Ô THỊ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1. Nội dung 1: Tình hình phát triển đô thị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chung về tình hình phát triển đô thị trên địa bàn tỉnh, thành phố trực thuộc Trung ương trong năm: về công tác chỉ đạo, định hướng, triển khai thực hiện phát triển đô thị của Ủy ban nhân dân cấp tỉnh, cấp huyện (gồm các nghị quyết chỉ đạo, định hướng; các quy hoạch, chương trình phát triển đô thị toàn tỉnh và từng đô thị). Kế hoạch thực hiện năm tiếp theo. Đánh giá thuận lợi, khó khăn và kiến nghị đề xuất.</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Báo cáo số liệu tổng hợp về tình hình phát triển đô thị của tỉnh, thành phố trực thuộc Trung ương: Tỷ lệ đô thị hóa của tỉnh (tính theo 2 phương án: tính theo dân số các phường, thị trấn và đô thị loại V và tính theo quy định tại Nghị định số 94/2022/BĐ-CP (chỉ tiêu số 0115. Tỷ lệ đô thị hóa)); báo cáo số lượng đô thị theo phân loại; tổng dân số toàn tỉnh, tổng dân số toàn đô thị, tổng dân số khu vực nội thành/nội thị/thị trấn/đô thị mới loại V; tổng diện tích toàn đô thị, tổng diện tích khu vực nội thành/nội thị/thị trấn/đô thị mới loại V, tổng diện tích đất xây dựng đô thị; thu nhập bình quân đầu người hàng năm của tỉnh.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Báo cáo tình hình lập, phê duyệt, điều chỉnh chương trình phát triển đô thị của tỉnh, chương trình phát triển đô thị của từng đô thị, các khu vực phát triển đô thị (kèm theo một số thông tin về vị trí địa điểm, diện tích khu vực phát triển đô thị) trên địa bàn tỉnh đến kỳ báo cáo và dự kiến kế hoạch thực hiện các năm tiếp theo.</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Việc tổ chức đánh giá phân loại và công nhận loại đô thị theo thẩm quyền của UBND cấp tỉnh. Việc áp dụng các cơ chế, chính sách quản lý có liên quan phân loại đô thị đã được ban hành tại địa phương.</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lastRenderedPageBreak/>
        <w:t>- Đầu tư xây dựng hoàn thiện các tiêu chuẩn về hạ tầng đô thị nhất là hạ tầng y tế, giáo dục đào tạo, công trình văn hóa cấp đô thị đối với các đô thị loại III, II, I (nếu có). Kế hoạch nâng loại đô thị, thành lập đơn vị hành chính đô thị, điều chỉnh địa giới hành chính đô thị trên địa bàn tỉnh năm tiếp theo (nếu có).</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2. Nội dung 2: Tình hình phát triển đô thị ứng phó biến đổi khí hậu</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Rà soát quy hoạch, thực tế phát triển đô thị và các điểm dân cư nông thôn, xác định vị trí, mức độ ảnh hưởng của biến đổi khí hậu. Lồng ghép nội dung ứng phó biến đổi khí hậu vào các quy hoạch, chương trình, kế hoạch phát triển của tỉnh.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Việc tổ chức xây dựng cơ sở dữ liệu và Atlas Đô thị và Khí hậu.</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Việc bố trí kinh phí để thực hiện các nội dung của Đề án Phát triển các đô thị Việt Nam ứng phó với biến đổi khí hậu giai đoạn 2021-2030 trên địa bàn.</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Các chương trình, dự án, nghiên cứu phát triển đô thị ứng phó với biến đổi khí hậu: đô thị tăng trưởng xanh, thông minh, kiến trúc xanh thích ứng với biến đổi khí hậu; nâng cấp hạ tầng khu vực được cảnh báo rủi ro cao bởi tác động của biến đổi khí hậu; cấp nước cho các khu vực thường xuyên bị hạn hán, nhiễm mặn; thoát nước và chống ngập cho các khu vực thường xuyên bị ngập lụt.</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Các thông tin về ảnh hưởng tiêu cực của biến đổi khí hậu trong năm: loại hình thiên tai chủ yếu, các thành phố, thị xã, thị trấn bị ảnh hưởng; tình hình hạ tầng kỹ thuật và hạ tầng xã hội bị ảnh hưởng; số hộ dân ước tính bị ảnh hưởng trực tiếp.</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tồn tại, hạn chế (về cơ chế chính sách, quy định pháp luật, dự án hỗ trợ kỹ thuật và các sáng kiến khác hướng tới mục tiêu thúc đẩy phát triển đô thị ứng phó biến đổi khí hậu).</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3. Nội dung 3: Tình hình thực hiện đô thị tăng trưởng xanh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Đào tạo bồi dưỡng cán bộ quản lý các cấp về phát triển đô thị tăng trưởng xanh, ứng phó biến đổi khí hậu và nước biển dâng, phát triển đô thị thông minh.</w:t>
      </w:r>
    </w:p>
    <w:p w:rsidR="00204813" w:rsidRPr="00204813" w:rsidRDefault="00204813" w:rsidP="00204813">
      <w:pPr>
        <w:shd w:val="clear" w:color="auto" w:fill="FFFFFF"/>
        <w:spacing w:after="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thực hiện lập báo cáo xây dựng đô thị tăng trưởng xanh theo hướng dẫn tại Thông tư số </w:t>
      </w:r>
      <w:hyperlink r:id="rId4" w:tgtFrame="_blank" w:tooltip="Thông tư 01/2018/TT-BXD" w:history="1">
        <w:r w:rsidRPr="00204813">
          <w:rPr>
            <w:rFonts w:ascii="Arial" w:eastAsia="Times New Roman" w:hAnsi="Arial" w:cs="Arial"/>
            <w:color w:val="0E70C3"/>
            <w:sz w:val="24"/>
            <w:szCs w:val="24"/>
            <w:lang w:val="vi-VN"/>
          </w:rPr>
          <w:t>01/2018/TT-BXD</w:t>
        </w:r>
      </w:hyperlink>
      <w:r w:rsidRPr="00204813">
        <w:rPr>
          <w:rFonts w:ascii="Arial" w:eastAsia="Times New Roman" w:hAnsi="Arial" w:cs="Arial"/>
          <w:color w:val="000000"/>
          <w:sz w:val="24"/>
          <w:szCs w:val="24"/>
          <w:lang w:val="vi-VN"/>
        </w:rPr>
        <w:t> ngày 05/01/2018 của Bộ trưởng Bộ Xây dựng.</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thực trạng phát triển đô thị theo hướng tăng trưởng xanh.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lastRenderedPageBreak/>
        <w:t>- Thực hiện nhiệm vụ phát triển đô thị trong kế hoạch hành động quốc gia về tăng trưởng xanh.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Đề xuất thí điểm, thực tế triển khai đầu tư xây dựng đô thị tăng trưởng xanh tại đô thị trên địa bàn tỉnh.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tồn tại, hạn chế.</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4. Nội dung 4: Tình hình thực hiện phát triển đô thị thông minh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lồng ghép các mục tiêu, nội dung về phát triển đô thị thông minh trên địa bàn trong quy hoạch, chiến lược, chương trình phát triển đô thị toàn tỉnh và ở từng đô thị.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Duy trì, vận hành và ứng dụng cơ sở dữ liệu đô thị phục vụ công tác quản lý, phát triển đô thị tại các địa phương (triển khai ứng dụng GIS, xây dựng cơ sở dữ liệu đô thị); xây dựng Chính phủ điện tử.</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thu hút đầu tư và quản lý phát triển hạ tầng đô thị thông minh: đầu tư hạ tầng kỹ thuật (chiếu sáng, giao thông, cấp - thoát nước, thu gom, xử lý chất thải rắn, lưới điện, cảnh báo); trung tâm dữ liệu đô thị </w:t>
      </w:r>
      <w:r w:rsidRPr="00204813">
        <w:rPr>
          <w:rFonts w:ascii="Arial" w:eastAsia="Times New Roman" w:hAnsi="Arial" w:cs="Arial"/>
          <w:color w:val="000000"/>
          <w:sz w:val="24"/>
          <w:szCs w:val="24"/>
        </w:rPr>
        <w:t>đ</w:t>
      </w:r>
      <w:r w:rsidRPr="00204813">
        <w:rPr>
          <w:rFonts w:ascii="Arial" w:eastAsia="Times New Roman" w:hAnsi="Arial" w:cs="Arial"/>
          <w:color w:val="000000"/>
          <w:sz w:val="24"/>
          <w:szCs w:val="24"/>
          <w:lang w:val="vi-VN"/>
        </w:rPr>
        <w:t>a nhiệm.</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Về triển khai lập, phê duyệt và triển khai các chương trình, dự án thí điểm phát triển đô thị, khu đô thị thông minh trên địa bàn; thu hút đầu tư các khu đô thị mới có hạ tầng kỹ thuật đồng bộ ứng dụng công nghệ đô thị thông minh; mức độ phổ cập sử dụng, kết nối các thiết bị đầu cuối thông minh.</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tồn tại, hạn chế.</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5. Nội dung 5: Về quản lý đầu tư phát triển đô thị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lập, triển khai các khu vực phát triển đô thị, quản lý trật tự xây dựng đô thị, quản lý hạ tầng kỹ thuật đô thị.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quản lý đất xây dựng đô thị tại các đô thị theo quy hoạch đô thị </w:t>
      </w:r>
      <w:r w:rsidRPr="00204813">
        <w:rPr>
          <w:rFonts w:ascii="Arial" w:eastAsia="Times New Roman" w:hAnsi="Arial" w:cs="Arial"/>
          <w:color w:val="000000"/>
          <w:sz w:val="24"/>
          <w:szCs w:val="24"/>
        </w:rPr>
        <w:t>đ</w:t>
      </w:r>
      <w:r w:rsidRPr="00204813">
        <w:rPr>
          <w:rFonts w:ascii="Arial" w:eastAsia="Times New Roman" w:hAnsi="Arial" w:cs="Arial"/>
          <w:color w:val="000000"/>
          <w:sz w:val="24"/>
          <w:szCs w:val="24"/>
          <w:lang w:val="vi-VN"/>
        </w:rPr>
        <w:t>ược duyệt. Phân công, phân cấp, ứng dụng công nghệ thông tin trong thực hiện quản lý đất xây dựng đô thị theo quy hoạch đô thị. Các khó khăn, vướng mắc (nếu có).</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Tình hình đầu tư, phát triển hạ tầng kỹ thuật đô thị, nâng cấp cải tạo chỉnh trang đô thị.</w:t>
      </w:r>
    </w:p>
    <w:p w:rsidR="00204813" w:rsidRPr="00204813" w:rsidRDefault="00204813" w:rsidP="00204813">
      <w:pPr>
        <w:shd w:val="clear" w:color="auto" w:fill="FFFFFF"/>
        <w:spacing w:after="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lastRenderedPageBreak/>
        <w:t>- Tình hình đầu tư xây dựng, quản lý vận hành và chuyển giao các dự án đầu tư xây dựng khu đô thị theo quy định tại Nghị định số </w:t>
      </w:r>
      <w:hyperlink r:id="rId5" w:tgtFrame="_blank" w:tooltip="Nghị định 11/2013/NĐ-CP" w:history="1">
        <w:r w:rsidRPr="00204813">
          <w:rPr>
            <w:rFonts w:ascii="Arial" w:eastAsia="Times New Roman" w:hAnsi="Arial" w:cs="Arial"/>
            <w:color w:val="0E70C3"/>
            <w:sz w:val="24"/>
            <w:szCs w:val="24"/>
            <w:lang w:val="vi-VN"/>
          </w:rPr>
          <w:t>11/2013/NĐ-CP</w:t>
        </w:r>
      </w:hyperlink>
      <w:r w:rsidRPr="00204813">
        <w:rPr>
          <w:rFonts w:ascii="Arial" w:eastAsia="Times New Roman" w:hAnsi="Arial" w:cs="Arial"/>
          <w:color w:val="000000"/>
          <w:sz w:val="24"/>
          <w:szCs w:val="24"/>
          <w:lang w:val="vi-VN"/>
        </w:rPr>
        <w:t> .</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Đánh giá tồn tại, hạn chế.</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6. Đề xuất, kiến nghị:</w:t>
      </w:r>
    </w:p>
    <w:p w:rsidR="00204813" w:rsidRPr="00204813" w:rsidRDefault="00204813" w:rsidP="00204813">
      <w:pPr>
        <w:shd w:val="clear" w:color="auto" w:fill="FFFFFF"/>
        <w:spacing w:before="120" w:after="120" w:line="360" w:lineRule="auto"/>
        <w:rPr>
          <w:rFonts w:ascii="Arial" w:eastAsia="Times New Roman" w:hAnsi="Arial" w:cs="Arial"/>
          <w:color w:val="000000"/>
          <w:sz w:val="24"/>
          <w:szCs w:val="24"/>
        </w:rPr>
      </w:pPr>
      <w:r w:rsidRPr="00204813">
        <w:rPr>
          <w:rFonts w:ascii="Arial" w:eastAsia="Times New Roman" w:hAnsi="Arial" w:cs="Arial"/>
          <w:color w:val="000000"/>
          <w:sz w:val="24"/>
          <w:szCs w:val="24"/>
          <w:lang w:val="vi-VN"/>
        </w:rPr>
        <w:t>- Các đề xuất, kiến nghị đối với Bộ Xây dựng, với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4813" w:rsidRPr="00204813" w:rsidTr="00204813">
        <w:trPr>
          <w:tblCellSpacing w:w="0" w:type="dxa"/>
        </w:trPr>
        <w:tc>
          <w:tcPr>
            <w:tcW w:w="442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rPr>
                <w:rFonts w:ascii="Arial" w:eastAsia="Times New Roman" w:hAnsi="Arial" w:cs="Arial"/>
                <w:color w:val="000000"/>
                <w:sz w:val="24"/>
                <w:szCs w:val="24"/>
              </w:rPr>
            </w:pPr>
            <w:r w:rsidRPr="00204813">
              <w:rPr>
                <w:rFonts w:ascii="Arial" w:eastAsia="Times New Roman" w:hAnsi="Arial" w:cs="Arial"/>
                <w:b/>
                <w:bCs/>
                <w:i/>
                <w:iCs/>
                <w:color w:val="000000"/>
                <w:sz w:val="24"/>
                <w:szCs w:val="24"/>
                <w:lang w:val="vi-VN"/>
              </w:rPr>
              <w:br/>
              <w:t>Nơi nhận:</w:t>
            </w:r>
            <w:r w:rsidRPr="00204813">
              <w:rPr>
                <w:rFonts w:ascii="Arial" w:eastAsia="Times New Roman" w:hAnsi="Arial" w:cs="Arial"/>
                <w:b/>
                <w:bCs/>
                <w:i/>
                <w:iCs/>
                <w:color w:val="000000"/>
                <w:sz w:val="24"/>
                <w:szCs w:val="24"/>
                <w:lang w:val="vi-VN"/>
              </w:rPr>
              <w:br/>
            </w:r>
            <w:r w:rsidRPr="00204813">
              <w:rPr>
                <w:rFonts w:ascii="Arial" w:eastAsia="Times New Roman" w:hAnsi="Arial" w:cs="Arial"/>
                <w:color w:val="000000"/>
                <w:sz w:val="24"/>
                <w:szCs w:val="24"/>
                <w:lang w:val="vi-VN"/>
              </w:rPr>
              <w:t>- Tên cơ quan nhận báo cáo;</w:t>
            </w:r>
            <w:r w:rsidRPr="00204813">
              <w:rPr>
                <w:rFonts w:ascii="Arial" w:eastAsia="Times New Roman" w:hAnsi="Arial" w:cs="Arial"/>
                <w:color w:val="000000"/>
                <w:sz w:val="24"/>
                <w:szCs w:val="24"/>
                <w:lang w:val="vi-VN"/>
              </w:rPr>
              <w:br/>
              <w:t>- Lưu: VT, ….</w:t>
            </w:r>
          </w:p>
        </w:tc>
        <w:tc>
          <w:tcPr>
            <w:tcW w:w="4428" w:type="dxa"/>
            <w:shd w:val="clear" w:color="auto" w:fill="FFFFFF"/>
            <w:tcMar>
              <w:top w:w="0" w:type="dxa"/>
              <w:left w:w="108" w:type="dxa"/>
              <w:bottom w:w="0" w:type="dxa"/>
              <w:right w:w="108" w:type="dxa"/>
            </w:tcMar>
            <w:hideMark/>
          </w:tcPr>
          <w:p w:rsidR="00204813" w:rsidRPr="00204813" w:rsidRDefault="00204813" w:rsidP="00204813">
            <w:pPr>
              <w:spacing w:before="120" w:after="120" w:line="360" w:lineRule="auto"/>
              <w:jc w:val="center"/>
              <w:rPr>
                <w:rFonts w:ascii="Arial" w:eastAsia="Times New Roman" w:hAnsi="Arial" w:cs="Arial"/>
                <w:color w:val="000000"/>
                <w:sz w:val="24"/>
                <w:szCs w:val="24"/>
              </w:rPr>
            </w:pPr>
            <w:r w:rsidRPr="00204813">
              <w:rPr>
                <w:rFonts w:ascii="Arial" w:eastAsia="Times New Roman" w:hAnsi="Arial" w:cs="Arial"/>
                <w:b/>
                <w:bCs/>
                <w:color w:val="000000"/>
                <w:sz w:val="24"/>
                <w:szCs w:val="24"/>
                <w:lang w:val="vi-VN"/>
              </w:rPr>
              <w:t>THỦ TRƯỞNG CƠ QUAN</w:t>
            </w:r>
            <w:r w:rsidRPr="00204813">
              <w:rPr>
                <w:rFonts w:ascii="Arial" w:eastAsia="Times New Roman" w:hAnsi="Arial" w:cs="Arial"/>
                <w:b/>
                <w:bCs/>
                <w:color w:val="000000"/>
                <w:sz w:val="24"/>
                <w:szCs w:val="24"/>
                <w:lang w:val="vi-VN"/>
              </w:rPr>
              <w:br/>
            </w:r>
            <w:r w:rsidRPr="00204813">
              <w:rPr>
                <w:rFonts w:ascii="Arial" w:eastAsia="Times New Roman" w:hAnsi="Arial" w:cs="Arial"/>
                <w:i/>
                <w:iCs/>
                <w:color w:val="000000"/>
                <w:sz w:val="24"/>
                <w:szCs w:val="24"/>
                <w:lang w:val="vi-VN"/>
              </w:rPr>
              <w:t>(Chữ ký, ghi rõ họ tên và đóng dấu)</w:t>
            </w:r>
          </w:p>
        </w:tc>
      </w:tr>
    </w:tbl>
    <w:p w:rsidR="00844395" w:rsidRPr="00204813" w:rsidRDefault="00844395" w:rsidP="00204813">
      <w:pPr>
        <w:spacing w:line="360" w:lineRule="auto"/>
        <w:rPr>
          <w:sz w:val="24"/>
          <w:szCs w:val="24"/>
        </w:rPr>
      </w:pPr>
    </w:p>
    <w:sectPr w:rsidR="00844395" w:rsidRPr="00204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13"/>
    <w:rsid w:val="000B26D1"/>
    <w:rsid w:val="000C7BA2"/>
    <w:rsid w:val="00204813"/>
    <w:rsid w:val="0084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6457-EE2F-44A3-97A2-977913C3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4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xay-dung-do-thi/nghi-dinh-11-2013-nd-cp-quan-ly-dau-tu-phat-trien-do-thi-164736.aspx" TargetMode="External"/><Relationship Id="rId4" Type="http://schemas.openxmlformats.org/officeDocument/2006/relationships/hyperlink" Target="https://thuvienphapluat.vn/van-ban/xay-dung-do-thi/thong-tu-01-2018-tt-bxd-quy-dinh-chi-tieu-xay-dung-do-thi-tang-truong-xanh-3719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2023-03-10T04:04:00Z</dcterms:created>
  <dcterms:modified xsi:type="dcterms:W3CDTF">2023-03-10T04:06:00Z</dcterms:modified>
</cp:coreProperties>
</file>