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3755"/>
        <w:gridCol w:w="2839"/>
        <w:gridCol w:w="1648"/>
      </w:tblGrid>
      <w:tr w:rsidR="00DF4256" w:rsidRPr="00DF4256" w:rsidTr="00DF4256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br/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Tên công ty sản xuất, xuất khẩu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Tên công ty thương mại liên quan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Mức thuế chống bán phá giá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Cột 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Cột 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Cột 3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Guangdong Xingfa Aluminium Co., Ltd.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Xingfa Aluminium (Chengdu) Co., Ltd.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Guangdong Xingfa Aluminium (Jiangxi) Co., Ltd.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Guangdong Xingfa Precision Manufacture Co., Ltd.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Foshan Xingfa Trading Co., Ltd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2,85%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Guangxi Forde Imp. &amp;Exp. Co., Ltd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</w:tr>
      <w:tr w:rsidR="00DF4256" w:rsidRPr="00DF4256" w:rsidTr="00DF42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Pingxiang City Hefa Trade Co., Ltd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Guangdong JMA Aluminium Profile Factory (Group) Co., Ltd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Foshan JMA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JMA (HK) Company Limited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5,69%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Guangxi Baoxin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Pingxiang Huashao Import&amp;Export Trade Co., Ltd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Goomax Metal Co., Ltd Fujian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Quanzhou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Shengchuang Trading Company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18,16%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Linqu Hengxin Aluminium Co., Ltd</w:t>
            </w:r>
          </w:p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Linqu Linqu Lude Industry and Trade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24,87%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Guangxi Aomei Aluminum Industry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25,62%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Guangxi Yangli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22,00%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Foshan Sanshui Fenglu Aluminium Company Limited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Shandong Xinyudong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Guangdong Weiye Aluminium Factory Group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10,25%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Nanning City Weiweihai Construction Doors and Windows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23,47%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Alnan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Guangxi Yalong Aluminium Industry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35,39%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Pingguo Jianfeng Aluminium Company Limited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31,22%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Huachang Aluminum Factory Co., Ltd.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Weichang Aluminum (Hong Kong) Co., Ltd.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Bazhou Jinwoshengdi Aluminum Products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4,39%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Fujian Zhangzhou Antai Aluminium Co., Ltd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Xiamen Antai New Energy Technology Co., Ltd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14,75%</w:t>
            </w:r>
          </w:p>
        </w:tc>
      </w:tr>
      <w:tr w:rsidR="00DF4256" w:rsidRPr="00DF4256" w:rsidTr="00DF42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18</w:t>
            </w:r>
          </w:p>
        </w:tc>
        <w:tc>
          <w:tcPr>
            <w:tcW w:w="3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  <w:t>Tổ chức, cá nhân khác sản xuất, xuất khẩu hàng hóa có xuất xứ từ Trung Quốc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4256" w:rsidRPr="00DF4256" w:rsidRDefault="00DF4256" w:rsidP="00DF4256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vi-VN"/>
              </w:rPr>
            </w:pPr>
            <w:r w:rsidRPr="00DF4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vi-VN"/>
              </w:rPr>
              <w:t>35,58%</w:t>
            </w:r>
          </w:p>
        </w:tc>
      </w:tr>
    </w:tbl>
    <w:p w:rsidR="00046F6E" w:rsidRDefault="00046F6E"/>
    <w:sectPr w:rsidR="00046F6E" w:rsidSect="0004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4256"/>
    <w:rsid w:val="00046F6E"/>
    <w:rsid w:val="00A9332B"/>
    <w:rsid w:val="00D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2023-03-10T04:05:00Z</dcterms:created>
  <dcterms:modified xsi:type="dcterms:W3CDTF">2023-03-10T04:05:00Z</dcterms:modified>
</cp:coreProperties>
</file>