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0289C" w:rsidRPr="00F0289C" w:rsidTr="00F028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NGÂN HÀNG NHÀ NƯỚC</w:t>
            </w: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VIỆT NAM</w:t>
            </w: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CHI NHÁNH ............</w:t>
            </w:r>
            <w:r w:rsidRPr="00F028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0289C" w:rsidRPr="00F0289C" w:rsidTr="00F028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......, ngày    tháng    năm</w:t>
            </w:r>
          </w:p>
        </w:tc>
      </w:tr>
    </w:tbl>
    <w:p w:rsidR="00F0289C" w:rsidRPr="00F0289C" w:rsidRDefault="00F0289C" w:rsidP="00F0289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name"/>
      <w:r w:rsidRPr="00F0289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TÌNH HÌNH XUẤT KHẨU/NHẬP KHẨU NGOẠI TỆ TIỀN MẶT</w:t>
      </w:r>
      <w:bookmarkEnd w:id="0"/>
    </w:p>
    <w:p w:rsidR="00F0289C" w:rsidRPr="00F0289C" w:rsidRDefault="00F0289C" w:rsidP="00F0289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289C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       năm</w:t>
      </w:r>
    </w:p>
    <w:p w:rsidR="00F0289C" w:rsidRPr="00F0289C" w:rsidRDefault="00F0289C" w:rsidP="00F0289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0289C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Vụ Quản lý ngoại hối - Ngân hàng Nhà nước Việt Nam</w:t>
      </w:r>
    </w:p>
    <w:p w:rsidR="00F0289C" w:rsidRPr="00F0289C" w:rsidRDefault="00F0289C" w:rsidP="00F028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289C">
        <w:rPr>
          <w:rFonts w:ascii="Arial" w:eastAsia="Times New Roman" w:hAnsi="Arial" w:cs="Arial"/>
          <w:color w:val="000000"/>
          <w:sz w:val="20"/>
          <w:szCs w:val="20"/>
          <w:lang w:val="vi-VN"/>
        </w:rPr>
        <w:t>1. Số lượng ngoại tệ tiền mặt xuất khẩu và nhập khẩu:</w:t>
      </w:r>
    </w:p>
    <w:p w:rsidR="00F0289C" w:rsidRPr="00F0289C" w:rsidRDefault="00F0289C" w:rsidP="00F0289C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0289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Quy USD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42"/>
        <w:gridCol w:w="2080"/>
        <w:gridCol w:w="2647"/>
      </w:tblGrid>
      <w:tr w:rsidR="00F0289C" w:rsidRPr="00F0289C" w:rsidTr="00F0289C">
        <w:trPr>
          <w:tblCellSpacing w:w="0" w:type="dxa"/>
        </w:trPr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XUẤT KHẨU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NHẬP KHẨU</w:t>
            </w:r>
          </w:p>
        </w:tc>
      </w:tr>
      <w:tr w:rsidR="00F0289C" w:rsidRPr="00F0289C" w:rsidTr="00F0289C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Quyết định chấp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Thực tế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Theo Quyết định chấp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Thực tế</w:t>
            </w:r>
          </w:p>
        </w:tc>
      </w:tr>
      <w:tr w:rsidR="00F0289C" w:rsidRPr="00F0289C" w:rsidTr="00F0289C">
        <w:trPr>
          <w:tblCellSpacing w:w="0" w:type="dxa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289C" w:rsidRPr="00F0289C" w:rsidRDefault="00F0289C" w:rsidP="00F028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0289C">
        <w:rPr>
          <w:rFonts w:ascii="Arial" w:eastAsia="Times New Roman" w:hAnsi="Arial" w:cs="Arial"/>
          <w:color w:val="000000"/>
          <w:sz w:val="20"/>
          <w:szCs w:val="20"/>
          <w:lang w:val="vi-VN"/>
        </w:rPr>
        <w:t>2. Đánh giá tình hình xuất khẩu/nhập khẩu ngoại tệ tiền mặt của các ngân hàng được phép: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0289C" w:rsidRPr="00F0289C" w:rsidTr="00F0289C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LẬP BIỂU</w:t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KIỂM SOÁT</w:t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9C" w:rsidRPr="00F0289C" w:rsidRDefault="00F0289C" w:rsidP="00F028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</w:t>
            </w:r>
            <w:r w:rsidRPr="00F02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0289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8B6AB1" w:rsidRDefault="008B6AB1">
      <w:bookmarkStart w:id="1" w:name="_GoBack"/>
      <w:bookmarkEnd w:id="1"/>
    </w:p>
    <w:sectPr w:rsidR="008B6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9C"/>
    <w:rsid w:val="000B26D1"/>
    <w:rsid w:val="000C7BA2"/>
    <w:rsid w:val="008B6AB1"/>
    <w:rsid w:val="00F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2748B1-C950-47EB-BE89-18233C9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2024-01-26T01:32:00Z</dcterms:created>
  <dcterms:modified xsi:type="dcterms:W3CDTF">2024-01-26T01:33:00Z</dcterms:modified>
</cp:coreProperties>
</file>