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60" w:rsidRPr="00834660" w:rsidRDefault="00834660" w:rsidP="00834660">
      <w:pPr>
        <w:shd w:val="clear" w:color="auto" w:fill="FFFFFF"/>
        <w:spacing w:after="0" w:line="234" w:lineRule="atLeast"/>
        <w:jc w:val="right"/>
        <w:rPr>
          <w:rFonts w:ascii="Times New Roman" w:eastAsia="Times New Roman" w:hAnsi="Times New Roman" w:cs="Times New Roman"/>
          <w:color w:val="000000"/>
          <w:sz w:val="18"/>
          <w:szCs w:val="18"/>
        </w:rPr>
      </w:pPr>
      <w:bookmarkStart w:id="0" w:name="chuong_pl_3"/>
      <w:bookmarkStart w:id="1" w:name="_GoBack"/>
      <w:bookmarkEnd w:id="1"/>
      <w:r w:rsidRPr="00834660">
        <w:rPr>
          <w:rFonts w:ascii="Times New Roman" w:eastAsia="Times New Roman" w:hAnsi="Times New Roman" w:cs="Times New Roman"/>
          <w:b/>
          <w:bCs/>
          <w:color w:val="000000"/>
          <w:sz w:val="18"/>
          <w:szCs w:val="18"/>
        </w:rPr>
        <w:t>Mẫu số 03</w:t>
      </w:r>
      <w:bookmarkEnd w:id="0"/>
    </w:p>
    <w:p w:rsidR="00834660" w:rsidRPr="00834660" w:rsidRDefault="00834660" w:rsidP="00834660">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chuong_pl_3_name"/>
      <w:r w:rsidRPr="00834660">
        <w:rPr>
          <w:rFonts w:ascii="Times New Roman" w:eastAsia="Times New Roman" w:hAnsi="Times New Roman" w:cs="Times New Roman"/>
          <w:b/>
          <w:bCs/>
          <w:color w:val="000000"/>
          <w:sz w:val="18"/>
          <w:szCs w:val="18"/>
        </w:rPr>
        <w:t>THỂ LỆ CHƯƠNG TRÌNH KHUYẾN MẠI</w:t>
      </w:r>
      <w:bookmarkEnd w:id="2"/>
    </w:p>
    <w:p w:rsidR="00834660" w:rsidRPr="00834660" w:rsidRDefault="00834660" w:rsidP="00834660">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34660">
        <w:rPr>
          <w:rFonts w:ascii="Times New Roman" w:eastAsia="Times New Roman" w:hAnsi="Times New Roman" w:cs="Times New Roman"/>
          <w:i/>
          <w:iCs/>
          <w:color w:val="000000"/>
          <w:sz w:val="18"/>
          <w:szCs w:val="18"/>
        </w:rPr>
        <w:t>(Kèm theo công văn số ………. ngày …/…/.... của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1. Tên chương trình khuyến mại: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2. Hàng hóa, dịch vụ được khuyến mại: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Số lượng hàng hóa, dịch vụ được khuyến mại (nếu có)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3. Thời gian khuyến mại: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4. Địa bàn (phạm vi) khuyến mại: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5. Hình thức khuyến mại (ghi rõ khuyến mại mang tính may rủi hoặc hình thức khác):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6. Khách hàng của chương trình khuyến mại (đối tượng hưởng khuyến mại):</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7. Cơ cấu giải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87"/>
        <w:gridCol w:w="2830"/>
        <w:gridCol w:w="1982"/>
        <w:gridCol w:w="1132"/>
        <w:gridCol w:w="1509"/>
      </w:tblGrid>
      <w:tr w:rsidR="00834660" w:rsidRPr="00834660" w:rsidTr="00834660">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before="120" w:after="120" w:line="234" w:lineRule="atLeast"/>
              <w:jc w:val="center"/>
              <w:rPr>
                <w:rFonts w:ascii="Times New Roman" w:eastAsia="Times New Roman" w:hAnsi="Times New Roman" w:cs="Times New Roman"/>
                <w:color w:val="000000"/>
                <w:sz w:val="18"/>
                <w:szCs w:val="18"/>
              </w:rPr>
            </w:pPr>
            <w:r w:rsidRPr="00834660">
              <w:rPr>
                <w:rFonts w:ascii="Times New Roman" w:eastAsia="Times New Roman" w:hAnsi="Times New Roman" w:cs="Times New Roman"/>
                <w:b/>
                <w:bCs/>
                <w:color w:val="000000"/>
                <w:sz w:val="18"/>
                <w:szCs w:val="18"/>
              </w:rPr>
              <w:t>Cơ cấu giải thưởng</w:t>
            </w:r>
          </w:p>
        </w:tc>
        <w:tc>
          <w:tcPr>
            <w:tcW w:w="15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before="120" w:after="120" w:line="234" w:lineRule="atLeast"/>
              <w:jc w:val="center"/>
              <w:rPr>
                <w:rFonts w:ascii="Times New Roman" w:eastAsia="Times New Roman" w:hAnsi="Times New Roman" w:cs="Times New Roman"/>
                <w:color w:val="000000"/>
                <w:sz w:val="18"/>
                <w:szCs w:val="18"/>
              </w:rPr>
            </w:pPr>
            <w:r w:rsidRPr="00834660">
              <w:rPr>
                <w:rFonts w:ascii="Times New Roman" w:eastAsia="Times New Roman" w:hAnsi="Times New Roman" w:cs="Times New Roman"/>
                <w:b/>
                <w:bCs/>
                <w:color w:val="000000"/>
                <w:sz w:val="18"/>
                <w:szCs w:val="18"/>
              </w:rPr>
              <w:t>Nội dung giải thưởng (chi tiết nội dung và ký mã hiệu từng giải thưởng)</w:t>
            </w:r>
          </w:p>
        </w:tc>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before="120" w:after="120" w:line="234" w:lineRule="atLeast"/>
              <w:jc w:val="center"/>
              <w:rPr>
                <w:rFonts w:ascii="Times New Roman" w:eastAsia="Times New Roman" w:hAnsi="Times New Roman" w:cs="Times New Roman"/>
                <w:color w:val="000000"/>
                <w:sz w:val="18"/>
                <w:szCs w:val="18"/>
              </w:rPr>
            </w:pPr>
            <w:r w:rsidRPr="00834660">
              <w:rPr>
                <w:rFonts w:ascii="Times New Roman" w:eastAsia="Times New Roman" w:hAnsi="Times New Roman" w:cs="Times New Roman"/>
                <w:b/>
                <w:bCs/>
                <w:color w:val="000000"/>
                <w:sz w:val="18"/>
                <w:szCs w:val="18"/>
              </w:rPr>
              <w:t>Trị giá giải thưởng (VNĐ)</w:t>
            </w:r>
          </w:p>
        </w:tc>
        <w:tc>
          <w:tcPr>
            <w:tcW w:w="6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before="120" w:after="120" w:line="234" w:lineRule="atLeast"/>
              <w:jc w:val="center"/>
              <w:rPr>
                <w:rFonts w:ascii="Times New Roman" w:eastAsia="Times New Roman" w:hAnsi="Times New Roman" w:cs="Times New Roman"/>
                <w:color w:val="000000"/>
                <w:sz w:val="18"/>
                <w:szCs w:val="18"/>
              </w:rPr>
            </w:pPr>
            <w:r w:rsidRPr="00834660">
              <w:rPr>
                <w:rFonts w:ascii="Times New Roman" w:eastAsia="Times New Roman" w:hAnsi="Times New Roman" w:cs="Times New Roman"/>
                <w:b/>
                <w:bCs/>
                <w:color w:val="000000"/>
                <w:sz w:val="18"/>
                <w:szCs w:val="18"/>
              </w:rPr>
              <w:t>Số giải</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834660" w:rsidRPr="00834660" w:rsidRDefault="00834660" w:rsidP="00834660">
            <w:pPr>
              <w:spacing w:before="120" w:after="120" w:line="234" w:lineRule="atLeast"/>
              <w:jc w:val="center"/>
              <w:rPr>
                <w:rFonts w:ascii="Times New Roman" w:eastAsia="Times New Roman" w:hAnsi="Times New Roman" w:cs="Times New Roman"/>
                <w:color w:val="000000"/>
                <w:sz w:val="18"/>
                <w:szCs w:val="18"/>
              </w:rPr>
            </w:pPr>
            <w:r w:rsidRPr="00834660">
              <w:rPr>
                <w:rFonts w:ascii="Times New Roman" w:eastAsia="Times New Roman" w:hAnsi="Times New Roman" w:cs="Times New Roman"/>
                <w:b/>
                <w:bCs/>
                <w:color w:val="000000"/>
                <w:sz w:val="18"/>
                <w:szCs w:val="18"/>
              </w:rPr>
              <w:t>Thành tiền (VNĐ)</w:t>
            </w:r>
          </w:p>
        </w:tc>
      </w:tr>
      <w:tr w:rsidR="00834660" w:rsidRPr="00834660" w:rsidTr="00834660">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Giải...</w:t>
            </w:r>
          </w:p>
        </w:tc>
        <w:tc>
          <w:tcPr>
            <w:tcW w:w="15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color w:val="000000"/>
                <w:sz w:val="18"/>
                <w:szCs w:val="18"/>
              </w:rPr>
            </w:pPr>
          </w:p>
        </w:tc>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r>
      <w:tr w:rsidR="00834660" w:rsidRPr="00834660" w:rsidTr="00834660">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Giải...</w:t>
            </w:r>
          </w:p>
        </w:tc>
        <w:tc>
          <w:tcPr>
            <w:tcW w:w="15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color w:val="000000"/>
                <w:sz w:val="18"/>
                <w:szCs w:val="18"/>
              </w:rPr>
            </w:pPr>
          </w:p>
        </w:tc>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r>
      <w:tr w:rsidR="00834660" w:rsidRPr="00834660" w:rsidTr="00834660">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Giải...</w:t>
            </w:r>
          </w:p>
        </w:tc>
        <w:tc>
          <w:tcPr>
            <w:tcW w:w="15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color w:val="000000"/>
                <w:sz w:val="18"/>
                <w:szCs w:val="18"/>
              </w:rPr>
            </w:pPr>
          </w:p>
        </w:tc>
        <w:tc>
          <w:tcPr>
            <w:tcW w:w="10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r>
      <w:tr w:rsidR="00834660" w:rsidRPr="00834660" w:rsidTr="00834660">
        <w:trPr>
          <w:tblCellSpacing w:w="0" w:type="dxa"/>
        </w:trPr>
        <w:tc>
          <w:tcPr>
            <w:tcW w:w="3550" w:type="pct"/>
            <w:gridSpan w:val="3"/>
            <w:tcBorders>
              <w:top w:val="single" w:sz="8" w:space="0" w:color="auto"/>
              <w:left w:val="single" w:sz="8" w:space="0" w:color="auto"/>
              <w:bottom w:val="single" w:sz="8" w:space="0" w:color="auto"/>
              <w:right w:val="nil"/>
            </w:tcBorders>
            <w:shd w:val="clear" w:color="auto" w:fill="auto"/>
            <w:vAlign w:val="center"/>
            <w:hideMark/>
          </w:tcPr>
          <w:p w:rsidR="00834660" w:rsidRPr="00834660" w:rsidRDefault="00834660" w:rsidP="00834660">
            <w:pPr>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Tổng cộng:</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color w:val="000000"/>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4660" w:rsidRPr="00834660" w:rsidRDefault="00834660" w:rsidP="00834660">
            <w:pPr>
              <w:spacing w:after="0" w:line="240" w:lineRule="auto"/>
              <w:rPr>
                <w:rFonts w:ascii="Times New Roman" w:eastAsia="Times New Roman" w:hAnsi="Times New Roman" w:cs="Times New Roman"/>
                <w:sz w:val="20"/>
                <w:szCs w:val="20"/>
              </w:rPr>
            </w:pPr>
          </w:p>
        </w:tc>
      </w:tr>
    </w:tbl>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Tổng giá trị giải thưởng so với tổng giá trị hàng hóa khuyến mại.</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8. Nội dung chi tiết thể lệ chương trình khuyến mại:</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8.1 Điều kiện, cách thức, thủ tục cụ thể khách hàng phải thực hiện để được tham gia chương trình khuyến mại:</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8.2 Thời gian, cách thức phát hành bằng chứng xác định trúng thưởng</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Trường hợp phát hành kèm theo hàng hóa: Nêu rõ gắn kèm, đính kèm, đặt bên trong hàng hóa hoặc các cách thức khác: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Trường hợp phát hành không kèm theo hàng hóa: Nêu rõ thời gian, cách thức thực hiện (gửi trực tiếp, gửi qua bưu điện, nhắn tin... cho khách hàng):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8.3 Quy định về bằng chứng xác định trúng thưởng</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Mô tả cụ thể về bằng chứng xác định trúng thưởng và tính hợp lệ của bằng chứng xác định trúng thưởng;</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Tổng số bằng chứng xác định trúng thưởng (phiếu cào, phiếu rút thăm, nắp chai, khoen lon, mã dự thưởng...) phát hành: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8.4 Thời gian, địa điểm và cách thức xác định trúng thưởng:</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Thời gian xác định trúng thưởng: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Địa điểm xác định trúng thưởng: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lastRenderedPageBreak/>
        <w:t>- Cách thức xác định trúng thưởng (mô tả rõ cách thức quay số, rút thăm, quay vòng quay, cào, bật nắp, mở khoen... cho từng loại giải thưởng):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8.5 Thông báo trúng thưởng:</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Thời hạn, cách thức (trực tiếp, gửi qua bưu điện, nhắn tin...) nội dung thông báo trúng thưởng cho khách hàng:</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Hoặc thời hạn, cách thức nội dung tiếp nhận thông báo trúng thưởng từ khách hàng: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8.6 Thời gian địa điểm, cách thức và thủ tục trao thưởng</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Địa điểm trao thưởng: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Cách thức trao thưởng: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Thủ tục trao thưởng: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Thời hạn kết thúc trao thưởng: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Trách nhiệm của khách hàng trúng thưởng đối với chi phí phát sinh khi nhận thưởng, thuế thu nhập không thường xuyên: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9. Đầu mối giải đáp thắc mắc cho khách hàng về các vấn đề liên quan đến Chương trình khuyến mại (người liên hệ, điện thoại...).</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10. Trách nhiệm công bố thông tin:</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 Quy định về trách nhiệm của thương nhân trong việc công bố kết quả trúng thưởng (tại địa điểm khuyến mại hoặc trên phương tiện thông tin hoặc trên website của thương nhân): ........................................................</w:t>
      </w:r>
    </w:p>
    <w:p w:rsidR="00834660" w:rsidRPr="00834660" w:rsidRDefault="00834660" w:rsidP="00834660">
      <w:pPr>
        <w:shd w:val="clear" w:color="auto" w:fill="FFFFFF"/>
        <w:spacing w:before="120" w:after="120" w:line="234" w:lineRule="atLeast"/>
        <w:rPr>
          <w:rFonts w:ascii="Times New Roman" w:eastAsia="Times New Roman" w:hAnsi="Times New Roman" w:cs="Times New Roman"/>
          <w:color w:val="000000"/>
          <w:sz w:val="18"/>
          <w:szCs w:val="18"/>
        </w:rPr>
      </w:pPr>
      <w:r w:rsidRPr="00834660">
        <w:rPr>
          <w:rFonts w:ascii="Times New Roman" w:eastAsia="Times New Roman" w:hAnsi="Times New Roman" w:cs="Times New Roman"/>
          <w:color w:val="000000"/>
          <w:sz w:val="18"/>
          <w:szCs w:val="18"/>
        </w:rPr>
        <w:t>11. Các quy định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34660" w:rsidRPr="00834660" w:rsidTr="00834660">
        <w:trPr>
          <w:tblCellSpacing w:w="0" w:type="dxa"/>
        </w:trPr>
        <w:tc>
          <w:tcPr>
            <w:tcW w:w="4428" w:type="dxa"/>
            <w:shd w:val="clear" w:color="auto" w:fill="FFFFFF"/>
            <w:tcMar>
              <w:top w:w="0" w:type="dxa"/>
              <w:left w:w="108" w:type="dxa"/>
              <w:bottom w:w="0" w:type="dxa"/>
              <w:right w:w="108" w:type="dxa"/>
            </w:tcMar>
            <w:hideMark/>
          </w:tcPr>
          <w:p w:rsidR="00834660" w:rsidRPr="00834660" w:rsidRDefault="00834660" w:rsidP="00834660">
            <w:pPr>
              <w:spacing w:after="0" w:line="240" w:lineRule="auto"/>
              <w:rPr>
                <w:rFonts w:ascii="Times New Roman" w:eastAsia="Times New Roman" w:hAnsi="Times New Roman" w:cs="Times New Roman"/>
                <w:color w:val="000000"/>
                <w:sz w:val="18"/>
                <w:szCs w:val="18"/>
              </w:rPr>
            </w:pPr>
          </w:p>
        </w:tc>
        <w:tc>
          <w:tcPr>
            <w:tcW w:w="4428" w:type="dxa"/>
            <w:shd w:val="clear" w:color="auto" w:fill="FFFFFF"/>
            <w:tcMar>
              <w:top w:w="0" w:type="dxa"/>
              <w:left w:w="108" w:type="dxa"/>
              <w:bottom w:w="0" w:type="dxa"/>
              <w:right w:w="108" w:type="dxa"/>
            </w:tcMar>
            <w:hideMark/>
          </w:tcPr>
          <w:p w:rsidR="00834660" w:rsidRPr="00834660" w:rsidRDefault="00834660" w:rsidP="00834660">
            <w:pPr>
              <w:spacing w:before="120" w:after="120" w:line="234" w:lineRule="atLeast"/>
              <w:jc w:val="center"/>
              <w:rPr>
                <w:rFonts w:ascii="Times New Roman" w:eastAsia="Times New Roman" w:hAnsi="Times New Roman" w:cs="Times New Roman"/>
                <w:color w:val="000000"/>
                <w:sz w:val="18"/>
                <w:szCs w:val="18"/>
              </w:rPr>
            </w:pPr>
            <w:r w:rsidRPr="00834660">
              <w:rPr>
                <w:rFonts w:ascii="Times New Roman" w:eastAsia="Times New Roman" w:hAnsi="Times New Roman" w:cs="Times New Roman"/>
                <w:b/>
                <w:bCs/>
                <w:color w:val="000000"/>
                <w:sz w:val="18"/>
                <w:szCs w:val="18"/>
              </w:rPr>
              <w:t>ĐẠI DIỆN CỦA THƯƠNG NHÂN</w:t>
            </w:r>
            <w:r w:rsidRPr="00834660">
              <w:rPr>
                <w:rFonts w:ascii="Times New Roman" w:eastAsia="Times New Roman" w:hAnsi="Times New Roman" w:cs="Times New Roman"/>
                <w:b/>
                <w:bCs/>
                <w:color w:val="000000"/>
                <w:sz w:val="18"/>
                <w:szCs w:val="18"/>
              </w:rPr>
              <w:br/>
            </w:r>
            <w:r w:rsidRPr="00834660">
              <w:rPr>
                <w:rFonts w:ascii="Times New Roman" w:eastAsia="Times New Roman" w:hAnsi="Times New Roman" w:cs="Times New Roman"/>
                <w:i/>
                <w:iCs/>
                <w:color w:val="000000"/>
                <w:sz w:val="18"/>
                <w:szCs w:val="18"/>
              </w:rPr>
              <w:t>(Ký tên, ghi rõ chức danh và đóng dấu hoặc sử dụng chữ ký điện tử/chữ ký số theo quy định)</w:t>
            </w:r>
          </w:p>
        </w:tc>
      </w:tr>
    </w:tbl>
    <w:p w:rsidR="007C4750" w:rsidRPr="00834660" w:rsidRDefault="007C4750">
      <w:pPr>
        <w:rPr>
          <w:rFonts w:ascii="Times New Roman" w:hAnsi="Times New Roman" w:cs="Times New Roman"/>
        </w:rPr>
      </w:pPr>
    </w:p>
    <w:sectPr w:rsidR="007C4750" w:rsidRPr="008346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60"/>
    <w:rsid w:val="00283BBE"/>
    <w:rsid w:val="002E0EC3"/>
    <w:rsid w:val="00426F11"/>
    <w:rsid w:val="007C4750"/>
    <w:rsid w:val="0083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0D2B-6BD9-49FC-8E22-FE2504A3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6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3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2024-10-17T04:14:00Z</dcterms:created>
  <dcterms:modified xsi:type="dcterms:W3CDTF">2024-10-17T04:14:00Z</dcterms:modified>
</cp:coreProperties>
</file>