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6C" w:rsidRPr="0072376C" w:rsidRDefault="0072376C" w:rsidP="0072376C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Phòng Giáo dục và Đào tạo ...</w:t>
      </w:r>
    </w:p>
    <w:p w:rsidR="0072376C" w:rsidRPr="0072376C" w:rsidRDefault="0072376C" w:rsidP="0072376C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Đề thi Giữa kì 1 - Kết nối tri thức</w:t>
      </w:r>
    </w:p>
    <w:p w:rsidR="0072376C" w:rsidRPr="0072376C" w:rsidRDefault="0072376C" w:rsidP="0072376C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Năm học 2024 - 2025</w:t>
      </w:r>
    </w:p>
    <w:p w:rsidR="0072376C" w:rsidRPr="0072376C" w:rsidRDefault="0072376C" w:rsidP="0072376C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Bài thi môn: Lịch Sử và Địa Lí lớp 6</w:t>
      </w:r>
    </w:p>
    <w:p w:rsidR="0072376C" w:rsidRPr="0072376C" w:rsidRDefault="0072376C" w:rsidP="0072376C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i/>
          <w:iCs/>
          <w:color w:val="000000"/>
          <w:sz w:val="27"/>
          <w:szCs w:val="27"/>
        </w:rPr>
        <w:t>Thời gian làm bài: 45 phút</w:t>
      </w:r>
    </w:p>
    <w:p w:rsidR="0072376C" w:rsidRPr="0072376C" w:rsidRDefault="0072376C" w:rsidP="0072376C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i/>
          <w:iCs/>
          <w:color w:val="000000"/>
          <w:sz w:val="27"/>
          <w:szCs w:val="27"/>
        </w:rPr>
        <w:t>(không kể thời gian phát đề)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    Phần I. Trắc nghiệm (5,0 điểm)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Học lịch sử giúp chúng ta biết được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quá trình sinh trưởng của tất cả các loài sinh vật.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cội nguồn của tổ tiên, quê hương, đất nước.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những khó khăn hiện tại mà nhân loại phải đối mặt.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sự biến đổi theo thời gian của khí hậu Trái Đất.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Tư liệu truyền miệng là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tư liệu được ra đời cùng thời gian và không gian của sự kiện lịch sử.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những bản ghi chép, sách, báo, nhật kí… phản ánh sự kiện lịch sử.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những câu truyện, ca dao… được truyền từ đời này qua đời khác.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những di tích, công trình hay đồ vật… do người xưa sáng tạo ra.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7"/>
        <w:gridCol w:w="4733"/>
      </w:tblGrid>
      <w:tr w:rsidR="0072376C" w:rsidRPr="0072376C" w:rsidTr="0072376C">
        <w:tc>
          <w:tcPr>
            <w:tcW w:w="2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Câu 3. </w:t>
            </w: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Truyền thuyết “Mỵ Châu – Trọng Thủy” thuộc loại hình tư liệu nào dưới đây?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A. Tư liệu chữ viết.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B. Tư liệu hiện vật.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C. Tư liệu gốc.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D. Tư liệu truyền miệng.</w:t>
            </w:r>
          </w:p>
        </w:tc>
        <w:tc>
          <w:tcPr>
            <w:tcW w:w="2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732405" cy="2115820"/>
                  <wp:effectExtent l="0" t="0" r="0" b="0"/>
                  <wp:docPr id="1" name="Picture 1" descr="3 Đề thi Giữa kì 1 Lịch Sử và Địa Lí 6 Kết nối tri thức năm 2024 (có đáp á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Đề thi Giữa kì 1 Lịch Sử và Địa Lí 6 Kết nối tri thức năm 2024 (có đáp á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4.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Lịch chính thức của thế giới hiện nay dựa theo cách tính thời gian của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âm lịch.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dương lịch.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bát quái lịch.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ngũ hành lịch.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5.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Con số 1450 cm</w:t>
      </w:r>
      <w:r w:rsidRPr="0072376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 là thể tích não của dạng người nào?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Người tối cổ.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Người đứng thẳng.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Người tinh khôn.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Người lùn.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6.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Ở Việt Nam, dấu tích của nền nông nghiệp sơ khai được hình thành từ nền văn hóa khảo cổ nào dưới đây?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Núi Đọ.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Hòa Bình.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Quỳnh Văn.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Phùng Nguyên.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Câu 7.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Việc phát hiện ra công cụ và đồ trang sức trong các mộ táng đã chứng tỏ điều gì về đời sống tinh thần của người nguyên thủy?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Công cụ lao động và đồ trang sức làm ra ngày càng nhiều.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Quan niệm về đời sống tín ngưỡng xuất hiện.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Đã có sự phân chia tài sản giữa các thành viên trong gia đình.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Đời sống vật chất và tinh thần của người nguyên thuỷ đã có sự phát triển.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8.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Các nền văn hoá gắn với thời kì chuyển biến của xã hội nguyên thủy ở Việt Nam là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Phùng Nguyên, Đồng Đậu, Gò Mun.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Phùng Nguyên, Đồng Đậu, Óc Eo.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Phùng Nguyên, Núi Đọ, Đa Bút.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Đồng Đậu, Hoa Lộc, Tràng An.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9.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Xã hội nguyên thuỷ tan rã là do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công cụ lao động bằng đá được sử dụng phổ biến.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con người có mối quan hệ bình đẳng.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xã hội chưa phân hoá giàu nghèo.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tư hữu xuất hiện.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10.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Chữ viết của người Lưỡng Hà được viết trên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giấy pa-pi-rút.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thẻ tre.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đất sét.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xương thú.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Câu 11.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Cư dân Ai Cập và Lưỡng Hà có điểm chung nào về thành tựu văn hoá?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 Xây dựng kim tự tháp.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Tôn thờ rất nhiều vị thần tự nhiên.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 Ướp xác bằng nhiều loại thảo dược.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 Sử dụng hệ đếm lấy số 10 làm cơ sở.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12.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Ý nào </w:t>
      </w: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 đúng về các thành phần xã hội dưới thời Tần?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Địa chủ.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Nông dân tự canh.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Nông dân lĩnh canh.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Lãnh chúa.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13.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Để xác định hướng khi đang ở ngoài thực địa, chúng ta sử dụng công cụ nào sau đây?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Địa bàn.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Sách, vở.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Khí áp kế.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Nhiệt kế.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14.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Muốn xác định phương hướng trên bản đồ cần phải dựa vào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bảng chú giải, tỉ lệ bản đồ.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mép bên trái tờ bản đồ.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các đường kinh, vĩ tuyến.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các mũi tên chỉ hướng.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Câu 15.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Tỉ lệ bản đồ 1: 6.000.000 có nghĩa là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1 cm trên bản đồ bằng 60 km trên thực địa.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1 cm Irên bản đồ bằng 6.000 m trên thực địa.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1 cm trên hản đồ bằng 6 km trên thực địa.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1 cm trên bản đồ hằng 600 m trên thực địa.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16.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Kí hiệu bản đồ có mấy loại?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1.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2.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3.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4.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17.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Các đường nối liền hai điểm cực Bắc và cực Nam trên bề mặt quả Địa Cầu là những đường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kinh tuyến gốc.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vĩ tuyến.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vĩ tuyến gốc.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kinh tuyến.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18.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 Một phương tiện đặc biệt để mô tả hiểu biết cá nhân về một địa phương gọi là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sơ đồ trí nhớ.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lược đồ trí nhớ.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bản đồ trí nhớ.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bản đồ không gian.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Câu 19.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Trong hệ Mặt Trời, Trái Đất ở vị trí nào sau đây theo thứ tự xa dần Mặt Trời?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Vị trí thứ 3.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Vị trí thứ 5.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Vị trí thứ 9.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Vị trí thứ 7.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20.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Trong các hệ quả của chuyển động tự quay quanh trục, có ý nghĩa nhất đối với sự sống là hệ quả nào sau đây?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A. Hiện tượng mùa trong năm.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B. Sự lệch hướng chuyển động.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C. Giờ trên Trái Đất.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D. Sự luân phiên ngày đêm.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Phần II. Tự luận (5,0 điểm)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 (3,0 điểm):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Điều kiện tự nhiên của Ấn Độ cổ đại có điểm gì giống và khác so với Ai Cập và Lưỡng Hà?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 (2,0 điểm): </w:t>
      </w:r>
      <w:r w:rsidRPr="0072376C">
        <w:rPr>
          <w:rFonts w:ascii="Arial" w:eastAsia="Times New Roman" w:hAnsi="Arial" w:cs="Arial"/>
          <w:color w:val="000000"/>
          <w:sz w:val="27"/>
          <w:szCs w:val="27"/>
        </w:rPr>
        <w:t>Em hãy cho biết quả Địa Cầu và bản đồ có điểm gì giống nhau và khác nhau.</w:t>
      </w:r>
    </w:p>
    <w:p w:rsidR="0072376C" w:rsidRPr="0072376C" w:rsidRDefault="0072376C" w:rsidP="0072376C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FF0000"/>
          <w:sz w:val="27"/>
          <w:szCs w:val="27"/>
        </w:rPr>
        <w:t>HƯỚNG DẪN TRẢ LỜI VÀ ĐÁP ÁN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Phần I. Trắc nghiệm (5,0 điểm)</w:t>
      </w:r>
    </w:p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color w:val="000000"/>
          <w:sz w:val="27"/>
          <w:szCs w:val="27"/>
        </w:rPr>
        <w:t>Mỗi đáp án đúng được 0,25 điểm</w:t>
      </w:r>
    </w:p>
    <w:tbl>
      <w:tblPr>
        <w:tblW w:w="106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72376C" w:rsidRPr="0072376C" w:rsidTr="0072376C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1-B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2-C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3-D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4-B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5-C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6-B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7-B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8-A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9-D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10-C</w:t>
            </w:r>
          </w:p>
        </w:tc>
      </w:tr>
      <w:tr w:rsidR="0072376C" w:rsidRPr="0072376C" w:rsidTr="0072376C">
        <w:trPr>
          <w:trHeight w:val="623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 11-B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12-D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13-A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14-C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15-A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16-C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17-D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18-B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19-A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237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 20-D</w:t>
            </w:r>
          </w:p>
        </w:tc>
      </w:tr>
    </w:tbl>
    <w:p w:rsidR="0072376C" w:rsidRPr="0072376C" w:rsidRDefault="0072376C" w:rsidP="0072376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2376C">
        <w:rPr>
          <w:rFonts w:ascii="Arial" w:eastAsia="Times New Roman" w:hAnsi="Arial" w:cs="Arial"/>
          <w:b/>
          <w:bCs/>
          <w:color w:val="000000"/>
          <w:sz w:val="27"/>
          <w:szCs w:val="27"/>
        </w:rPr>
        <w:t>Phần II. Tự luận (5,0 điểm)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8630"/>
        <w:gridCol w:w="987"/>
      </w:tblGrid>
      <w:tr w:rsidR="0072376C" w:rsidRPr="0072376C" w:rsidTr="0072376C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CÂU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NỘI DUNG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ĐIỂM</w:t>
            </w:r>
          </w:p>
        </w:tc>
      </w:tr>
      <w:tr w:rsidR="0072376C" w:rsidRPr="0072376C" w:rsidTr="0072376C"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(3,0 điểm)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* Giống nhau: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Có sự hiện diện của các dòng sông lớn.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 Có các đồng bằng phù sa màu mỡ, trù phú.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 Điều kiện tự nhiên có nhiều tác động đến đời sống kinh tế - xã hội của cư dân Ai Cập, Lưỡng Hà, Ấn Độ (nông nghiệp làm ngành kinh tế chủ yếu; thúc đẩy sự ra đời sớm của các nhà nước cổ đại).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0,5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0,5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0,5</w:t>
            </w:r>
          </w:p>
        </w:tc>
      </w:tr>
      <w:tr w:rsidR="0072376C" w:rsidRPr="0072376C" w:rsidTr="007237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76C" w:rsidRPr="0072376C" w:rsidRDefault="0072376C" w:rsidP="00723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* Khác nhau: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Ai Cập: nằm ở khu vực Bắc Phi; địa hình tương đối bằng phẳng, ít bị chia cắt.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Lưỡng Hà: nằm ở khu vực Tây Á; địa hình bằng phẳng, ít bị chia cắt.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- Ấn Độ: nằm ở khu vực Nam Á; địa hình bị chia cắt mạnh mẽ với nhiều dạng địa hình: núi; cao nguyên; sa mạc; đồng bằng…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0,5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0,5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0,5</w:t>
            </w:r>
          </w:p>
        </w:tc>
      </w:tr>
      <w:tr w:rsidR="0072376C" w:rsidRPr="0072376C" w:rsidTr="0072376C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(2,0 điểm)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So sánh quả Địa Cầu và bản đồ</w:t>
            </w:r>
          </w:p>
          <w:tbl>
            <w:tblPr>
              <w:tblW w:w="81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3229"/>
              <w:gridCol w:w="3642"/>
            </w:tblGrid>
            <w:tr w:rsidR="0072376C" w:rsidRPr="0072376C">
              <w:tc>
                <w:tcPr>
                  <w:tcW w:w="8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Tiêu chí</w:t>
                  </w:r>
                </w:p>
              </w:tc>
              <w:tc>
                <w:tcPr>
                  <w:tcW w:w="19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Quả Địa Cầu</w:t>
                  </w:r>
                </w:p>
              </w:tc>
              <w:tc>
                <w:tcPr>
                  <w:tcW w:w="2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Bản đồ</w:t>
                  </w:r>
                </w:p>
              </w:tc>
            </w:tr>
            <w:tr w:rsidR="0072376C" w:rsidRPr="0072376C">
              <w:tc>
                <w:tcPr>
                  <w:tcW w:w="8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Giống nhau</w:t>
                  </w:r>
                </w:p>
              </w:tc>
              <w:tc>
                <w:tcPr>
                  <w:tcW w:w="41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Mô phỏng thu nhỏ một phần hay toàn bộ Trái Đất theo một tỉ lệ nhất </w:t>
                  </w:r>
                  <w:bookmarkStart w:id="0" w:name="_GoBack"/>
                  <w:bookmarkEnd w:id="0"/>
                  <w:r w:rsidRPr="0072376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định.</w:t>
                  </w:r>
                </w:p>
              </w:tc>
            </w:tr>
            <w:tr w:rsidR="0072376C" w:rsidRPr="0072376C">
              <w:tc>
                <w:tcPr>
                  <w:tcW w:w="8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Khác nhau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Dạng hình cầu; các kinh tuyến cắt nhau tại 2 điểm cực bắc và cực nam, còn các vĩ tuyến là các đường tròn đồng tâm.</w:t>
                  </w:r>
                </w:p>
              </w:tc>
              <w:tc>
                <w:tcPr>
                  <w:tcW w:w="2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376C" w:rsidRPr="0072376C" w:rsidRDefault="0072376C" w:rsidP="0072376C">
                  <w:pPr>
                    <w:spacing w:after="240" w:line="360" w:lineRule="atLeast"/>
                    <w:ind w:left="48" w:right="48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72376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Trên mặt phẳng giấy; Xây dựng trên cơ sở toán học, thể hiện các đối tượng địa lí bằng biểu tượng; Mạng lưới kinh, vĩ tuyến khác nhau phụ thuộc vào phép chiếu hình bản đồ.</w:t>
                  </w:r>
                </w:p>
              </w:tc>
            </w:tr>
          </w:tbl>
          <w:p w:rsidR="0072376C" w:rsidRPr="0072376C" w:rsidRDefault="0072376C" w:rsidP="0072376C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0,5</w:t>
            </w: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72376C" w:rsidRPr="0072376C" w:rsidRDefault="0072376C" w:rsidP="0072376C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2376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1,5</w:t>
            </w:r>
          </w:p>
        </w:tc>
      </w:tr>
    </w:tbl>
    <w:p w:rsidR="007A4BE5" w:rsidRDefault="0072376C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C"/>
    <w:rsid w:val="00414D81"/>
    <w:rsid w:val="0072376C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8B9E90-6CD1-41EC-98F8-19DB3149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76C"/>
    <w:rPr>
      <w:b/>
      <w:bCs/>
    </w:rPr>
  </w:style>
  <w:style w:type="character" w:customStyle="1" w:styleId="label--pressed">
    <w:name w:val="label--pressed"/>
    <w:basedOn w:val="DefaultParagraphFont"/>
    <w:rsid w:val="0072376C"/>
  </w:style>
  <w:style w:type="character" w:customStyle="1" w:styleId="plyrtooltip">
    <w:name w:val="plyr__tooltip"/>
    <w:basedOn w:val="DefaultParagraphFont"/>
    <w:rsid w:val="0072376C"/>
  </w:style>
  <w:style w:type="character" w:customStyle="1" w:styleId="label--not-pressed">
    <w:name w:val="label--not-pressed"/>
    <w:basedOn w:val="DefaultParagraphFont"/>
    <w:rsid w:val="0072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90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6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4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8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2024-11-02T07:36:00Z</dcterms:created>
  <dcterms:modified xsi:type="dcterms:W3CDTF">2024-11-02T07:37:00Z</dcterms:modified>
</cp:coreProperties>
</file>