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B6" w:rsidRPr="00D61EB6" w:rsidRDefault="00D61EB6" w:rsidP="00D61E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4"/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05</w:t>
      </w:r>
      <w:bookmarkEnd w:id="0"/>
    </w:p>
    <w:p w:rsidR="00D61EB6" w:rsidRPr="00D61EB6" w:rsidRDefault="00D61EB6" w:rsidP="00D61E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(Ban hành kèm theo Thông tư số 17/2023/TT-NHNN ngày 25/12/2023 của Thống đốc Ngân hàng Nhà nước Việt Nam quy định về kiểm tra việc chấp hành chính sách, pháp luật về tiền tệ và ngân hàng)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D61EB6" w:rsidRPr="00D61EB6" w:rsidTr="00D61EB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B6" w:rsidRPr="00D61EB6" w:rsidRDefault="00D61EB6" w:rsidP="00D61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(1)……………………..</w:t>
            </w:r>
            <w:r w:rsidRPr="00D6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B6" w:rsidRPr="00D61EB6" w:rsidRDefault="00D61EB6" w:rsidP="00D61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D6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D6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D61EB6" w:rsidRPr="00D61EB6" w:rsidTr="00D61EB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B6" w:rsidRPr="00D61EB6" w:rsidRDefault="00D61EB6" w:rsidP="00D61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/QĐ-… (2)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B6" w:rsidRPr="00D61EB6" w:rsidRDefault="00D61EB6" w:rsidP="00D61EB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B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…, ngày … tháng … năm …</w:t>
            </w:r>
          </w:p>
        </w:tc>
      </w:tr>
    </w:tbl>
    <w:p w:rsidR="00D61EB6" w:rsidRPr="00D61EB6" w:rsidRDefault="00D61EB6" w:rsidP="00D61E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4_name"/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</w:t>
      </w:r>
      <w:bookmarkEnd w:id="1"/>
    </w:p>
    <w:p w:rsidR="00D61EB6" w:rsidRPr="00D61EB6" w:rsidRDefault="00D61EB6" w:rsidP="00D61EB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4_name_name"/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 việc tạm dừng kiểm tra…………………….. (3)</w:t>
      </w:r>
      <w:bookmarkEnd w:id="2"/>
    </w:p>
    <w:p w:rsidR="00D61EB6" w:rsidRPr="00D61EB6" w:rsidRDefault="00D61EB6" w:rsidP="00D61E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 (4)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Luật Ngân hàng Nhà nước Việt Nam ngày 16 tháng 6 năm 2010;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Luật Các tổ chức tín dụng ngày 16 tháng 6 năm 2010; Luật sửa đổi, bổ sung một số điều của Luật Các tổ chức tín dụng ngày 20 tháng 11 năm 2</w:t>
      </w:r>
      <w:bookmarkStart w:id="3" w:name="_GoBack"/>
      <w:bookmarkEnd w:id="3"/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017;</w:t>
      </w:r>
    </w:p>
    <w:p w:rsidR="00D61EB6" w:rsidRPr="00D61EB6" w:rsidRDefault="00D61EB6" w:rsidP="00D61EB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Nghị định số </w:t>
      </w:r>
      <w:hyperlink r:id="rId4" w:tgtFrame="_blank" w:tooltip="Nghị định 102/2022/NĐ-CP" w:history="1">
        <w:r w:rsidRPr="00D61EB6">
          <w:rPr>
            <w:rFonts w:ascii="Times New Roman" w:eastAsia="Times New Roman" w:hAnsi="Times New Roman" w:cs="Times New Roman"/>
            <w:i/>
            <w:iCs/>
            <w:color w:val="0E70C3"/>
            <w:sz w:val="28"/>
            <w:szCs w:val="28"/>
          </w:rPr>
          <w:t>102/2022/NĐ-CP</w:t>
        </w:r>
      </w:hyperlink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ngày 12 tháng 12 năm 2022 của Chính phủ quy định chức năng, nhiệm vụ, quyền hạn và cơ cấu tổ chức của Ngân hàng Nhà nước Việt Nam;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Thông tư số ……/2023/TT-NHNN ngày ….../12/2023 của Thống đốc Ngân hàng Nhà nước Việt Nam quy định về kiểm tra việc chấp hành chính sách, pháp luật về tiền tệ và ngân hàng;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cứ………………………………………………………………............... (5);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Quyết định số... ngày.../.../...của ..........(4) về việc kiểm tra……(3);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 đề nghị của Trưởng đoàn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QUYẾT ĐỊNH: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1.</w:t>
      </w: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 Tạm dừng việc kiểm tra…. (6) theo Quyết định số.... ngày...../...../…. của ..................(4) về việc kiểm tra……………....…(3), (7), (8).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Lý do tạm dừng kiểm tra:………………………………………………......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Thời hạn tạm dừng kiểm tra: …..………………...……………….….... (9)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Những nội dung khác (nếu có)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 2.</w:t>
      </w: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 Trưởng đoàn kiểm tra, (10), (11) chịu trách nhiệm thi hành Quyết định này./.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61EB6" w:rsidRPr="00D61EB6" w:rsidTr="00D61EB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B6" w:rsidRPr="00D61EB6" w:rsidRDefault="00D61EB6" w:rsidP="00D61EB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Nơi nhận:</w:t>
            </w:r>
            <w:r w:rsidRPr="00D61E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- Như Điều 2;</w:t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  <w:t>- .......;</w:t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  <w:t>- Lưu: .....</w:t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  <w:t>.......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B6" w:rsidRPr="00D61EB6" w:rsidRDefault="00D61EB6" w:rsidP="00D61EB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t>.................... (12)</w:t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  <w:t>(Chữ ký, dấu)</w:t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</w:r>
            <w:r w:rsidRPr="00D61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/>
              </w:rPr>
              <w:br/>
            </w:r>
            <w:r w:rsidRPr="00D6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/>
              </w:rPr>
              <w:t>Họ và tên</w:t>
            </w:r>
          </w:p>
        </w:tc>
      </w:tr>
    </w:tbl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Ghi chú: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(1) Tên cơ quan cấp trên trực tiếp của đơn vị kiểm tra và tên đơn vị kiểm tra hoặc Ngân hàng Nhà nước Việt Nam.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(2) Chữ viết tắt tên cơ quan ban hành Quyết định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(3) Tên cuộc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(4) Thủ trưởng đơn vị kiểm tra hoặc Thống đốc Ngân hàng Nhà nước Việt Nam.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(5) Các căn cứ khác để ban hành quyết định (nếu có).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(6) Tên đối tượng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(7) Thời gian bắt đầu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(8) Địa điểm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(9) Nêu thời hạn tạm dừng kiểm tra (bao gồm ngày bắt đầu tạm dừng kiểm tra).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(10) Thủ trưởng đơn vị, cá nhân có liên quan đến việc tổ chức thực hiện cuộc kiểm tra.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(11) Thủ trưởng tổ chức là đối tượng kiểm tra (như Chủ tịch Hội đồng quản trị/Chủ tịch Hội đồng thành viên, Tổng Giám đốc/Giám đốc,...).</w:t>
      </w:r>
    </w:p>
    <w:p w:rsidR="00D61EB6" w:rsidRPr="00D61EB6" w:rsidRDefault="00D61EB6" w:rsidP="00D61EB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EB6">
        <w:rPr>
          <w:rFonts w:ascii="Times New Roman" w:eastAsia="Times New Roman" w:hAnsi="Times New Roman" w:cs="Times New Roman"/>
          <w:color w:val="000000"/>
          <w:sz w:val="28"/>
          <w:szCs w:val="28"/>
        </w:rPr>
        <w:t>(12) Người ra quyết định kiểm tra.</w:t>
      </w:r>
    </w:p>
    <w:p w:rsidR="007A4BE5" w:rsidRPr="00D61EB6" w:rsidRDefault="00D61EB6">
      <w:pPr>
        <w:rPr>
          <w:rFonts w:ascii="Times New Roman" w:hAnsi="Times New Roman" w:cs="Times New Roman"/>
          <w:sz w:val="28"/>
          <w:szCs w:val="28"/>
        </w:rPr>
      </w:pPr>
    </w:p>
    <w:sectPr w:rsidR="007A4BE5" w:rsidRPr="00D6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6"/>
    <w:rsid w:val="00414D81"/>
    <w:rsid w:val="008C3D19"/>
    <w:rsid w:val="00D6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4F3868-50C6-4361-B3C2-8DBA9A1F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1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ien-te-ngan-hang/nghi-dinh-102-2022-nd-cp-chuc-nang-nhiem-vu-quyen-han-ngan-hang-nha-nuoc-viet-nam-545056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2024-01-05T01:59:00Z</dcterms:created>
  <dcterms:modified xsi:type="dcterms:W3CDTF">2024-01-05T02:01:00Z</dcterms:modified>
</cp:coreProperties>
</file>