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15" w:rsidRPr="00632C15" w:rsidRDefault="00632C15" w:rsidP="00632C1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loai_phuluc1"/>
      <w:r w:rsidRPr="00632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PHỤ LỤC I</w:t>
      </w:r>
      <w:bookmarkEnd w:id="0"/>
    </w:p>
    <w:p w:rsidR="00632C15" w:rsidRPr="00632C15" w:rsidRDefault="00632C15" w:rsidP="00632C1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loai_phuluc1_name"/>
      <w:bookmarkStart w:id="2" w:name="_GoBack"/>
      <w:r w:rsidRPr="00632C15">
        <w:rPr>
          <w:rFonts w:ascii="Times New Roman" w:eastAsia="Times New Roman" w:hAnsi="Times New Roman" w:cs="Times New Roman"/>
          <w:sz w:val="26"/>
          <w:szCs w:val="26"/>
          <w:lang w:val="nl-NL"/>
        </w:rPr>
        <w:t>KHUNG THỜI GIAN TRÍCH KHẤU HAO CÁC LOẠI TÀI SẢN CỐ ĐỊNH</w:t>
      </w:r>
      <w:bookmarkEnd w:id="1"/>
      <w:r w:rsidRPr="00632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br/>
      </w:r>
      <w:bookmarkEnd w:id="2"/>
      <w:r w:rsidRPr="00632C15">
        <w:rPr>
          <w:rFonts w:ascii="Times New Roman" w:eastAsia="Times New Roman" w:hAnsi="Times New Roman" w:cs="Times New Roman"/>
          <w:sz w:val="26"/>
          <w:szCs w:val="26"/>
          <w:lang w:val="nl-NL"/>
        </w:rPr>
        <w:t>(Ban hành kèm theo Thông tư số 45/2013/TT-BTC ngày 25/ 04/2013 của Bộ Tài chính)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1800"/>
        <w:gridCol w:w="1620"/>
      </w:tblGrid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Danh mục các nhóm tài sản cố định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Thời gian trích khấu hao tối thiểu (năm)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Thời gian trích khấu hao tối đa (năm)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A - Máy móc, thiết bị động lực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1. Máy phát động lực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2. Máy phát điện, thuỷ điện, nhiệt điện, phong điện, hỗn hợp khí.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3. Máy biến áp và thiết bị nguồn điện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4. Máy móc, thiết bị động lực khác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B - Máy móc, thiết bị công tác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1. Máy công cụ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2. Máy móc thiết bị dùng trong ngành khai khoáng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3. Máy kéo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4. Máy dùng cho nông, lâm nghiệp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5. Máy bơm nước và xăng dầu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6. Thiết bị luyện kim, gia công bề mặt chống gỉ và ăn mòn kim loại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7. Thiết bị chuyên dùng sản xuất các loại hoá chất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8. Máy móc, thiết bị chuyên dùng sản xuất vật liệu xây dựng, đồ sành sứ, thuỷ tinh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9. Thiết bị chuyên dùng sản xuất các linh kiện và điện tử, quang học, cơ khí chính xác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10. Máy móc, thiết bị dùng trong các ngành sản xuất da, in văn phòng phẩm và văn hoá phẩm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11. Máy móc, thiết bị dùng trong ngành dệt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12. Máy móc, thiết bị dùng trong ngành may mặc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13. Máy móc, thiết bị dùng trong ngành giấy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14. Máy móc, thiết bị sản xuất, chế biến lương thực, thực phẩm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15. Máy móc, thiết bị điện ảnh, y tế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16. Máy móc, thiết bị viễn thông, thông tin, điện tử, tin học và truyền hình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17. Máy móc, thiết bị sản xuất dược phẩm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18. Máy móc, thiết bị công tác khác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12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19. Máy móc, thiết bị dùng trong ngành lọc hoá dầu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20. Máy móc, thiết bị dùng trong thăm dò khai thác dầu khí.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21. Máy móc thiết bị xây dựng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22. Cần cẩu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C - Dụng cụ làm việc đo lường, thí nghiệm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1. Thiết bị đo lường, thử nghiệm các đại lượng cơ học, âm học và nhiệt học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2. Thiết bị quang học và quang phổ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3. Thiết bị điện và điện tử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4. Thiết bị đo và phân tích lý hoá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5. Thiết bị và dụng cụ đo phóng xạ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6. Thiết bị chuyên ngành đặc biệt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7. Các thiết bị đo lường, thí nghiệm khác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8. Khuôn mẫu dùng trong công nghiệp đúc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D - Thiết bị và phương tiện vận tải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1. Phương tiện vận tải đường bộ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2. Phương tiện vận tải đường sắt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3. Phương tiện vận tải đường thuỷ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4. Phương tiện vận tải đường không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5. Thiết bị vận chuyển đường ống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6. Phương tiện bốc dỡ, nâng hàng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7. Thiết bị và phương tiện vận tải khác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E - Dụng cụ quản 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1. Thiết bị tính toán, đo lường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2. Máy móc, thiết bị thông tin, điện tử và phần mềm tin học phục vụ quản 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3. Phương tiện và dụng cụ quản lý khác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G - Nhà cửa, vật kiến trúc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1. Nhà cửa loại kiên cố.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2. Nhà nghỉ giữa ca, nhà ăn giữa ca, nhà vệ sinh, nhà thay quần áo, nhà để xe...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3. Nhà cửa khác.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4. Kho chứa, bể chứa; cầu, đường, đường băng sân bay; bãi đỗ, sân phơi...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5. Kè, đập, cống, kênh, mương máng.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6. Bến cảng, ụ triền đà...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7. Các vật kiến trúc khác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>H - Súc vật, vườn cây lâu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1. Các loại súc vật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2. Vườn cây công nghiệp, vườn cây ăn quả, vườn cây lâu năm.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40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3. Thảm cỏ, thảm cây xanh.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I - Các loại tài sản cố định hữu hình khác chưa quy định trong các nhóm trên.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25</w:t>
            </w:r>
          </w:p>
        </w:tc>
      </w:tr>
      <w:tr w:rsidR="00632C15" w:rsidRPr="00632C15" w:rsidTr="00632C15">
        <w:trPr>
          <w:tblCellSpacing w:w="0" w:type="dxa"/>
        </w:trPr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K - Tài sản cố định vô hình khác.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5" w:rsidRPr="00632C15" w:rsidRDefault="00632C15" w:rsidP="00632C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20</w:t>
            </w:r>
          </w:p>
        </w:tc>
      </w:tr>
    </w:tbl>
    <w:p w:rsidR="007A4BE5" w:rsidRPr="00632C15" w:rsidRDefault="00632C15">
      <w:pPr>
        <w:rPr>
          <w:rFonts w:ascii="Times New Roman" w:hAnsi="Times New Roman" w:cs="Times New Roman"/>
          <w:sz w:val="26"/>
          <w:szCs w:val="26"/>
        </w:rPr>
      </w:pPr>
    </w:p>
    <w:sectPr w:rsidR="007A4BE5" w:rsidRPr="00632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15"/>
    <w:rsid w:val="00414D81"/>
    <w:rsid w:val="00632C15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68C882-DB57-460A-99B5-0197F6E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2C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32C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2024-06-07T08:01:00Z</dcterms:created>
  <dcterms:modified xsi:type="dcterms:W3CDTF">2024-06-07T08:01:00Z</dcterms:modified>
</cp:coreProperties>
</file>