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Ind w:w="-820" w:type="dxa"/>
        <w:shd w:val="clear" w:color="auto" w:fill="FFFFFF"/>
        <w:tblCellMar>
          <w:left w:w="0" w:type="dxa"/>
          <w:right w:w="0" w:type="dxa"/>
        </w:tblCellMar>
        <w:tblLook w:val="04A0" w:firstRow="1" w:lastRow="0" w:firstColumn="1" w:lastColumn="0" w:noHBand="0" w:noVBand="1"/>
      </w:tblPr>
      <w:tblGrid>
        <w:gridCol w:w="5490"/>
        <w:gridCol w:w="5490"/>
      </w:tblGrid>
      <w:tr w:rsidR="00EA26A6" w:rsidRPr="00EA26A6" w:rsidTr="00EA26A6">
        <w:tc>
          <w:tcPr>
            <w:tcW w:w="5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26A6" w:rsidRPr="00EA26A6" w:rsidRDefault="00EA26A6" w:rsidP="00EA26A6">
            <w:pPr>
              <w:rPr>
                <w:rFonts w:ascii="Times New Roman" w:hAnsi="Times New Roman" w:cs="Times New Roman"/>
                <w:sz w:val="26"/>
                <w:szCs w:val="26"/>
              </w:rPr>
            </w:pPr>
            <w:r w:rsidRPr="00EA26A6">
              <w:rPr>
                <w:rFonts w:ascii="Times New Roman" w:hAnsi="Times New Roman" w:cs="Times New Roman"/>
                <w:b/>
                <w:bCs/>
                <w:sz w:val="26"/>
                <w:szCs w:val="26"/>
              </w:rPr>
              <w:t>ĐẢNG ỦY PHƯỜNG....................</w:t>
            </w:r>
          </w:p>
          <w:p w:rsidR="00EA26A6" w:rsidRPr="00EA26A6" w:rsidRDefault="00EA26A6" w:rsidP="00EA26A6">
            <w:pPr>
              <w:rPr>
                <w:rFonts w:ascii="Times New Roman" w:hAnsi="Times New Roman" w:cs="Times New Roman"/>
                <w:sz w:val="26"/>
                <w:szCs w:val="26"/>
              </w:rPr>
            </w:pPr>
            <w:r w:rsidRPr="00EA26A6">
              <w:rPr>
                <w:rFonts w:ascii="Times New Roman" w:hAnsi="Times New Roman" w:cs="Times New Roman"/>
                <w:b/>
                <w:bCs/>
                <w:sz w:val="26"/>
                <w:szCs w:val="26"/>
              </w:rPr>
              <w:t>CHI BỘ TRƯỜNG.......................</w:t>
            </w:r>
          </w:p>
        </w:tc>
        <w:tc>
          <w:tcPr>
            <w:tcW w:w="5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26A6" w:rsidRPr="00EA26A6" w:rsidRDefault="00EA26A6" w:rsidP="00EA26A6">
            <w:pPr>
              <w:rPr>
                <w:rFonts w:ascii="Times New Roman" w:hAnsi="Times New Roman" w:cs="Times New Roman"/>
                <w:sz w:val="26"/>
                <w:szCs w:val="26"/>
              </w:rPr>
            </w:pPr>
            <w:r w:rsidRPr="00EA26A6">
              <w:rPr>
                <w:rFonts w:ascii="Times New Roman" w:hAnsi="Times New Roman" w:cs="Times New Roman"/>
                <w:b/>
                <w:bCs/>
                <w:sz w:val="26"/>
                <w:szCs w:val="26"/>
              </w:rPr>
              <w:t>ĐẢNG CỘNG SẢN VIỆT NAM</w:t>
            </w:r>
          </w:p>
        </w:tc>
      </w:tr>
    </w:tbl>
    <w:p w:rsidR="00EA26A6" w:rsidRDefault="00EA26A6" w:rsidP="00EA26A6">
      <w:pPr>
        <w:ind w:left="-851" w:firstLine="851"/>
        <w:jc w:val="center"/>
        <w:rPr>
          <w:rFonts w:ascii="Times New Roman" w:hAnsi="Times New Roman" w:cs="Times New Roman"/>
          <w:b/>
          <w:bCs/>
          <w:sz w:val="26"/>
          <w:szCs w:val="26"/>
        </w:rPr>
      </w:pPr>
    </w:p>
    <w:p w:rsidR="00EA26A6" w:rsidRPr="00EA26A6" w:rsidRDefault="00EA26A6" w:rsidP="00EA26A6">
      <w:pPr>
        <w:ind w:left="-851" w:firstLine="851"/>
        <w:jc w:val="center"/>
        <w:rPr>
          <w:rFonts w:ascii="Times New Roman" w:hAnsi="Times New Roman" w:cs="Times New Roman"/>
          <w:sz w:val="26"/>
          <w:szCs w:val="26"/>
        </w:rPr>
      </w:pPr>
      <w:r w:rsidRPr="00EA26A6">
        <w:rPr>
          <w:rFonts w:ascii="Times New Roman" w:hAnsi="Times New Roman" w:cs="Times New Roman"/>
          <w:b/>
          <w:bCs/>
          <w:sz w:val="26"/>
          <w:szCs w:val="26"/>
        </w:rPr>
        <w:t>KẾ HOẠCH CÁ NHÂN</w:t>
      </w:r>
    </w:p>
    <w:p w:rsidR="00EA26A6" w:rsidRPr="00EA26A6" w:rsidRDefault="00EA26A6" w:rsidP="00EA26A6">
      <w:pPr>
        <w:ind w:left="-851" w:firstLine="851"/>
        <w:jc w:val="center"/>
        <w:rPr>
          <w:rFonts w:ascii="Times New Roman" w:hAnsi="Times New Roman" w:cs="Times New Roman"/>
          <w:sz w:val="26"/>
          <w:szCs w:val="26"/>
        </w:rPr>
      </w:pPr>
      <w:r w:rsidRPr="00EA26A6">
        <w:rPr>
          <w:rFonts w:ascii="Times New Roman" w:hAnsi="Times New Roman" w:cs="Times New Roman"/>
          <w:b/>
          <w:bCs/>
          <w:sz w:val="26"/>
          <w:szCs w:val="26"/>
        </w:rPr>
        <w:t>HỌC TẬP VÀ LÀM THEO TƯ TƯỞNG , ĐẠO ĐỨC, PHONG CÁCH HỒ CHÍ MINH</w:t>
      </w:r>
    </w:p>
    <w:p w:rsidR="00EA26A6" w:rsidRPr="00EA26A6" w:rsidRDefault="00EA26A6" w:rsidP="00EA26A6">
      <w:pPr>
        <w:ind w:left="-851"/>
        <w:jc w:val="center"/>
        <w:rPr>
          <w:rFonts w:ascii="Times New Roman" w:hAnsi="Times New Roman" w:cs="Times New Roman"/>
          <w:sz w:val="26"/>
          <w:szCs w:val="26"/>
        </w:rPr>
      </w:pPr>
      <w:r w:rsidRPr="00EA26A6">
        <w:rPr>
          <w:rFonts w:ascii="Times New Roman" w:hAnsi="Times New Roman" w:cs="Times New Roman"/>
          <w:b/>
          <w:bCs/>
          <w:sz w:val="26"/>
          <w:szCs w:val="26"/>
        </w:rPr>
        <w:t>Chuyên đề năm 2024</w:t>
      </w:r>
    </w:p>
    <w:p w:rsidR="00EA26A6" w:rsidRPr="00EA26A6" w:rsidRDefault="00EA26A6" w:rsidP="00EA26A6">
      <w:pPr>
        <w:ind w:left="-851"/>
        <w:rPr>
          <w:rFonts w:ascii="Times New Roman" w:hAnsi="Times New Roman" w:cs="Times New Roman"/>
          <w:sz w:val="26"/>
          <w:szCs w:val="26"/>
        </w:rPr>
      </w:pPr>
      <w:r w:rsidRPr="00EA26A6">
        <w:rPr>
          <w:rFonts w:ascii="Times New Roman" w:hAnsi="Times New Roman" w:cs="Times New Roman"/>
          <w:sz w:val="26"/>
          <w:szCs w:val="26"/>
        </w:rPr>
        <w:t>Tôi tên là:..................................................................................................................</w:t>
      </w:r>
    </w:p>
    <w:p w:rsidR="00EA26A6" w:rsidRPr="00EA26A6" w:rsidRDefault="00EA26A6" w:rsidP="00EA26A6">
      <w:pPr>
        <w:ind w:left="-851"/>
        <w:rPr>
          <w:rFonts w:ascii="Times New Roman" w:hAnsi="Times New Roman" w:cs="Times New Roman"/>
          <w:sz w:val="26"/>
          <w:szCs w:val="26"/>
        </w:rPr>
      </w:pPr>
      <w:r w:rsidRPr="00EA26A6">
        <w:rPr>
          <w:rFonts w:ascii="Times New Roman" w:hAnsi="Times New Roman" w:cs="Times New Roman"/>
          <w:sz w:val="26"/>
          <w:szCs w:val="26"/>
        </w:rPr>
        <w:t>Đơn vị công tác: Trường Tiểu học............................................................................</w:t>
      </w:r>
    </w:p>
    <w:p w:rsidR="00EA26A6" w:rsidRPr="00EA26A6" w:rsidRDefault="00EA26A6" w:rsidP="00EA26A6">
      <w:pPr>
        <w:ind w:left="-851"/>
        <w:rPr>
          <w:rFonts w:ascii="Times New Roman" w:hAnsi="Times New Roman" w:cs="Times New Roman"/>
          <w:sz w:val="26"/>
          <w:szCs w:val="26"/>
        </w:rPr>
      </w:pPr>
      <w:r w:rsidRPr="00EA26A6">
        <w:rPr>
          <w:rFonts w:ascii="Times New Roman" w:hAnsi="Times New Roman" w:cs="Times New Roman"/>
          <w:sz w:val="26"/>
          <w:szCs w:val="26"/>
        </w:rPr>
        <w:t>Chi bộ: Trường Tiểu học...........................................................................................</w:t>
      </w:r>
    </w:p>
    <w:p w:rsidR="00EA26A6" w:rsidRPr="00EA26A6" w:rsidRDefault="00EA26A6" w:rsidP="00EA26A6">
      <w:pPr>
        <w:ind w:left="-851"/>
        <w:rPr>
          <w:rFonts w:ascii="Times New Roman" w:hAnsi="Times New Roman" w:cs="Times New Roman"/>
          <w:sz w:val="26"/>
          <w:szCs w:val="26"/>
        </w:rPr>
      </w:pPr>
      <w:r w:rsidRPr="00EA26A6">
        <w:rPr>
          <w:rFonts w:ascii="Times New Roman" w:hAnsi="Times New Roman" w:cs="Times New Roman"/>
          <w:sz w:val="26"/>
          <w:szCs w:val="26"/>
        </w:rPr>
        <w:t>Chức vụ: Giáo viên – Đảng viên</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sz w:val="26"/>
          <w:szCs w:val="26"/>
        </w:rPr>
        <w:t>Qua nghiên cứu, học tập Chuyên đề năm 2024 “Học tập và làm theo tư tưởng, đạo đức, phong cách Hồ Chí Minh về xây dựng đội ngũ cán bộ, đảng viên, công chức, viên chức tiên phong, gương mẫu” gắn với thực hiện Kết luận số 21-KL/TW, ngày 25/10/2021 Hội nghị lần thứ tư Ban Chấp hành Trung ương Đảng khóa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hoá”; các quy định về trách nhiệm nêu gương của Đảng; trên cơ sở vị trí việc làm, chức trách, nhiệm vụ được giao, tôi xây dựng kế hoạch thực hiện năm 2024 như sau:</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b/>
          <w:bCs/>
          <w:sz w:val="26"/>
          <w:szCs w:val="26"/>
        </w:rPr>
        <w:t>1. NHẬN THỨC VỀ NỘI DUNG CHUYÊN ĐỀ NĂM 2024</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sz w:val="26"/>
          <w:szCs w:val="26"/>
        </w:rPr>
        <w:t>Bản thân tôi xây dựng kế hoạch thực hiện như sau:</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sz w:val="26"/>
          <w:szCs w:val="26"/>
        </w:rPr>
        <w:t>- Mỗi Đảng viên không chỉ nắm vững nội dung tinh thần nghị quyết mà còn đề ra giải pháp quyết tâm thực hiện hiệu quả trong thực tiễn công tác.</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sz w:val="26"/>
          <w:szCs w:val="26"/>
        </w:rPr>
        <w:t>- Không ngừng đẩy mạnh học tập làm theo tư tưởng đạo đức phong cách Hồ Chí Minh, tạo chuyển biến mạnh mẽ trong nhận thức và hành động của bản thân. Từ đó trở thành việc làm tự giác, thường xuyên góp phần xây dựng Đảng trong sạch vững mạnh, đẩy lùi suy thoái về tư tưởng chính trị đạo đức.</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sz w:val="26"/>
          <w:szCs w:val="26"/>
        </w:rPr>
        <w:t>- Việc đẩy mạnh học tập và là theo tư tưởng, đạo đức, phong cách Hồ Chí Minh luôn gắn với các cuộc vận động, phong trào thi đua yêu nước, với thực tiễn nhiệm vụ chính trị, lấy kết quả học tập và làm theo tư tưởng, đạo đức, phong cách Hồ Chí Minh làm tiêu chuẩn đánh giá, phân loại giáo viên, Đảng viên.</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sz w:val="26"/>
          <w:szCs w:val="26"/>
        </w:rPr>
        <w:lastRenderedPageBreak/>
        <w:t>- Luôn tự phê bình và phê bình nêu cao tính gương mẫu của mỗi Đảng viên.</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b/>
          <w:bCs/>
          <w:sz w:val="26"/>
          <w:szCs w:val="26"/>
        </w:rPr>
        <w:t>2. KẾ HOẠCH THỰC HIỆN NỘI DUNG:</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sz w:val="26"/>
          <w:szCs w:val="26"/>
        </w:rPr>
        <w:t>- Chuyên đề năm 2024. Bản thân tôi xây dựng kế hoạch thực hiện như sau:</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b/>
          <w:bCs/>
          <w:i/>
          <w:iCs/>
          <w:sz w:val="26"/>
          <w:szCs w:val="26"/>
        </w:rPr>
        <w:t>a. Về tư tưởng chính trị</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sz w:val="26"/>
          <w:szCs w:val="26"/>
        </w:rPr>
        <w:t>- Bản thân là một giáo viên tôi luôn trung thành với chủ nghĩa Mác - Lênin, tư tưởng Hồ Chí Minh và đường lối đổi mới của Đảng; Kiên định mục tiêu độc lập dân tộc và chủ nghĩa xã hội, yên tâm công tác và chấp hành tốt nội quy, quy chế của ngành, tin tưởng tuyệt đối vào đường lối chính sách của Đảng, pháp luật của nhà nước, thực hiện tốt cuộc vận động "hai không" và thực hiện tốt các cuộc vận động khác.</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sz w:val="26"/>
          <w:szCs w:val="26"/>
        </w:rPr>
        <w:t>- Không ngừng học tập và rèn luyện để nâng cao trình độ chuyên môn, cũng như trình độ lí luận chính trị cụ thể như: Về chuyên môn tham gia đầy đủ, nghiêm túc các đợt học tập bồi dưỡng chuyên môn hè do cấp trên tổ chức. Về chính trị tham gia đầy đủ các buổi học chính trị, các đợt học tập nghị quyết do Đảng uỷ phường tổ chức.</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b/>
          <w:bCs/>
          <w:i/>
          <w:iCs/>
          <w:sz w:val="26"/>
          <w:szCs w:val="26"/>
        </w:rPr>
        <w:t>b. Về đạo đức, lối sống, tác phong, phong cách làm việc.</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sz w:val="26"/>
          <w:szCs w:val="26"/>
        </w:rPr>
        <w:t>- Thực hiện nghiêm quy định của ban chấp hành trung ương về những điều đảng viên không được làm và hướng dẫn của Ủy Ban kiểm tra Trung ương về việc thực hiện quy định này.</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sz w:val="26"/>
          <w:szCs w:val="26"/>
        </w:rPr>
        <w:t>- Khiêm tốn, giản dị, trung thực chống bệnh thành tích, hình thức, quan liêu.</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sz w:val="26"/>
          <w:szCs w:val="26"/>
        </w:rPr>
        <w:t>- Luôn quan tâm gần gũi để thấu hiểu tâm tư, nguyện vọng chính đáng của học sinh, phụ huynh. Luôn biết lắng nghe, tiếp thu ý kiến tham gia của đồng nghiệp, cấp trên.</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sz w:val="26"/>
          <w:szCs w:val="26"/>
        </w:rPr>
        <w:t>- Gương mẫu, đi đầu trong đấu tranh phong chống quan liêu, tham nhũng, lãng phí, sẵn sàng nhận và chịu trách nhiệm khi vi phạm, quyết tâm sửa chữa, khắc phục.</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b/>
          <w:bCs/>
          <w:i/>
          <w:iCs/>
          <w:sz w:val="26"/>
          <w:szCs w:val="26"/>
        </w:rPr>
        <w:t>c. Về tự phê bình, phê bình</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sz w:val="26"/>
          <w:szCs w:val="26"/>
        </w:rPr>
        <w:t>- Trong tự phê bình và phê bình phải thật sự cầu thị, tự giác, trung thực, chân thành, công tâm, không né tránh, chạy theo chủ nghĩa thành tích; khi có khuyết điểm phải nhận khuyết điểm và phải có kế hoạch sửa chữa; kiên quyết đấu tranh chống những biểu hiện lợi dụng phê bình để nói xấu, bôi nhọ, hạ uy tín của nhau.</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sz w:val="26"/>
          <w:szCs w:val="26"/>
        </w:rPr>
        <w:t>- Gương mẫu trong tự phê bình và phê bình theo tinh thần nghị quyết Trung ương 4 khóa XI.</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sz w:val="26"/>
          <w:szCs w:val="26"/>
        </w:rPr>
        <w:t>- Có tình đồng chí, đồng nghiệp, thương yêu lẫn nhau, thẳng thắn đấu tranh bảo vệ lẽ phải, bảo vệ người tốt.</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sz w:val="26"/>
          <w:szCs w:val="26"/>
        </w:rPr>
        <w:t>d. Về quan hệ giữa nhân dân</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sz w:val="26"/>
          <w:szCs w:val="26"/>
        </w:rPr>
        <w:lastRenderedPageBreak/>
        <w:t>- Luôn nâng cao tinh thần trách nhiệm trước Nhân dân, trước Đảng, kiên quyết chống lại chủ nghĩa cá nhân.</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sz w:val="26"/>
          <w:szCs w:val="26"/>
        </w:rPr>
        <w:t>- Gương mẫu thực hiện nghĩa vụ của công dân nơi cư trú.</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sz w:val="26"/>
          <w:szCs w:val="26"/>
        </w:rPr>
        <w:t>- Nêu gương trong ý thức trách nhiệm phục vụ nhân dân, làm việc với thái độ khách quan, công tâm, lắng nghe tâm tư nguyện vọng của quần chúng, với nhân dân học sinh, kịp thời xem xét, giải quyết những kiến nghị chính đáng, phù hợp của cha mẹ học sinh, thực sự là công bộc của nhân dân.</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sz w:val="26"/>
          <w:szCs w:val="26"/>
        </w:rPr>
        <w:t>- Biết nhận rõ phải, trái, giữ gìn lập trường, quan điểm của Đảng.</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sz w:val="26"/>
          <w:szCs w:val="26"/>
        </w:rPr>
        <w:t>- Luôn trau dồi đạo đức cách mạng, cần kiệm, liêm chính.</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sz w:val="26"/>
          <w:szCs w:val="26"/>
        </w:rPr>
        <w:t>- Có phong cách ứng xử văn hóa, nhân văn trên tinh thần yêu dân, trọng dân, vì dân.</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b/>
          <w:bCs/>
          <w:i/>
          <w:iCs/>
          <w:sz w:val="26"/>
          <w:szCs w:val="26"/>
        </w:rPr>
        <w:t>e. Về trách nhiệm trong lao động công tác, học tập và thực hiện chức trách, nhiệm vụ được giao.</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sz w:val="26"/>
          <w:szCs w:val="26"/>
        </w:rPr>
        <w:t>- Hiểu và thực hiện đúng chức trách, nhiệm vụ, quyền hạn của một người giáo viên; làm việc có nguyên tắc, kỷ cương, có lý, có tình; không lạm dụng quyền hạn khi giải quyết công việc.</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sz w:val="26"/>
          <w:szCs w:val="26"/>
        </w:rPr>
        <w:t>- Có ý thức trách nhiệm, tận tụy với công việc, hoàn thành tốt nhiệm vụ được giao; tích cực học tập, nghiên cứu, tiếp thu và vận dụng có hiệu quả các tri thức khoa học công nghệ hiện đại nhằm nâng cao chất lượng, hiệu quả giáo dục, công tác, học tập.</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sz w:val="26"/>
          <w:szCs w:val="26"/>
        </w:rPr>
        <w:t>- Chủ động, sáng tạo, tư duy độc lập, tự chủ gắn liền tư duy với thực tiễn; dám nghĩ, dám làm, dám chịu trách nhiệm; nói đi đôi với làm, lời nói thống nhất với hành động.</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sz w:val="26"/>
          <w:szCs w:val="26"/>
        </w:rPr>
        <w:t>- Đấu tranh chống tư tưởng cục bộ, bè phái và biểu hiện cơ hội, thực dụng vì lợi ích cá nhân "lợi ích nhóm".</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b/>
          <w:bCs/>
          <w:i/>
          <w:iCs/>
          <w:sz w:val="26"/>
          <w:szCs w:val="26"/>
        </w:rPr>
        <w:t>g. Về thực hiện nguyên tắc "tập trung dân chủ"; mở rộng và phát huy dân chủ, nêu cao ý thức tổ chức kỷ luật.</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sz w:val="26"/>
          <w:szCs w:val="26"/>
        </w:rPr>
        <w:t>- Thực hiện nghiêm nguyên tắc tập trung dân chủ; coi trọng và phát huy dân chủ trong tổ chức, cơ quan.</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sz w:val="26"/>
          <w:szCs w:val="26"/>
        </w:rPr>
        <w:t>- Luôn rèn luyện bản lĩnh vững vàng, có niềm tin vào mục tiêu lý tưởng cách mạng của Đảng. Luôn luôn trung thực, công bằng, thể hiện qua công việc chuyên môn.</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b/>
          <w:bCs/>
          <w:i/>
          <w:iCs/>
          <w:sz w:val="26"/>
          <w:szCs w:val="26"/>
        </w:rPr>
        <w:t>h. Về đoàn kết nội bộ</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sz w:val="26"/>
          <w:szCs w:val="26"/>
        </w:rPr>
        <w:t>- Trong công việc ngoài thực hiện đúng nguyên tắc, bản lĩnh, lý trí cần phải thương yêu, đồng cảm và chia sẻ với đồng chí, đồng nghiệp. Tạo sự hiểu biết, tin cậy nhau giữa các đảng viên trong chi bộ.</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sz w:val="26"/>
          <w:szCs w:val="26"/>
        </w:rPr>
        <w:lastRenderedPageBreak/>
        <w:t>- Chân thành giúp đỡ đồng chí đồng nghiệp trong công tác, trong cuộc sống, bảo vệ uy tín danh dự của đồng chí, đồng nghiệp, không tranh công, đổ lỗi, né tránh, đùn đẩy trách nhiệm cho người khác.</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sz w:val="26"/>
          <w:szCs w:val="26"/>
        </w:rPr>
        <w:t>- Xây dựng và tăng cường đoàn kết nội bộ hợp tác tốt với đồng chí, đồng nghiệp để cùng tiến bộ hoàn thành tốt nhiệm vụ.</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sz w:val="26"/>
          <w:szCs w:val="26"/>
        </w:rPr>
        <w:t>- Tích cực tham gia xây dựng tổ chức Đảng, chính quyền và các tổ chức chính trị - xã hội nơi công tác.</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b/>
          <w:bCs/>
          <w:i/>
          <w:iCs/>
          <w:sz w:val="26"/>
          <w:szCs w:val="26"/>
        </w:rPr>
        <w:t>g. Về thực hiện nhiệm vụ được cơ quan giao</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sz w:val="26"/>
          <w:szCs w:val="26"/>
        </w:rPr>
        <w:t>- Là một giáo viên tôi thường xuyên tham gia đầy đủ các buổi họp sinh hoạt chuyên môn theo đúng quy định.</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sz w:val="26"/>
          <w:szCs w:val="26"/>
        </w:rPr>
        <w:t>- Thực hiên đúng quy chế chuyên môn, có sổ theo dõi học sinh hàng tháng đánh giá học sinh đúng quy định.</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sz w:val="26"/>
          <w:szCs w:val="26"/>
        </w:rPr>
        <w:t>- Giảng dạy: Luôn soạn giảng theo đúng KHDH, soạn trước bài theo đúng quy định, không cắt xén chương trình, không dạy dồn dạy ghép. Đánh giá chất lượng theo đúng lực học của học sinh. Đảm bảo ngày giờ công đầy đủ, ra vào lớp đúng giờ quy định.</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b/>
          <w:bCs/>
          <w:sz w:val="26"/>
          <w:szCs w:val="26"/>
        </w:rPr>
        <w:t>3. CÁC CÔNG TÁC KHÁC:</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sz w:val="26"/>
          <w:szCs w:val="26"/>
        </w:rPr>
        <w:t>- Nhà trường: Tham gia đầy đủ nhiệt tình mọi phong trào hoạt động của trường, công đoàn, đội.</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b/>
          <w:bCs/>
          <w:sz w:val="26"/>
          <w:szCs w:val="26"/>
        </w:rPr>
        <w:t>4. NỘI DUNG ĐĂNG KÍ LÀM THEO:</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sz w:val="26"/>
          <w:szCs w:val="26"/>
        </w:rPr>
        <w:t>+ Tiên phong, gương mẫu trong lối sống, sinh hoạt</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sz w:val="26"/>
          <w:szCs w:val="26"/>
        </w:rPr>
        <w:t>- Nêu gương về đức khiêm tốn, giản dị trước học sinh, cha mẹ học sinh; tác phong sâu sát thực tế, gần gũi để thấu hiểu tâm tư, nguyện vọng chính đáng của qcha mẹ học sinh trong lớp, trong cơ quan, đơn vị công tác và nơi cư trú.</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sz w:val="26"/>
          <w:szCs w:val="26"/>
        </w:rPr>
        <w:t>- Thực hiện nghiêm Quy định của Ban Chấp hành Trung ương về những điều đảng viên không được làm.</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b/>
          <w:bCs/>
          <w:sz w:val="26"/>
          <w:szCs w:val="26"/>
        </w:rPr>
        <w:t>5. Cam kết thực hiện bằng các giải pháp cụ thể :</w:t>
      </w:r>
    </w:p>
    <w:p w:rsidR="00EA26A6" w:rsidRPr="00EA26A6" w:rsidRDefault="00EA26A6" w:rsidP="00EA26A6">
      <w:pPr>
        <w:ind w:left="-851" w:firstLine="851"/>
        <w:rPr>
          <w:rFonts w:ascii="Times New Roman" w:hAnsi="Times New Roman" w:cs="Times New Roman"/>
          <w:sz w:val="26"/>
          <w:szCs w:val="26"/>
        </w:rPr>
      </w:pPr>
      <w:r w:rsidRPr="00EA26A6">
        <w:rPr>
          <w:rFonts w:ascii="Times New Roman" w:hAnsi="Times New Roman" w:cs="Times New Roman"/>
          <w:sz w:val="26"/>
          <w:szCs w:val="26"/>
        </w:rPr>
        <w:t>- Thời gian thực hiện trong năm 2024.</w:t>
      </w:r>
    </w:p>
    <w:tbl>
      <w:tblPr>
        <w:tblW w:w="10980" w:type="dxa"/>
        <w:tblInd w:w="-820" w:type="dxa"/>
        <w:shd w:val="clear" w:color="auto" w:fill="FFFFFF"/>
        <w:tblCellMar>
          <w:left w:w="0" w:type="dxa"/>
          <w:right w:w="0" w:type="dxa"/>
        </w:tblCellMar>
        <w:tblLook w:val="04A0" w:firstRow="1" w:lastRow="0" w:firstColumn="1" w:lastColumn="0" w:noHBand="0" w:noVBand="1"/>
      </w:tblPr>
      <w:tblGrid>
        <w:gridCol w:w="5490"/>
        <w:gridCol w:w="5490"/>
      </w:tblGrid>
      <w:tr w:rsidR="00EA26A6" w:rsidRPr="00EA26A6" w:rsidTr="00EA26A6">
        <w:tc>
          <w:tcPr>
            <w:tcW w:w="5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26A6" w:rsidRPr="00EA26A6" w:rsidRDefault="00EA26A6" w:rsidP="00EA26A6">
            <w:pPr>
              <w:rPr>
                <w:rFonts w:ascii="Times New Roman" w:hAnsi="Times New Roman" w:cs="Times New Roman"/>
                <w:sz w:val="26"/>
                <w:szCs w:val="26"/>
              </w:rPr>
            </w:pPr>
            <w:r w:rsidRPr="00EA26A6">
              <w:rPr>
                <w:rFonts w:ascii="Times New Roman" w:hAnsi="Times New Roman" w:cs="Times New Roman"/>
                <w:b/>
                <w:bCs/>
                <w:sz w:val="26"/>
                <w:szCs w:val="26"/>
              </w:rPr>
              <w:t>XÁC NHẬN CỦA CHI BỘ</w:t>
            </w:r>
          </w:p>
          <w:p w:rsidR="00EA26A6" w:rsidRPr="00EA26A6" w:rsidRDefault="00EA26A6" w:rsidP="00EA26A6">
            <w:pPr>
              <w:rPr>
                <w:rFonts w:ascii="Times New Roman" w:hAnsi="Times New Roman" w:cs="Times New Roman"/>
                <w:sz w:val="26"/>
                <w:szCs w:val="26"/>
              </w:rPr>
            </w:pPr>
            <w:r w:rsidRPr="00EA26A6">
              <w:rPr>
                <w:rFonts w:ascii="Times New Roman" w:hAnsi="Times New Roman" w:cs="Times New Roman"/>
                <w:b/>
                <w:bCs/>
                <w:sz w:val="26"/>
                <w:szCs w:val="26"/>
              </w:rPr>
              <w:t>(hoặc CƠ QUAN, ĐƠN VỊ)</w:t>
            </w:r>
          </w:p>
        </w:tc>
        <w:tc>
          <w:tcPr>
            <w:tcW w:w="5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26A6" w:rsidRPr="00EA26A6" w:rsidRDefault="00EA26A6" w:rsidP="00EA26A6">
            <w:pPr>
              <w:rPr>
                <w:rFonts w:ascii="Times New Roman" w:hAnsi="Times New Roman" w:cs="Times New Roman"/>
                <w:sz w:val="26"/>
                <w:szCs w:val="26"/>
              </w:rPr>
            </w:pPr>
            <w:r w:rsidRPr="00EA26A6">
              <w:rPr>
                <w:rFonts w:ascii="Times New Roman" w:hAnsi="Times New Roman" w:cs="Times New Roman"/>
                <w:b/>
                <w:bCs/>
                <w:sz w:val="26"/>
                <w:szCs w:val="26"/>
              </w:rPr>
              <w:t>ĐẢNG VIÊN THỰC HIỆN</w:t>
            </w:r>
          </w:p>
          <w:p w:rsidR="00EA26A6" w:rsidRPr="00EA26A6" w:rsidRDefault="00EA26A6" w:rsidP="00EA26A6">
            <w:pPr>
              <w:rPr>
                <w:rFonts w:ascii="Times New Roman" w:hAnsi="Times New Roman" w:cs="Times New Roman"/>
                <w:sz w:val="26"/>
                <w:szCs w:val="26"/>
              </w:rPr>
            </w:pPr>
          </w:p>
        </w:tc>
      </w:tr>
    </w:tbl>
    <w:p w:rsidR="007A4BE5" w:rsidRPr="00EA26A6" w:rsidRDefault="00EA26A6">
      <w:pPr>
        <w:rPr>
          <w:rFonts w:ascii="Times New Roman" w:hAnsi="Times New Roman" w:cs="Times New Roman"/>
          <w:sz w:val="26"/>
          <w:szCs w:val="26"/>
        </w:rPr>
      </w:pPr>
      <w:bookmarkStart w:id="0" w:name="_GoBack"/>
      <w:bookmarkEnd w:id="0"/>
    </w:p>
    <w:sectPr w:rsidR="007A4BE5" w:rsidRPr="00EA26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6A6"/>
    <w:rsid w:val="00414D81"/>
    <w:rsid w:val="008C3D19"/>
    <w:rsid w:val="00EA2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42544-190D-48C4-AC99-4BC5DA43D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938603">
      <w:bodyDiv w:val="1"/>
      <w:marLeft w:val="0"/>
      <w:marRight w:val="0"/>
      <w:marTop w:val="0"/>
      <w:marBottom w:val="0"/>
      <w:divBdr>
        <w:top w:val="none" w:sz="0" w:space="0" w:color="auto"/>
        <w:left w:val="none" w:sz="0" w:space="0" w:color="auto"/>
        <w:bottom w:val="none" w:sz="0" w:space="0" w:color="auto"/>
        <w:right w:val="none" w:sz="0" w:space="0" w:color="auto"/>
      </w:divBdr>
    </w:div>
    <w:div w:id="159142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1175</Words>
  <Characters>6700</Characters>
  <Application>Microsoft Office Word</Application>
  <DocSecurity>0</DocSecurity>
  <Lines>55</Lines>
  <Paragraphs>15</Paragraphs>
  <ScaleCrop>false</ScaleCrop>
  <Company/>
  <LinksUpToDate>false</LinksUpToDate>
  <CharactersWithSpaces>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2024-03-15T07:18:00Z</dcterms:created>
  <dcterms:modified xsi:type="dcterms:W3CDTF">2024-03-15T07:21:00Z</dcterms:modified>
</cp:coreProperties>
</file>