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0D" w:rsidRPr="00A23D0D" w:rsidRDefault="00A23D0D" w:rsidP="00A23D0D">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A23D0D">
        <w:rPr>
          <w:rFonts w:ascii="Times New Roman" w:eastAsia="Times New Roman" w:hAnsi="Times New Roman" w:cs="Times New Roman"/>
          <w:b/>
          <w:bCs/>
          <w:color w:val="000000" w:themeColor="text1"/>
          <w:sz w:val="26"/>
          <w:szCs w:val="26"/>
        </w:rPr>
        <w:t>Đề thi học kì 1 môn Tin học 6 sách Kết nối tri thức</w:t>
      </w:r>
    </w:p>
    <w:p w:rsidR="00A23D0D" w:rsidRPr="00A23D0D" w:rsidRDefault="00A23D0D" w:rsidP="00A23D0D">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p>
    <w:tbl>
      <w:tblPr>
        <w:tblW w:w="0" w:type="auto"/>
        <w:tblCellMar>
          <w:left w:w="0" w:type="dxa"/>
          <w:right w:w="0" w:type="dxa"/>
        </w:tblCellMar>
        <w:tblLook w:val="04A0" w:firstRow="1" w:lastRow="0" w:firstColumn="1" w:lastColumn="0" w:noHBand="0" w:noVBand="1"/>
      </w:tblPr>
      <w:tblGrid>
        <w:gridCol w:w="3300"/>
        <w:gridCol w:w="4720"/>
      </w:tblGrid>
      <w:tr w:rsidR="00A23D0D" w:rsidRPr="00A23D0D" w:rsidTr="00A23D0D">
        <w:tc>
          <w:tcPr>
            <w:tcW w:w="3300" w:type="dxa"/>
            <w:vAlign w:val="center"/>
            <w:hideMark/>
          </w:tcPr>
          <w:p w:rsidR="00A23D0D" w:rsidRPr="00A23D0D" w:rsidRDefault="00A23D0D" w:rsidP="00A23D0D">
            <w:pPr>
              <w:spacing w:after="0" w:line="390" w:lineRule="atLeast"/>
              <w:jc w:val="center"/>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UBND HUYỆN….</w:t>
            </w:r>
            <w:r w:rsidRPr="00A23D0D">
              <w:rPr>
                <w:rFonts w:ascii="Times New Roman" w:eastAsia="Times New Roman" w:hAnsi="Times New Roman" w:cs="Times New Roman"/>
                <w:color w:val="000000" w:themeColor="text1"/>
                <w:sz w:val="26"/>
                <w:szCs w:val="26"/>
              </w:rPr>
              <w:br/>
            </w:r>
            <w:r w:rsidRPr="00A23D0D">
              <w:rPr>
                <w:rFonts w:ascii="Times New Roman" w:eastAsia="Times New Roman" w:hAnsi="Times New Roman" w:cs="Times New Roman"/>
                <w:b/>
                <w:bCs/>
                <w:color w:val="000000" w:themeColor="text1"/>
                <w:sz w:val="26"/>
                <w:szCs w:val="26"/>
                <w:bdr w:val="none" w:sz="0" w:space="0" w:color="auto" w:frame="1"/>
              </w:rPr>
              <w:t>TRƯỜNG PTDTBT TH&amp;THCS…...</w:t>
            </w:r>
          </w:p>
        </w:tc>
        <w:tc>
          <w:tcPr>
            <w:tcW w:w="4720" w:type="dxa"/>
            <w:vAlign w:val="center"/>
            <w:hideMark/>
          </w:tcPr>
          <w:p w:rsidR="00A23D0D" w:rsidRPr="00A23D0D" w:rsidRDefault="00A23D0D" w:rsidP="00A23D0D">
            <w:pPr>
              <w:spacing w:after="0" w:line="390" w:lineRule="atLeast"/>
              <w:jc w:val="center"/>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ĐỀ KIỂM TRA ĐÁNH GIÁ CUỐI HỌC KỲ I</w:t>
            </w:r>
            <w:r w:rsidRPr="00A23D0D">
              <w:rPr>
                <w:rFonts w:ascii="Times New Roman" w:eastAsia="Times New Roman" w:hAnsi="Times New Roman" w:cs="Times New Roman"/>
                <w:b/>
                <w:bCs/>
                <w:color w:val="000000" w:themeColor="text1"/>
                <w:sz w:val="26"/>
                <w:szCs w:val="26"/>
                <w:bdr w:val="none" w:sz="0" w:space="0" w:color="auto" w:frame="1"/>
              </w:rPr>
              <w:br/>
              <w:t>Năm học: 2024 - 2025</w:t>
            </w:r>
            <w:r w:rsidRPr="00A23D0D">
              <w:rPr>
                <w:rFonts w:ascii="Times New Roman" w:eastAsia="Times New Roman" w:hAnsi="Times New Roman" w:cs="Times New Roman"/>
                <w:b/>
                <w:bCs/>
                <w:color w:val="000000" w:themeColor="text1"/>
                <w:sz w:val="26"/>
                <w:szCs w:val="26"/>
                <w:bdr w:val="none" w:sz="0" w:space="0" w:color="auto" w:frame="1"/>
              </w:rPr>
              <w:br/>
              <w:t>Môn: Tin 6</w:t>
            </w:r>
            <w:r w:rsidRPr="00A23D0D">
              <w:rPr>
                <w:rFonts w:ascii="Times New Roman" w:eastAsia="Times New Roman" w:hAnsi="Times New Roman" w:cs="Times New Roman"/>
                <w:b/>
                <w:bCs/>
                <w:color w:val="000000" w:themeColor="text1"/>
                <w:sz w:val="26"/>
                <w:szCs w:val="26"/>
                <w:bdr w:val="none" w:sz="0" w:space="0" w:color="auto" w:frame="1"/>
              </w:rPr>
              <w:br/>
              <w:t>Thời gian làm bài: 45 Phút</w:t>
            </w:r>
            <w:r w:rsidRPr="00A23D0D">
              <w:rPr>
                <w:rFonts w:ascii="Times New Roman" w:eastAsia="Times New Roman" w:hAnsi="Times New Roman" w:cs="Times New Roman"/>
                <w:b/>
                <w:bCs/>
                <w:color w:val="000000" w:themeColor="text1"/>
                <w:sz w:val="26"/>
                <w:szCs w:val="26"/>
                <w:bdr w:val="none" w:sz="0" w:space="0" w:color="auto" w:frame="1"/>
              </w:rPr>
              <w:br/>
            </w:r>
            <w:r w:rsidRPr="00A23D0D">
              <w:rPr>
                <w:rFonts w:ascii="Times New Roman" w:eastAsia="Times New Roman" w:hAnsi="Times New Roman" w:cs="Times New Roman"/>
                <w:i/>
                <w:iCs/>
                <w:color w:val="000000" w:themeColor="text1"/>
                <w:sz w:val="26"/>
                <w:szCs w:val="26"/>
                <w:bdr w:val="none" w:sz="0" w:space="0" w:color="auto" w:frame="1"/>
              </w:rPr>
              <w:t>(Không kể thời gian giao đề)</w:t>
            </w:r>
          </w:p>
        </w:tc>
      </w:tr>
    </w:tbl>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I. TRẮC NGHIỆM </w:t>
      </w:r>
      <w:r w:rsidRPr="00A23D0D">
        <w:rPr>
          <w:rFonts w:ascii="Times New Roman" w:eastAsia="Times New Roman" w:hAnsi="Times New Roman" w:cs="Times New Roman"/>
          <w:color w:val="000000" w:themeColor="text1"/>
          <w:sz w:val="26"/>
          <w:szCs w:val="26"/>
        </w:rPr>
        <w:t>2.0 ĐIỂM): Chọn đáp án đúng nhất</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1 </w:t>
      </w:r>
      <w:r w:rsidRPr="00A23D0D">
        <w:rPr>
          <w:rFonts w:ascii="Times New Roman" w:eastAsia="Times New Roman" w:hAnsi="Times New Roman" w:cs="Times New Roman"/>
          <w:color w:val="000000" w:themeColor="text1"/>
          <w:sz w:val="26"/>
          <w:szCs w:val="26"/>
        </w:rPr>
        <w:t>(0,5 điểm): Thông tin khi đưa vào máy tính, chúng đều được biến đổi thành dạng chung đó là:</w:t>
      </w:r>
    </w:p>
    <w:p w:rsidR="00A23D0D" w:rsidRPr="00A23D0D" w:rsidRDefault="00A23D0D" w:rsidP="00A23D0D">
      <w:pPr>
        <w:shd w:val="clear" w:color="auto" w:fill="FFFFFF"/>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A. Hình ảnh</w:t>
      </w:r>
      <w:r w:rsidRPr="00A23D0D">
        <w:rPr>
          <w:rFonts w:ascii="Times New Roman" w:eastAsia="Times New Roman" w:hAnsi="Times New Roman" w:cs="Times New Roman"/>
          <w:color w:val="000000" w:themeColor="text1"/>
          <w:sz w:val="26"/>
          <w:szCs w:val="26"/>
        </w:rPr>
        <w:br/>
        <w:t>B. Văn bản</w:t>
      </w:r>
      <w:r w:rsidRPr="00A23D0D">
        <w:rPr>
          <w:rFonts w:ascii="Times New Roman" w:eastAsia="Times New Roman" w:hAnsi="Times New Roman" w:cs="Times New Roman"/>
          <w:color w:val="000000" w:themeColor="text1"/>
          <w:sz w:val="26"/>
          <w:szCs w:val="26"/>
        </w:rPr>
        <w:br/>
        <w:t>C. Âm thanh</w:t>
      </w:r>
      <w:r w:rsidRPr="00A23D0D">
        <w:rPr>
          <w:rFonts w:ascii="Times New Roman" w:eastAsia="Times New Roman" w:hAnsi="Times New Roman" w:cs="Times New Roman"/>
          <w:color w:val="000000" w:themeColor="text1"/>
          <w:sz w:val="26"/>
          <w:szCs w:val="26"/>
        </w:rPr>
        <w:br/>
        <w:t>D. Dãy bit</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2</w:t>
      </w:r>
      <w:r w:rsidRPr="00A23D0D">
        <w:rPr>
          <w:rFonts w:ascii="Times New Roman" w:eastAsia="Times New Roman" w:hAnsi="Times New Roman" w:cs="Times New Roman"/>
          <w:color w:val="000000" w:themeColor="text1"/>
          <w:sz w:val="26"/>
          <w:szCs w:val="26"/>
        </w:rPr>
        <w:t> (0,5 điểm): Phát biểu nào sau đây là đúng?</w:t>
      </w:r>
    </w:p>
    <w:p w:rsidR="00A23D0D" w:rsidRPr="00A23D0D" w:rsidRDefault="00A23D0D" w:rsidP="00A23D0D">
      <w:pPr>
        <w:shd w:val="clear" w:color="auto" w:fill="FFFFFF"/>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A. Dữ liệu chỉ có thể được hiểu bởi những người có trình độ cao.</w:t>
      </w:r>
      <w:r w:rsidRPr="00A23D0D">
        <w:rPr>
          <w:rFonts w:ascii="Times New Roman" w:eastAsia="Times New Roman" w:hAnsi="Times New Roman" w:cs="Times New Roman"/>
          <w:color w:val="000000" w:themeColor="text1"/>
          <w:sz w:val="26"/>
          <w:szCs w:val="26"/>
        </w:rPr>
        <w:br/>
        <w:t>B. Dữ liệu là những giá trị số đo con người nghĩ ra.</w:t>
      </w:r>
      <w:r w:rsidRPr="00A23D0D">
        <w:rPr>
          <w:rFonts w:ascii="Times New Roman" w:eastAsia="Times New Roman" w:hAnsi="Times New Roman" w:cs="Times New Roman"/>
          <w:color w:val="000000" w:themeColor="text1"/>
          <w:sz w:val="26"/>
          <w:szCs w:val="26"/>
        </w:rPr>
        <w:br/>
        <w:t>C. Dữ liệu được thể hiện dưới dạng con số, văn bản, hình ảnh, âm thanh.</w:t>
      </w:r>
      <w:r w:rsidRPr="00A23D0D">
        <w:rPr>
          <w:rFonts w:ascii="Times New Roman" w:eastAsia="Times New Roman" w:hAnsi="Times New Roman" w:cs="Times New Roman"/>
          <w:color w:val="000000" w:themeColor="text1"/>
          <w:sz w:val="26"/>
          <w:szCs w:val="26"/>
        </w:rPr>
        <w:br/>
        <w:t>D. Dữ liệu chỉ có ở trong máy tính.</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3</w:t>
      </w:r>
      <w:r w:rsidRPr="00A23D0D">
        <w:rPr>
          <w:rFonts w:ascii="Times New Roman" w:eastAsia="Times New Roman" w:hAnsi="Times New Roman" w:cs="Times New Roman"/>
          <w:color w:val="000000" w:themeColor="text1"/>
          <w:sz w:val="26"/>
          <w:szCs w:val="26"/>
        </w:rPr>
        <w:t> (0,5 điểm): Internet là:</w:t>
      </w:r>
    </w:p>
    <w:p w:rsidR="00A23D0D" w:rsidRPr="00A23D0D" w:rsidRDefault="00A23D0D" w:rsidP="00A23D0D">
      <w:pPr>
        <w:shd w:val="clear" w:color="auto" w:fill="FFFFFF"/>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A. Mạng lưới điện cung cấp cho người sử dụng</w:t>
      </w:r>
      <w:r w:rsidRPr="00A23D0D">
        <w:rPr>
          <w:rFonts w:ascii="Times New Roman" w:eastAsia="Times New Roman" w:hAnsi="Times New Roman" w:cs="Times New Roman"/>
          <w:color w:val="000000" w:themeColor="text1"/>
          <w:sz w:val="26"/>
          <w:szCs w:val="26"/>
        </w:rPr>
        <w:br/>
        <w:t>B. Mạng liên kết các mạng máy tính trên khắp thế giới</w:t>
      </w:r>
      <w:r w:rsidRPr="00A23D0D">
        <w:rPr>
          <w:rFonts w:ascii="Times New Roman" w:eastAsia="Times New Roman" w:hAnsi="Times New Roman" w:cs="Times New Roman"/>
          <w:color w:val="000000" w:themeColor="text1"/>
          <w:sz w:val="26"/>
          <w:szCs w:val="26"/>
        </w:rPr>
        <w:br/>
        <w:t>C. Mạng thông tin không dây</w:t>
      </w:r>
      <w:r w:rsidRPr="00A23D0D">
        <w:rPr>
          <w:rFonts w:ascii="Times New Roman" w:eastAsia="Times New Roman" w:hAnsi="Times New Roman" w:cs="Times New Roman"/>
          <w:color w:val="000000" w:themeColor="text1"/>
          <w:sz w:val="26"/>
          <w:szCs w:val="26"/>
        </w:rPr>
        <w:br/>
        <w:t>D. Mạng liên kết các máy tính và điện thoại trong 1 lớp học</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4</w:t>
      </w:r>
      <w:r w:rsidRPr="00A23D0D">
        <w:rPr>
          <w:rFonts w:ascii="Times New Roman" w:eastAsia="Times New Roman" w:hAnsi="Times New Roman" w:cs="Times New Roman"/>
          <w:color w:val="000000" w:themeColor="text1"/>
          <w:sz w:val="26"/>
          <w:szCs w:val="26"/>
        </w:rPr>
        <w:t> (0,5 điểm): Máy tìm kiếm là:</w:t>
      </w:r>
    </w:p>
    <w:p w:rsidR="00A23D0D" w:rsidRPr="00A23D0D" w:rsidRDefault="00A23D0D" w:rsidP="00A23D0D">
      <w:pPr>
        <w:shd w:val="clear" w:color="auto" w:fill="FFFFFF"/>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A. Là công cụ tìm kiếm thông tin trong máy tính</w:t>
      </w:r>
      <w:r w:rsidRPr="00A23D0D">
        <w:rPr>
          <w:rFonts w:ascii="Times New Roman" w:eastAsia="Times New Roman" w:hAnsi="Times New Roman" w:cs="Times New Roman"/>
          <w:color w:val="000000" w:themeColor="text1"/>
          <w:sz w:val="26"/>
          <w:szCs w:val="26"/>
        </w:rPr>
        <w:br/>
        <w:t>B. Là một loại máy được nối thêm vào máy tính</w:t>
      </w:r>
      <w:r w:rsidRPr="00A23D0D">
        <w:rPr>
          <w:rFonts w:ascii="Times New Roman" w:eastAsia="Times New Roman" w:hAnsi="Times New Roman" w:cs="Times New Roman"/>
          <w:color w:val="000000" w:themeColor="text1"/>
          <w:sz w:val="26"/>
          <w:szCs w:val="26"/>
        </w:rPr>
        <w:br/>
        <w:t>C. Là một phần mềm được cài đạt vào máy tính dùng để tìm kiếm thông tin</w:t>
      </w:r>
      <w:r w:rsidRPr="00A23D0D">
        <w:rPr>
          <w:rFonts w:ascii="Times New Roman" w:eastAsia="Times New Roman" w:hAnsi="Times New Roman" w:cs="Times New Roman"/>
          <w:color w:val="000000" w:themeColor="text1"/>
          <w:sz w:val="26"/>
          <w:szCs w:val="26"/>
        </w:rPr>
        <w:br/>
        <w:t>D. Là một công cụ được cung cấp trên internet giúp tìm kiếm thong tin trên cơ sở các từ khóa liên quan đến các vần đề cần tìm</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II. TỰ LUẬN (8.0 ĐIỂM)</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lastRenderedPageBreak/>
        <w:t>Câu 5</w:t>
      </w:r>
      <w:r w:rsidRPr="00A23D0D">
        <w:rPr>
          <w:rFonts w:ascii="Times New Roman" w:eastAsia="Times New Roman" w:hAnsi="Times New Roman" w:cs="Times New Roman"/>
          <w:color w:val="000000" w:themeColor="text1"/>
          <w:sz w:val="26"/>
          <w:szCs w:val="26"/>
        </w:rPr>
        <w:t> (2.0 điểm): Thế nào là trang web, Website, World Wide Web? Trình duyệt là gì ?</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6</w:t>
      </w:r>
      <w:r w:rsidRPr="00A23D0D">
        <w:rPr>
          <w:rFonts w:ascii="Times New Roman" w:eastAsia="Times New Roman" w:hAnsi="Times New Roman" w:cs="Times New Roman"/>
          <w:color w:val="000000" w:themeColor="text1"/>
          <w:sz w:val="26"/>
          <w:szCs w:val="26"/>
        </w:rPr>
        <w:t> (2.0 điểm): Em hãy nêu các ưu điểm và nhược điểm cơ bản của thư điện tử so với các phương thức liên lạc khác?</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7</w:t>
      </w:r>
      <w:r w:rsidRPr="00A23D0D">
        <w:rPr>
          <w:rFonts w:ascii="Times New Roman" w:eastAsia="Times New Roman" w:hAnsi="Times New Roman" w:cs="Times New Roman"/>
          <w:color w:val="000000" w:themeColor="text1"/>
          <w:sz w:val="26"/>
          <w:szCs w:val="26"/>
        </w:rPr>
        <w:t> (2.0 điểm): Thư điện tử có dạng như thế nào? Hãy giải thích phát biểu “Mỗi địa chỉ thư điện tử là duy nhất trên phạm vi toàn cầu”.</w:t>
      </w:r>
    </w:p>
    <w:p w:rsidR="00A23D0D" w:rsidRPr="00A23D0D" w:rsidRDefault="00A23D0D" w:rsidP="00A23D0D">
      <w:pPr>
        <w:shd w:val="clear" w:color="auto" w:fill="FFFFFF"/>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8</w:t>
      </w:r>
      <w:r w:rsidRPr="00A23D0D">
        <w:rPr>
          <w:rFonts w:ascii="Times New Roman" w:eastAsia="Times New Roman" w:hAnsi="Times New Roman" w:cs="Times New Roman"/>
          <w:color w:val="000000" w:themeColor="text1"/>
          <w:sz w:val="26"/>
          <w:szCs w:val="26"/>
        </w:rPr>
        <w:t> (2.0 điểm): Phòng thư viện của trường có 5 máy tính cần kết nối thành một mạng. Có thể có nhiều cách kết nối, ví dụ như Hình 2.3. Em hãy vẽ hai cách khác để kết nối chúng thành một mạng.</w:t>
      </w:r>
    </w:p>
    <w:p w:rsidR="00A23D0D" w:rsidRPr="00A23D0D" w:rsidRDefault="00A23D0D" w:rsidP="00A23D0D">
      <w:pPr>
        <w:shd w:val="clear" w:color="auto" w:fill="FFFFFF"/>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noProof/>
          <w:color w:val="000000" w:themeColor="text1"/>
          <w:sz w:val="26"/>
          <w:szCs w:val="26"/>
        </w:rPr>
        <w:drawing>
          <wp:inline distT="0" distB="0" distL="0" distR="0" wp14:anchorId="73FC64CD" wp14:editId="34B3F406">
            <wp:extent cx="4375150" cy="1631950"/>
            <wp:effectExtent l="0" t="0" r="6350" b="6350"/>
            <wp:docPr id="3" name="Picture 3" descr="Hì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5150" cy="1631950"/>
                    </a:xfrm>
                    <a:prstGeom prst="rect">
                      <a:avLst/>
                    </a:prstGeom>
                    <a:noFill/>
                    <a:ln>
                      <a:noFill/>
                    </a:ln>
                  </pic:spPr>
                </pic:pic>
              </a:graphicData>
            </a:graphic>
          </wp:inline>
        </w:drawing>
      </w:r>
    </w:p>
    <w:p w:rsidR="00A23D0D" w:rsidRDefault="00A23D0D" w:rsidP="00A23D0D">
      <w:pPr>
        <w:shd w:val="clear" w:color="auto" w:fill="FFFFFF"/>
        <w:spacing w:before="150" w:after="0" w:line="240" w:lineRule="auto"/>
        <w:outlineLvl w:val="2"/>
        <w:rPr>
          <w:rFonts w:ascii="Times New Roman" w:eastAsia="Times New Roman" w:hAnsi="Times New Roman" w:cs="Times New Roman"/>
          <w:b/>
          <w:bCs/>
          <w:color w:val="000000" w:themeColor="text1"/>
          <w:sz w:val="26"/>
          <w:szCs w:val="26"/>
        </w:rPr>
      </w:pPr>
    </w:p>
    <w:p w:rsidR="00A23D0D" w:rsidRPr="00A23D0D" w:rsidRDefault="00A23D0D" w:rsidP="00A23D0D">
      <w:pPr>
        <w:shd w:val="clear" w:color="auto" w:fill="FFFFFF"/>
        <w:spacing w:before="150" w:after="0" w:line="240" w:lineRule="auto"/>
        <w:jc w:val="center"/>
        <w:outlineLvl w:val="2"/>
        <w:rPr>
          <w:rFonts w:ascii="Times New Roman" w:eastAsia="Times New Roman" w:hAnsi="Times New Roman" w:cs="Times New Roman"/>
          <w:b/>
          <w:bCs/>
          <w:color w:val="000000" w:themeColor="text1"/>
          <w:sz w:val="26"/>
          <w:szCs w:val="26"/>
        </w:rPr>
      </w:pPr>
      <w:r w:rsidRPr="00A23D0D">
        <w:rPr>
          <w:rFonts w:ascii="Times New Roman" w:eastAsia="Times New Roman" w:hAnsi="Times New Roman" w:cs="Times New Roman"/>
          <w:b/>
          <w:bCs/>
          <w:color w:val="000000" w:themeColor="text1"/>
          <w:sz w:val="26"/>
          <w:szCs w:val="26"/>
        </w:rPr>
        <w:t>Đáp án đề thi học kì 1 môn Tin học 6</w:t>
      </w:r>
    </w:p>
    <w:p w:rsidR="00A23D0D" w:rsidRPr="00A23D0D" w:rsidRDefault="00A23D0D" w:rsidP="00A23D0D">
      <w:pPr>
        <w:shd w:val="clear" w:color="auto" w:fill="FFFFFF"/>
        <w:spacing w:after="0" w:line="390" w:lineRule="atLeast"/>
        <w:jc w:val="center"/>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Môn: Tin 6</w:t>
      </w:r>
      <w:r w:rsidRPr="00A23D0D">
        <w:rPr>
          <w:rFonts w:ascii="Times New Roman" w:eastAsia="Times New Roman" w:hAnsi="Times New Roman" w:cs="Times New Roman"/>
          <w:color w:val="000000" w:themeColor="text1"/>
          <w:sz w:val="26"/>
          <w:szCs w:val="26"/>
        </w:rPr>
        <w:br/>
      </w:r>
      <w:r w:rsidRPr="00A23D0D">
        <w:rPr>
          <w:rFonts w:ascii="Times New Roman" w:eastAsia="Times New Roman" w:hAnsi="Times New Roman" w:cs="Times New Roman"/>
          <w:b/>
          <w:bCs/>
          <w:color w:val="000000" w:themeColor="text1"/>
          <w:sz w:val="26"/>
          <w:szCs w:val="26"/>
          <w:bdr w:val="none" w:sz="0" w:space="0" w:color="auto" w:frame="1"/>
        </w:rPr>
        <w:t>Năm học: 2024 – 2025</w:t>
      </w:r>
    </w:p>
    <w:tbl>
      <w:tblPr>
        <w:tblW w:w="10440" w:type="dxa"/>
        <w:tblCellMar>
          <w:left w:w="0" w:type="dxa"/>
          <w:right w:w="0" w:type="dxa"/>
        </w:tblCellMar>
        <w:tblLook w:val="04A0" w:firstRow="1" w:lastRow="0" w:firstColumn="1" w:lastColumn="0" w:noHBand="0" w:noVBand="1"/>
      </w:tblPr>
      <w:tblGrid>
        <w:gridCol w:w="856"/>
        <w:gridCol w:w="8845"/>
        <w:gridCol w:w="739"/>
      </w:tblGrid>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bookmarkStart w:id="0" w:name="_GoBack" w:colFirst="0" w:colLast="3"/>
            <w:r w:rsidRPr="00A23D0D">
              <w:rPr>
                <w:rFonts w:ascii="Times New Roman" w:eastAsia="Times New Roman" w:hAnsi="Times New Roman" w:cs="Times New Roman"/>
                <w:b/>
                <w:bCs/>
                <w:color w:val="000000" w:themeColor="text1"/>
                <w:sz w:val="26"/>
                <w:szCs w:val="26"/>
                <w:bdr w:val="none" w:sz="0" w:space="0" w:color="auto" w:frame="1"/>
              </w:rPr>
              <w:t>Câu</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Nội dung cần đạt</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Điểm</w:t>
            </w: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I. Trắc nghiệm (2,0 điểm)</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1</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D</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0,5</w:t>
            </w: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2</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C</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0,5</w:t>
            </w: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3</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B</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0,5</w:t>
            </w: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4</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D</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0,5</w:t>
            </w: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II. Tự luận (8,0 điểm</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240" w:lineRule="auto"/>
              <w:rPr>
                <w:rFonts w:ascii="Times New Roman" w:eastAsia="Times New Roman" w:hAnsi="Times New Roman" w:cs="Times New Roman"/>
                <w:color w:val="000000" w:themeColor="text1"/>
                <w:sz w:val="26"/>
                <w:szCs w:val="26"/>
              </w:rPr>
            </w:pP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(2,0 điểm)</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Trang web là 1 trang siêu văn bản được gán cho 1 địa chỉ truy cập trên internet</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Website là một tập hợp gồm một hoặc nhiều trang web liên quan được tổ chức dưới một địa chỉ truy cập chung.</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World Wide Web (WWW) là mạng thông tin toàn cầu, liên kết các website trên Internet.</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Trình duyệt là phần mềm giúp người dùng truy cập các trang web trên Internet</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0, 5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0, 5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0, 5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0,5</w:t>
            </w: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lastRenderedPageBreak/>
              <w:t>Câu 6</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(2,0 điểm)</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Thư điện tử có những ưu điểm, nhược điểm cơ bản so với các phương thức liên lạc khác như sau:</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Ưu điểm</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Thời gian gửi và nhận nhanh, kịp thời</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Chi phí thấp, có nhiều dịch vụ thư miễn phí</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Có thể gửi cùng lúc nhiều người, có thể đính kèm tệp văn bản, hình ảnh, âm thanh</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Lưu trữ và tìm kiếm các thư đã gửi một cách dễ dàng</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Nhược điểm:</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Phải có kết nối mạng mới sử dụng được</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Có thể kèm theo virus máy tính</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Có thể bị phiền toái với thư rác</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Có thể bị lừa đảo với thư giả mạo</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0,25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0,25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0,25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0,25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0,25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0,25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0,25</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0,25</w:t>
            </w: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7</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(2,0 điểm)</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Địa chỉ thư điện tử có dạng: &lt;tên đăng nhập&gt;@&lt;tên máy chủ điện tử&gt;</w:t>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color w:val="000000" w:themeColor="text1"/>
                <w:sz w:val="26"/>
                <w:szCs w:val="26"/>
              </w:rPr>
              <w:t>- Hai hộp thư thuộc cùng nhà cung cấp dịch vụ thư điện tử phải có tên đăng nhập khác nhau. Vì vậy, mỗi địa chỉ thư điện tử là duy nhất trên phạm vi toàn cầu.</w:t>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1,0</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1,0</w:t>
            </w:r>
          </w:p>
        </w:tc>
      </w:tr>
      <w:tr w:rsidR="00A23D0D" w:rsidRPr="00A23D0D" w:rsidTr="00A23D0D">
        <w:tc>
          <w:tcPr>
            <w:tcW w:w="95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Câu 8</w:t>
            </w:r>
          </w:p>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t>(2,0 điểm)</w:t>
            </w:r>
          </w:p>
        </w:tc>
        <w:tc>
          <w:tcPr>
            <w:tcW w:w="613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noProof/>
                <w:color w:val="000000" w:themeColor="text1"/>
                <w:sz w:val="26"/>
                <w:szCs w:val="26"/>
              </w:rPr>
              <w:drawing>
                <wp:inline distT="0" distB="0" distL="0" distR="0" wp14:anchorId="76A56537" wp14:editId="4228E36B">
                  <wp:extent cx="5607050" cy="1689100"/>
                  <wp:effectExtent l="0" t="0" r="0" b="6350"/>
                  <wp:docPr id="2" name="Picture 2" descr="Hì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0" cy="1689100"/>
                          </a:xfrm>
                          <a:prstGeom prst="rect">
                            <a:avLst/>
                          </a:prstGeom>
                          <a:noFill/>
                          <a:ln>
                            <a:noFill/>
                          </a:ln>
                        </pic:spPr>
                      </pic:pic>
                    </a:graphicData>
                  </a:graphic>
                </wp:inline>
              </w:drawing>
            </w:r>
          </w:p>
          <w:p w:rsidR="00A23D0D" w:rsidRPr="00A23D0D" w:rsidRDefault="00A23D0D" w:rsidP="00A23D0D">
            <w:pPr>
              <w:spacing w:after="24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noProof/>
                <w:color w:val="000000" w:themeColor="text1"/>
                <w:sz w:val="26"/>
                <w:szCs w:val="26"/>
              </w:rPr>
              <w:lastRenderedPageBreak/>
              <w:drawing>
                <wp:inline distT="0" distB="0" distL="0" distR="0" wp14:anchorId="35A96433" wp14:editId="3E75DAAF">
                  <wp:extent cx="5441950" cy="1454150"/>
                  <wp:effectExtent l="0" t="0" r="6350" b="0"/>
                  <wp:docPr id="1" name="Picture 1" descr="Hì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1950" cy="1454150"/>
                          </a:xfrm>
                          <a:prstGeom prst="rect">
                            <a:avLst/>
                          </a:prstGeom>
                          <a:noFill/>
                          <a:ln>
                            <a:noFill/>
                          </a:ln>
                        </pic:spPr>
                      </pic:pic>
                    </a:graphicData>
                  </a:graphic>
                </wp:inline>
              </w:drawing>
            </w:r>
          </w:p>
        </w:tc>
        <w:tc>
          <w:tcPr>
            <w:tcW w:w="80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A23D0D" w:rsidRPr="00A23D0D" w:rsidRDefault="00A23D0D" w:rsidP="00A23D0D">
            <w:pPr>
              <w:spacing w:after="0" w:line="390" w:lineRule="atLeast"/>
              <w:rPr>
                <w:rFonts w:ascii="Times New Roman" w:eastAsia="Times New Roman" w:hAnsi="Times New Roman" w:cs="Times New Roman"/>
                <w:color w:val="000000" w:themeColor="text1"/>
                <w:sz w:val="26"/>
                <w:szCs w:val="26"/>
              </w:rPr>
            </w:pPr>
            <w:r w:rsidRPr="00A23D0D">
              <w:rPr>
                <w:rFonts w:ascii="Times New Roman" w:eastAsia="Times New Roman" w:hAnsi="Times New Roman" w:cs="Times New Roman"/>
                <w:b/>
                <w:bCs/>
                <w:color w:val="000000" w:themeColor="text1"/>
                <w:sz w:val="26"/>
                <w:szCs w:val="26"/>
                <w:bdr w:val="none" w:sz="0" w:space="0" w:color="auto" w:frame="1"/>
              </w:rPr>
              <w:lastRenderedPageBreak/>
              <w:t>2,0</w:t>
            </w:r>
          </w:p>
        </w:tc>
      </w:tr>
      <w:bookmarkEnd w:id="0"/>
    </w:tbl>
    <w:p w:rsidR="00114569" w:rsidRPr="00A23D0D" w:rsidRDefault="00114569">
      <w:pPr>
        <w:rPr>
          <w:rFonts w:ascii="Times New Roman" w:hAnsi="Times New Roman" w:cs="Times New Roman"/>
          <w:color w:val="000000" w:themeColor="text1"/>
          <w:sz w:val="26"/>
          <w:szCs w:val="26"/>
        </w:rPr>
      </w:pPr>
    </w:p>
    <w:sectPr w:rsidR="00114569" w:rsidRPr="00A23D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0D"/>
    <w:rsid w:val="00114569"/>
    <w:rsid w:val="00A2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74F5"/>
  <w15:chartTrackingRefBased/>
  <w15:docId w15:val="{DD6506A3-108C-42CF-92DC-9609C2CA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23D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3D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D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3D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23D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D0D"/>
    <w:rPr>
      <w:b/>
      <w:bCs/>
    </w:rPr>
  </w:style>
  <w:style w:type="character" w:styleId="Emphasis">
    <w:name w:val="Emphasis"/>
    <w:basedOn w:val="DefaultParagraphFont"/>
    <w:uiPriority w:val="20"/>
    <w:qFormat/>
    <w:rsid w:val="00A23D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7371">
      <w:bodyDiv w:val="1"/>
      <w:marLeft w:val="0"/>
      <w:marRight w:val="0"/>
      <w:marTop w:val="0"/>
      <w:marBottom w:val="0"/>
      <w:divBdr>
        <w:top w:val="none" w:sz="0" w:space="0" w:color="auto"/>
        <w:left w:val="none" w:sz="0" w:space="0" w:color="auto"/>
        <w:bottom w:val="none" w:sz="0" w:space="0" w:color="auto"/>
        <w:right w:val="none" w:sz="0" w:space="0" w:color="auto"/>
      </w:divBdr>
      <w:divsChild>
        <w:div w:id="75640937">
          <w:marLeft w:val="0"/>
          <w:marRight w:val="0"/>
          <w:marTop w:val="0"/>
          <w:marBottom w:val="0"/>
          <w:divBdr>
            <w:top w:val="none" w:sz="0" w:space="0" w:color="auto"/>
            <w:left w:val="none" w:sz="0" w:space="0" w:color="auto"/>
            <w:bottom w:val="none" w:sz="0" w:space="0" w:color="auto"/>
            <w:right w:val="none" w:sz="0" w:space="0" w:color="auto"/>
          </w:divBdr>
        </w:div>
        <w:div w:id="157084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Hien</dc:creator>
  <cp:keywords/>
  <dc:description/>
  <cp:lastModifiedBy>Nguyen Hien</cp:lastModifiedBy>
  <cp:revision>1</cp:revision>
  <dcterms:created xsi:type="dcterms:W3CDTF">2024-12-25T04:57:00Z</dcterms:created>
  <dcterms:modified xsi:type="dcterms:W3CDTF">2024-12-25T05:09:00Z</dcterms:modified>
</cp:coreProperties>
</file>