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3"/>
        <w:gridCol w:w="5614"/>
      </w:tblGrid>
      <w:tr w:rsidR="00301355" w:rsidRPr="00301355" w:rsidTr="00301355">
        <w:trPr>
          <w:tblCellSpacing w:w="0" w:type="dxa"/>
        </w:trPr>
        <w:tc>
          <w:tcPr>
            <w:tcW w:w="3348" w:type="dxa"/>
            <w:shd w:val="clear" w:color="auto" w:fill="FFFFFF"/>
            <w:tcMar>
              <w:top w:w="0" w:type="dxa"/>
              <w:left w:w="108" w:type="dxa"/>
              <w:bottom w:w="0" w:type="dxa"/>
              <w:right w:w="108" w:type="dxa"/>
            </w:tcMa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TÊN CƠ QUAN, ĐƠN VỊ</w:t>
            </w:r>
            <w:r w:rsidRPr="00301355">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CỘNG HÒA XÃ HỘI CHỦ NGHĨA VIỆT NAM</w:t>
            </w:r>
            <w:r w:rsidRPr="00301355">
              <w:rPr>
                <w:rFonts w:ascii="Times New Roman" w:eastAsia="Times New Roman" w:hAnsi="Times New Roman" w:cs="Times New Roman"/>
                <w:b/>
                <w:bCs/>
                <w:color w:val="000000"/>
                <w:sz w:val="26"/>
                <w:szCs w:val="26"/>
              </w:rPr>
              <w:br/>
              <w:t>Độc lập - Tự do - Hạnh phúc</w:t>
            </w:r>
            <w:r w:rsidRPr="00301355">
              <w:rPr>
                <w:rFonts w:ascii="Times New Roman" w:eastAsia="Times New Roman" w:hAnsi="Times New Roman" w:cs="Times New Roman"/>
                <w:b/>
                <w:bCs/>
                <w:color w:val="000000"/>
                <w:sz w:val="26"/>
                <w:szCs w:val="26"/>
              </w:rPr>
              <w:br/>
              <w:t>---------------</w:t>
            </w:r>
          </w:p>
        </w:tc>
      </w:tr>
    </w:tbl>
    <w:p w:rsidR="00301355" w:rsidRPr="00301355" w:rsidRDefault="00301355" w:rsidP="003013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BẢN KÊ KHAI TÀI SẢN, THU NHẬP BỔ SUNG</w:t>
      </w:r>
    </w:p>
    <w:p w:rsidR="00301355" w:rsidRPr="00301355" w:rsidRDefault="00301355" w:rsidP="003013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(Ngày....... tháng...... năm......) </w:t>
      </w:r>
      <w:r w:rsidRPr="00301355">
        <w:rPr>
          <w:rFonts w:ascii="Times New Roman" w:eastAsia="Times New Roman" w:hAnsi="Times New Roman" w:cs="Times New Roman"/>
          <w:b/>
          <w:bCs/>
          <w:color w:val="000000"/>
          <w:sz w:val="26"/>
          <w:szCs w:val="26"/>
          <w:vertAlign w:val="superscript"/>
        </w:rPr>
        <w:t>(1)</w:t>
      </w:r>
      <w:bookmarkStart w:id="0" w:name="_GoBack"/>
      <w:bookmarkEnd w:id="0"/>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I. THÔNG TIN CHUNG </w:t>
      </w:r>
      <w:r w:rsidRPr="00301355">
        <w:rPr>
          <w:rFonts w:ascii="Times New Roman" w:eastAsia="Times New Roman" w:hAnsi="Times New Roman" w:cs="Times New Roman"/>
          <w:b/>
          <w:bCs/>
          <w:color w:val="000000"/>
          <w:sz w:val="26"/>
          <w:szCs w:val="26"/>
          <w:vertAlign w:val="superscript"/>
        </w:rPr>
        <w:t>(2)</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II. BIẾN ĐỘNG TÀI SẢN, THU NHẬP; GIẢI TRÌNH NGUỒN GỐC TÀI SẢN, THU NHẬP TĂNG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39"/>
        <w:gridCol w:w="1067"/>
        <w:gridCol w:w="1369"/>
        <w:gridCol w:w="2232"/>
      </w:tblGrid>
      <w:tr w:rsidR="00301355" w:rsidRPr="00301355" w:rsidTr="00301355">
        <w:trPr>
          <w:tblCellSpacing w:w="0" w:type="dxa"/>
        </w:trPr>
        <w:tc>
          <w:tcPr>
            <w:tcW w:w="45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Loại tài sản, thu nhập</w:t>
            </w:r>
          </w:p>
        </w:tc>
        <w:tc>
          <w:tcPr>
            <w:tcW w:w="24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Tăng </w:t>
            </w:r>
            <w:r w:rsidRPr="00301355">
              <w:rPr>
                <w:rFonts w:ascii="Times New Roman" w:eastAsia="Times New Roman" w:hAnsi="Times New Roman" w:cs="Times New Roman"/>
                <w:b/>
                <w:bCs/>
                <w:color w:val="000000"/>
                <w:sz w:val="26"/>
                <w:szCs w:val="26"/>
                <w:vertAlign w:val="superscript"/>
              </w:rPr>
              <w:t>(3)</w:t>
            </w:r>
            <w:r w:rsidRPr="00301355">
              <w:rPr>
                <w:rFonts w:ascii="Times New Roman" w:eastAsia="Times New Roman" w:hAnsi="Times New Roman" w:cs="Times New Roman"/>
                <w:b/>
                <w:bCs/>
                <w:color w:val="000000"/>
                <w:sz w:val="26"/>
                <w:szCs w:val="26"/>
              </w:rPr>
              <w:t>/giảm </w:t>
            </w:r>
            <w:r w:rsidRPr="00301355">
              <w:rPr>
                <w:rFonts w:ascii="Times New Roman" w:eastAsia="Times New Roman" w:hAnsi="Times New Roman" w:cs="Times New Roman"/>
                <w:b/>
                <w:bCs/>
                <w:color w:val="000000"/>
                <w:sz w:val="26"/>
                <w:szCs w:val="26"/>
                <w:vertAlign w:val="superscript"/>
              </w:rPr>
              <w:t>(4)</w:t>
            </w:r>
          </w:p>
        </w:tc>
        <w:tc>
          <w:tcPr>
            <w:tcW w:w="23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Nội dung giải trình nguồn gốc tài sản tăng thêm và tổng thu nhập</w:t>
            </w:r>
          </w:p>
        </w:tc>
      </w:tr>
      <w:tr w:rsidR="00301355" w:rsidRPr="00301355" w:rsidTr="0030135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1355" w:rsidRPr="00301355" w:rsidRDefault="00301355" w:rsidP="00301355">
            <w:pPr>
              <w:spacing w:after="0" w:line="240" w:lineRule="auto"/>
              <w:rPr>
                <w:rFonts w:ascii="Times New Roman" w:eastAsia="Times New Roman" w:hAnsi="Times New Roman" w:cs="Times New Roman"/>
                <w:color w:val="000000"/>
                <w:sz w:val="26"/>
                <w:szCs w:val="26"/>
              </w:rPr>
            </w:pP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Số lượng tài sản</w:t>
            </w:r>
          </w:p>
        </w:tc>
        <w:tc>
          <w:tcPr>
            <w:tcW w:w="14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01355" w:rsidRPr="00301355" w:rsidRDefault="00301355" w:rsidP="00301355">
            <w:pPr>
              <w:spacing w:before="120" w:after="120" w:line="234" w:lineRule="atLeast"/>
              <w:jc w:val="center"/>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1355" w:rsidRPr="00301355" w:rsidRDefault="00301355" w:rsidP="00301355">
            <w:pPr>
              <w:spacing w:after="0" w:line="240" w:lineRule="auto"/>
              <w:rPr>
                <w:rFonts w:ascii="Times New Roman" w:eastAsia="Times New Roman" w:hAnsi="Times New Roman" w:cs="Times New Roman"/>
                <w:color w:val="000000"/>
                <w:sz w:val="26"/>
                <w:szCs w:val="26"/>
              </w:rPr>
            </w:pPr>
          </w:p>
        </w:tc>
      </w:tr>
      <w:tr w:rsidR="00301355" w:rsidRPr="00301355" w:rsidTr="00301355">
        <w:trPr>
          <w:tblCellSpacing w:w="0" w:type="dxa"/>
        </w:trPr>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1. Quyền sử dụng thực tế đối với đất:</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1.1. Đất ở</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1.2. Các loại đất khác</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2. Nhà ở, công trình xây dựng khác:</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2.1. Nhà ở</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2.2. Công trình xây dựng khác</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3. Tài sản khác gắn liền với đất:</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3.1. Cây lâu năm, rừng sản xuất là rừng trồng</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3.2. Vật kiến trúc gắn liền với đất</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4. Vàng, kim cương, bạch kim và các kim loại quý, đá quý khác có tổng giá trị từ 50 triệu đồng trở lên.</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6. Cổ phiếu, trái phiếu, vốn góp, các loại giấy tờ có giá khác mà tổng giá trị từ 50 triệu đồng trở lên (khai theo từng loại):</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lastRenderedPageBreak/>
              <w:t>6.1. Cổ phiếu</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6.2. Trái phiếu</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6.3. Vốn góp</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6.4. Các loại giấy tờ có giá khác</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7. Tài sản khác có giá trị từ 50 triệu đồng trở lên:</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7.1. Tài sản theo quy định của pháp luật phải đăng ký sử dụng và được cấp giấy đăng ký (tầu bay, tầu thủy, thuyền, máy ủi, máy xúc, ô tô, mô tô, xe gắn máy...).</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7.2. Tài sản khác (đồ mỹ nghệ, đồ thờ cúng, bộ bàn ghế, cây cảnh, tranh, ảnh, tiền điện tử, các loại tài sản khác...).</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8. Tài sản ở nước ngoài.</w:t>
            </w:r>
          </w:p>
          <w:p w:rsidR="00301355" w:rsidRPr="00301355" w:rsidRDefault="00301355" w:rsidP="00301355">
            <w:pPr>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9. Tổng thu nhập giữa 02 lần kê khai </w:t>
            </w:r>
            <w:r w:rsidRPr="00301355">
              <w:rPr>
                <w:rFonts w:ascii="Times New Roman" w:eastAsia="Times New Roman" w:hAnsi="Times New Roman" w:cs="Times New Roman"/>
                <w:color w:val="000000"/>
                <w:sz w:val="26"/>
                <w:szCs w:val="26"/>
                <w:vertAlign w:val="superscript"/>
              </w:rPr>
              <w:t>(5)</w:t>
            </w:r>
            <w:r w:rsidRPr="00301355">
              <w:rPr>
                <w:rFonts w:ascii="Times New Roman" w:eastAsia="Times New Roman" w:hAnsi="Times New Roman" w:cs="Times New Roman"/>
                <w:color w:val="000000"/>
                <w:sz w:val="26"/>
                <w:szCs w:val="26"/>
              </w:rPr>
              <w:t>.</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1355" w:rsidRPr="00301355" w:rsidRDefault="00301355" w:rsidP="00301355">
            <w:pPr>
              <w:spacing w:after="0" w:line="240" w:lineRule="auto"/>
              <w:rPr>
                <w:rFonts w:ascii="Times New Roman" w:eastAsia="Times New Roman" w:hAnsi="Times New Roman" w:cs="Times New Roman"/>
                <w:color w:val="000000"/>
                <w:sz w:val="26"/>
                <w:szCs w:val="26"/>
              </w:rPr>
            </w:pP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1355" w:rsidRPr="00301355" w:rsidRDefault="00301355" w:rsidP="00301355">
            <w:pPr>
              <w:spacing w:after="0" w:line="240" w:lineRule="auto"/>
              <w:rPr>
                <w:rFonts w:ascii="Times New Roman" w:eastAsia="Times New Roman" w:hAnsi="Times New Roman" w:cs="Times New Roman"/>
                <w:sz w:val="26"/>
                <w:szCs w:val="26"/>
              </w:rPr>
            </w:pP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1355" w:rsidRPr="00301355" w:rsidRDefault="00301355" w:rsidP="00301355">
            <w:pPr>
              <w:spacing w:after="0" w:line="240" w:lineRule="auto"/>
              <w:rPr>
                <w:rFonts w:ascii="Times New Roman" w:eastAsia="Times New Roman" w:hAnsi="Times New Roman" w:cs="Times New Roman"/>
                <w:sz w:val="26"/>
                <w:szCs w:val="26"/>
              </w:rPr>
            </w:pPr>
          </w:p>
        </w:tc>
      </w:tr>
    </w:tbl>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lastRenderedPageBreak/>
        <w:t>III. THÔNG TIN MÔ TẢ VỀ TÀI SẢN, THU NHẬP TĂNG THÊM </w:t>
      </w:r>
      <w:r w:rsidRPr="00301355">
        <w:rPr>
          <w:rFonts w:ascii="Times New Roman" w:eastAsia="Times New Roman" w:hAnsi="Times New Roman" w:cs="Times New Roman"/>
          <w:b/>
          <w:bCs/>
          <w:color w:val="000000"/>
          <w:sz w:val="26"/>
          <w:szCs w:val="26"/>
          <w:vertAlign w:val="superscript"/>
        </w:rPr>
        <w:t>(6)</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b/>
          <w:bCs/>
          <w:color w:val="000000"/>
          <w:sz w:val="26"/>
          <w:szCs w:val="26"/>
        </w:rPr>
        <w:t>B. HƯỚNG DẪN KÊ KHAI TÀI SẢN, THU NHẬP BỔ SUNG</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(1) Ghi ngày hoàn thành việc kê khai.</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(2) Ghi như phần thông tin chung trong Mẫu bản kê khai tại Phụ lục I kèm theo Nghị định này.</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301355"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2E160C" w:rsidRPr="00301355" w:rsidRDefault="00301355" w:rsidP="00301355">
      <w:pPr>
        <w:shd w:val="clear" w:color="auto" w:fill="FFFFFF"/>
        <w:spacing w:before="120" w:after="120" w:line="234" w:lineRule="atLeast"/>
        <w:rPr>
          <w:rFonts w:ascii="Times New Roman" w:eastAsia="Times New Roman" w:hAnsi="Times New Roman" w:cs="Times New Roman"/>
          <w:color w:val="000000"/>
          <w:sz w:val="26"/>
          <w:szCs w:val="26"/>
        </w:rPr>
      </w:pPr>
      <w:r w:rsidRPr="00301355">
        <w:rPr>
          <w:rFonts w:ascii="Times New Roman" w:eastAsia="Times New Roman" w:hAnsi="Times New Roman" w:cs="Times New Roman"/>
          <w:color w:val="000000"/>
          <w:sz w:val="26"/>
          <w:szCs w:val="26"/>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sectPr w:rsidR="002E160C" w:rsidRPr="00301355" w:rsidSect="0030135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55"/>
    <w:rsid w:val="000B26D1"/>
    <w:rsid w:val="000C7BA2"/>
    <w:rsid w:val="002E160C"/>
    <w:rsid w:val="0030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4615-2DFB-47D2-80F8-F54CBDC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2024-12-06T08:34:00Z</dcterms:created>
  <dcterms:modified xsi:type="dcterms:W3CDTF">2024-12-06T08:35:00Z</dcterms:modified>
</cp:coreProperties>
</file>