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F93264" w:rsidRPr="00F93264" w:rsidTr="00F93264">
        <w:trPr>
          <w:tblCellSpacing w:w="0" w:type="dxa"/>
        </w:trPr>
        <w:tc>
          <w:tcPr>
            <w:tcW w:w="185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jc w:val="center"/>
              <w:rPr>
                <w:rFonts w:ascii="Times New Roman" w:eastAsia="Times New Roman" w:hAnsi="Times New Roman" w:cs="Times New Roman"/>
                <w:color w:val="000000"/>
                <w:sz w:val="26"/>
                <w:szCs w:val="26"/>
              </w:rPr>
            </w:pPr>
            <w:r w:rsidRPr="00F93264">
              <w:rPr>
                <w:rFonts w:ascii="Times New Roman" w:eastAsia="Times New Roman" w:hAnsi="Times New Roman" w:cs="Times New Roman"/>
                <w:b/>
                <w:bCs/>
                <w:color w:val="000000"/>
                <w:sz w:val="26"/>
                <w:szCs w:val="26"/>
              </w:rPr>
              <w:t>BỘ CÔNG AN</w:t>
            </w:r>
            <w:r w:rsidRPr="00F93264">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jc w:val="center"/>
              <w:rPr>
                <w:rFonts w:ascii="Times New Roman" w:eastAsia="Times New Roman" w:hAnsi="Times New Roman" w:cs="Times New Roman"/>
                <w:color w:val="000000"/>
                <w:sz w:val="26"/>
                <w:szCs w:val="26"/>
              </w:rPr>
            </w:pPr>
            <w:r w:rsidRPr="00F93264">
              <w:rPr>
                <w:rFonts w:ascii="Times New Roman" w:eastAsia="Times New Roman" w:hAnsi="Times New Roman" w:cs="Times New Roman"/>
                <w:b/>
                <w:bCs/>
                <w:color w:val="000000"/>
                <w:sz w:val="26"/>
                <w:szCs w:val="26"/>
              </w:rPr>
              <w:t>CỘNG HÒA XÃ HỘI CHỦ NGHĨA VIỆT NAM</w:t>
            </w:r>
            <w:r w:rsidRPr="00F93264">
              <w:rPr>
                <w:rFonts w:ascii="Times New Roman" w:eastAsia="Times New Roman" w:hAnsi="Times New Roman" w:cs="Times New Roman"/>
                <w:b/>
                <w:bCs/>
                <w:color w:val="000000"/>
                <w:sz w:val="26"/>
                <w:szCs w:val="26"/>
              </w:rPr>
              <w:br/>
              <w:t>Độc lập - Tự do - Hạnh phúc</w:t>
            </w:r>
            <w:r w:rsidRPr="00F93264">
              <w:rPr>
                <w:rFonts w:ascii="Times New Roman" w:eastAsia="Times New Roman" w:hAnsi="Times New Roman" w:cs="Times New Roman"/>
                <w:b/>
                <w:bCs/>
                <w:color w:val="000000"/>
                <w:sz w:val="26"/>
                <w:szCs w:val="26"/>
              </w:rPr>
              <w:br/>
              <w:t>---------------</w:t>
            </w:r>
          </w:p>
        </w:tc>
      </w:tr>
      <w:tr w:rsidR="00F93264" w:rsidRPr="00F93264" w:rsidTr="00F93264">
        <w:trPr>
          <w:tblCellSpacing w:w="0" w:type="dxa"/>
        </w:trPr>
        <w:tc>
          <w:tcPr>
            <w:tcW w:w="185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jc w:val="center"/>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Số: .../TB-BCA-CSGT</w:t>
            </w:r>
          </w:p>
        </w:tc>
        <w:tc>
          <w:tcPr>
            <w:tcW w:w="310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jc w:val="right"/>
              <w:rPr>
                <w:rFonts w:ascii="Times New Roman" w:eastAsia="Times New Roman" w:hAnsi="Times New Roman" w:cs="Times New Roman"/>
                <w:color w:val="000000"/>
                <w:sz w:val="26"/>
                <w:szCs w:val="26"/>
              </w:rPr>
            </w:pPr>
            <w:r w:rsidRPr="00F93264">
              <w:rPr>
                <w:rFonts w:ascii="Times New Roman" w:eastAsia="Times New Roman" w:hAnsi="Times New Roman" w:cs="Times New Roman"/>
                <w:i/>
                <w:iCs/>
                <w:color w:val="000000"/>
                <w:sz w:val="26"/>
                <w:szCs w:val="26"/>
              </w:rPr>
              <w:t>Hà Nội, ngày ... tháng ... năm ...</w:t>
            </w:r>
          </w:p>
        </w:tc>
      </w:tr>
    </w:tbl>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 </w:t>
      </w:r>
    </w:p>
    <w:p w:rsidR="00F93264" w:rsidRPr="00F93264" w:rsidRDefault="00F93264" w:rsidP="00F93264">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_name"/>
      <w:r w:rsidRPr="00F93264">
        <w:rPr>
          <w:rFonts w:ascii="Times New Roman" w:eastAsia="Times New Roman" w:hAnsi="Times New Roman" w:cs="Times New Roman"/>
          <w:b/>
          <w:bCs/>
          <w:color w:val="000000"/>
          <w:sz w:val="26"/>
          <w:szCs w:val="26"/>
        </w:rPr>
        <w:t>THÔNG BÁO</w:t>
      </w:r>
      <w:bookmarkEnd w:id="0"/>
    </w:p>
    <w:p w:rsidR="00F93264" w:rsidRPr="00F93264" w:rsidRDefault="00F93264" w:rsidP="00F9326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_name"/>
      <w:r w:rsidRPr="00F93264">
        <w:rPr>
          <w:rFonts w:ascii="Times New Roman" w:eastAsia="Times New Roman" w:hAnsi="Times New Roman" w:cs="Times New Roman"/>
          <w:b/>
          <w:bCs/>
          <w:color w:val="000000"/>
          <w:sz w:val="26"/>
          <w:szCs w:val="26"/>
        </w:rPr>
        <w:t>Về việc lựa chọn tổ chức hành nghề đấu giá tài sản</w:t>
      </w:r>
      <w:bookmarkEnd w:id="1"/>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Căn cứ Luật Trật tự, an toàn giao thông đường bộ số 36/2024/QH15 ngày 27 tháng 6 năm 2024 của Quốc hội;</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Căn cứ Nghị định số ngày .... tháng .... năm ... của Chính phủ quy định về đấu giá biển số xe.</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Bộ Công an thông báo lựa chọn tổ chức hành nghề đấu giá tài sản, nội dung cụ thể như sau:</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1. Người có tài sản đấu giá: Bộ Công an.</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2. Tài sản đấu giá: Biển số xe ô tô, xe mô tô, xe gắn máy.</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3. Giá khởi điểm: Giá khởi điểm của một biển số xe ô tô đưa ra đấu giá là 40 (bốn mươi) triệu đồng; giá khởi điểm của một biển số xe mô tô, xe gắn máy đưa ra đấu giá là 5 (năm) triệu đồng; giá khởi điểm của biển số xe có định dạng AAAAA (A&gt;4), ABCDE (A&lt;B&lt;C&lt;D&lt;E, A&gt;4) đưa ra đấu giá lại sau lần thứ hai là 500 (năm trăm) triệu đồng đối với biển số xe ô tô và 50 (năm mươi) triệu đồng đối với biển số xe mô tô, xe gắn máy.</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4. Giá dịch vụ đấu giá, chi phí đấu giá thanh toán cho tổ chức hành nghề đấu giá tài sản:</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a) Đối với mỗi biển số xe đấu giá thành, giá dịch vụ đấu giá thanh toán cho tổ chức hành nghề đấu giá tài sản được tính bằng 8% giá khởi điểm quy định tại khoản 1 và khoản 2 Điều 6 Nghị định ……….., chưa bao gồm thuế giá trị gia tăng và chi phí đấu giá;</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b) Chi phí đấu giá thanh toán cho tổ chức hành nghề đấu giá tài sản là 10 (mười) nghìn đồng trên một biển số xe ô tô đưa ra đấu giá và 2 (hai) nghìn đồng trên một biển số xe mô tô, xe gắn máy đưa ra đấu giá.</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5. Tiêu chí lựa chọn tổ chức hành nghề đấu giá tài sản: theo Phụ lục I và Phụ lục II ban hành kèm theo Nghị định ………………</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Lưu ý: Tổ chức hành nghề đấu giá tài sản chịu trách nhiệm đối với thông tin, các giấy tờ, tài liệu chứng minh trong hồ sơ đăng ký tham gia lựa chọn của mình. Tổ chức hành nghề đấu giá tài sản có thể gửi kèm theo bản đánh máy</w:t>
      </w:r>
      <w:bookmarkStart w:id="2" w:name="_GoBack"/>
      <w:bookmarkEnd w:id="2"/>
      <w:r w:rsidRPr="00F93264">
        <w:rPr>
          <w:rFonts w:ascii="Times New Roman" w:eastAsia="Times New Roman" w:hAnsi="Times New Roman" w:cs="Times New Roman"/>
          <w:color w:val="000000"/>
          <w:sz w:val="26"/>
          <w:szCs w:val="26"/>
        </w:rPr>
        <w:t xml:space="preserve"> hoặc bản chụp các giấy tờ, tài liệu chứng minh trong hồ sơ đăng ký tham gia lựa chọn của mình.</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6. Thời gian, địa điểm nộp hồ sơ đăng ký tham gia tổ chức đấu giá:</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 Thời gian nhận hồ sơ kể từ ...h... ngày …/…/… đến ...h...ngày …/…/…. (trong giờ hành chính).</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lastRenderedPageBreak/>
        <w:t>- Địa điểm tiếp nhận hồ sơ: Cục Cảnh sát giao thông, địa chỉ: 112 Lê Duẩn, phường Cửa Nam, quận Hoàn Kiếm, thành phố Hà Nội.</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7. Hình thức tiếp nhận hồ sơ:</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 Tổ chức hành nghề đấu giá tài sản nộp hồ sơ trực tiếp tại Cục Cảnh sát giao thông. Người nộp phải có giấy giới thiệu của tổ chức hành nghề đấu giá tài sản và xuất trình Căn cước công dân bản chính.</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 Bộ Công an sẽ ban hành văn bản thông báo kết quả cho tổ chức hành nghề đấu giá tài sản được lựa chọn. Những đơn vị không được thông báo kết quả được hiểu là không được lựa chọn. Bộ Công an không hoàn trả hồ sơ với những đơn vị không được lựa chọn.</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b/>
          <w:bCs/>
          <w:i/>
          <w:iCs/>
          <w:color w:val="000000"/>
          <w:sz w:val="26"/>
          <w:szCs w:val="26"/>
        </w:rPr>
        <w:t>Ghi chú:</w:t>
      </w:r>
      <w:r w:rsidRPr="00F93264">
        <w:rPr>
          <w:rFonts w:ascii="Times New Roman" w:eastAsia="Times New Roman" w:hAnsi="Times New Roman" w:cs="Times New Roman"/>
          <w:color w:val="000000"/>
          <w:sz w:val="26"/>
          <w:szCs w:val="26"/>
        </w:rPr>
        <w:t> Thông báo này được đăng trên Cổng Đấu giá tài sản quốc gia dgts.moj.gov.vn; Cổng thông tin điện tử Bộ Công an: bocongan.gov.vn; Cổng thông tin điện tử Cục Cảnh sát giao thông: www.csgt.vn.</w:t>
      </w:r>
    </w:p>
    <w:p w:rsidR="00F93264" w:rsidRPr="00F93264" w:rsidRDefault="00F93264" w:rsidP="00F93264">
      <w:pPr>
        <w:shd w:val="clear" w:color="auto" w:fill="FFFFFF"/>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F93264" w:rsidRPr="00F93264" w:rsidTr="00F93264">
        <w:trPr>
          <w:tblCellSpacing w:w="0" w:type="dxa"/>
        </w:trPr>
        <w:tc>
          <w:tcPr>
            <w:tcW w:w="250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rPr>
                <w:rFonts w:ascii="Times New Roman" w:eastAsia="Times New Roman" w:hAnsi="Times New Roman" w:cs="Times New Roman"/>
                <w:color w:val="000000"/>
                <w:sz w:val="26"/>
                <w:szCs w:val="26"/>
              </w:rPr>
            </w:pPr>
            <w:r w:rsidRPr="00F93264">
              <w:rPr>
                <w:rFonts w:ascii="Times New Roman" w:eastAsia="Times New Roman" w:hAnsi="Times New Roman" w:cs="Times New Roman"/>
                <w:b/>
                <w:bCs/>
                <w:i/>
                <w:iCs/>
                <w:color w:val="000000"/>
                <w:sz w:val="26"/>
                <w:szCs w:val="26"/>
              </w:rPr>
              <w:br/>
              <w:t>Nơi nhận:</w:t>
            </w:r>
            <w:r w:rsidRPr="00F93264">
              <w:rPr>
                <w:rFonts w:ascii="Times New Roman" w:eastAsia="Times New Roman" w:hAnsi="Times New Roman" w:cs="Times New Roman"/>
                <w:b/>
                <w:bCs/>
                <w:i/>
                <w:iCs/>
                <w:color w:val="000000"/>
                <w:sz w:val="26"/>
                <w:szCs w:val="26"/>
              </w:rPr>
              <w:br/>
            </w:r>
            <w:r w:rsidRPr="00F93264">
              <w:rPr>
                <w:rFonts w:ascii="Times New Roman" w:eastAsia="Times New Roman" w:hAnsi="Times New Roman" w:cs="Times New Roman"/>
                <w:color w:val="000000"/>
                <w:sz w:val="26"/>
                <w:szCs w:val="26"/>
              </w:rPr>
              <w:t>- Cổng Đấu giá tài sản quốc gia;</w:t>
            </w:r>
            <w:r w:rsidRPr="00F93264">
              <w:rPr>
                <w:rFonts w:ascii="Times New Roman" w:eastAsia="Times New Roman" w:hAnsi="Times New Roman" w:cs="Times New Roman"/>
                <w:color w:val="000000"/>
                <w:sz w:val="26"/>
                <w:szCs w:val="26"/>
              </w:rPr>
              <w:br/>
              <w:t>- Cổng thông tin điện tử Bộ Công an;</w:t>
            </w:r>
            <w:r w:rsidRPr="00F93264">
              <w:rPr>
                <w:rFonts w:ascii="Times New Roman" w:eastAsia="Times New Roman" w:hAnsi="Times New Roman" w:cs="Times New Roman"/>
                <w:color w:val="000000"/>
                <w:sz w:val="26"/>
                <w:szCs w:val="26"/>
              </w:rPr>
              <w:br/>
              <w:t>- Lưu: VT, CSGT.</w:t>
            </w:r>
          </w:p>
        </w:tc>
        <w:tc>
          <w:tcPr>
            <w:tcW w:w="2500" w:type="pct"/>
            <w:shd w:val="clear" w:color="auto" w:fill="FFFFFF"/>
            <w:tcMar>
              <w:top w:w="0" w:type="dxa"/>
              <w:left w:w="108" w:type="dxa"/>
              <w:bottom w:w="0" w:type="dxa"/>
              <w:right w:w="108" w:type="dxa"/>
            </w:tcMar>
            <w:hideMark/>
          </w:tcPr>
          <w:p w:rsidR="00F93264" w:rsidRPr="00F93264" w:rsidRDefault="00F93264" w:rsidP="00F93264">
            <w:pPr>
              <w:spacing w:before="120" w:after="120" w:line="234" w:lineRule="atLeast"/>
              <w:jc w:val="center"/>
              <w:rPr>
                <w:rFonts w:ascii="Times New Roman" w:eastAsia="Times New Roman" w:hAnsi="Times New Roman" w:cs="Times New Roman"/>
                <w:color w:val="000000"/>
                <w:sz w:val="26"/>
                <w:szCs w:val="26"/>
              </w:rPr>
            </w:pPr>
            <w:r w:rsidRPr="00F93264">
              <w:rPr>
                <w:rFonts w:ascii="Times New Roman" w:eastAsia="Times New Roman" w:hAnsi="Times New Roman" w:cs="Times New Roman"/>
                <w:b/>
                <w:bCs/>
                <w:color w:val="000000"/>
                <w:sz w:val="26"/>
                <w:szCs w:val="26"/>
              </w:rPr>
              <w:t>BỘ TRƯỞNG</w:t>
            </w:r>
          </w:p>
        </w:tc>
      </w:tr>
    </w:tbl>
    <w:p w:rsidR="00407261" w:rsidRPr="00F93264" w:rsidRDefault="00407261">
      <w:pPr>
        <w:rPr>
          <w:rFonts w:ascii="Times New Roman" w:hAnsi="Times New Roman" w:cs="Times New Roman"/>
          <w:sz w:val="26"/>
          <w:szCs w:val="26"/>
        </w:rPr>
      </w:pPr>
    </w:p>
    <w:sectPr w:rsidR="00407261" w:rsidRPr="00F93264" w:rsidSect="00F9326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64"/>
    <w:rsid w:val="000B26D1"/>
    <w:rsid w:val="000C7BA2"/>
    <w:rsid w:val="00407261"/>
    <w:rsid w:val="00F9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87AD9-855B-44E2-B8C1-937DA6BE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2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2024-12-14T09:10:00Z</dcterms:created>
  <dcterms:modified xsi:type="dcterms:W3CDTF">2024-12-14T09:12:00Z</dcterms:modified>
</cp:coreProperties>
</file>