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420"/>
        <w:gridCol w:w="236"/>
        <w:gridCol w:w="6604"/>
      </w:tblGrid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093935" w:rsidRPr="00412711" w:rsidRDefault="00093935" w:rsidP="0092036F">
            <w:pPr>
              <w:spacing w:line="240" w:lineRule="atLeast"/>
              <w:rPr>
                <w:rFonts w:ascii=".VnTimeH" w:hAnsi=".VnTimeH" w:cs=".VnTimeH"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Đơn vị báo cáo:......................</w:t>
            </w:r>
          </w:p>
        </w:tc>
        <w:tc>
          <w:tcPr>
            <w:tcW w:w="236" w:type="dxa"/>
          </w:tcPr>
          <w:p w:rsidR="00093935" w:rsidRPr="00412711" w:rsidRDefault="00093935" w:rsidP="0092036F">
            <w:pPr>
              <w:spacing w:line="240" w:lineRule="atLeast"/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093935" w:rsidRPr="00412711" w:rsidRDefault="00093935" w:rsidP="0092036F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 w:rsidRPr="00412711">
              <w:rPr>
                <w:b/>
                <w:sz w:val="26"/>
                <w:szCs w:val="26"/>
                <w:lang w:val="nl-NL"/>
              </w:rPr>
              <w:t>Mẫu số B 0</w:t>
            </w:r>
            <w:r>
              <w:rPr>
                <w:b/>
                <w:sz w:val="26"/>
                <w:szCs w:val="26"/>
                <w:lang w:val="nl-NL"/>
              </w:rPr>
              <w:t>3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– DN</w:t>
            </w: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093935" w:rsidRPr="00412711" w:rsidRDefault="00093935" w:rsidP="0092036F">
            <w:pPr>
              <w:spacing w:line="240" w:lineRule="atLeast"/>
              <w:rPr>
                <w:rFonts w:ascii=".VnTime" w:hAnsi=".VnTime" w:cs=".VnTimeH"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Địa chỉ:…………...................</w:t>
            </w:r>
          </w:p>
        </w:tc>
        <w:tc>
          <w:tcPr>
            <w:tcW w:w="236" w:type="dxa"/>
          </w:tcPr>
          <w:p w:rsidR="00093935" w:rsidRPr="00412711" w:rsidRDefault="00093935" w:rsidP="0092036F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093935" w:rsidRPr="0021227D" w:rsidRDefault="00093935" w:rsidP="0092036F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093935" w:rsidRPr="00412711" w:rsidRDefault="00093935" w:rsidP="0092036F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093935" w:rsidRPr="00412711" w:rsidRDefault="00093935" w:rsidP="00093935">
      <w:pPr>
        <w:spacing w:line="240" w:lineRule="atLeast"/>
        <w:jc w:val="center"/>
        <w:rPr>
          <w:rFonts w:ascii=".VnTime" w:hAnsi=".VnTime" w:cs=".VnTimeH"/>
          <w:b/>
          <w:bCs/>
          <w:sz w:val="26"/>
          <w:szCs w:val="26"/>
          <w:lang w:val="nl-NL"/>
        </w:rPr>
      </w:pPr>
    </w:p>
    <w:p w:rsidR="00093935" w:rsidRPr="00412711" w:rsidRDefault="00093935" w:rsidP="00093935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BÁO CÁO LƯU CHUYỂN TIỀN TỆ</w:t>
      </w:r>
    </w:p>
    <w:p w:rsidR="00093935" w:rsidRPr="00412711" w:rsidRDefault="00093935" w:rsidP="00093935">
      <w:pPr>
        <w:spacing w:line="240" w:lineRule="atLeast"/>
        <w:jc w:val="center"/>
        <w:rPr>
          <w:b/>
          <w:bCs/>
          <w:i/>
          <w:iCs/>
          <w:sz w:val="26"/>
          <w:szCs w:val="26"/>
          <w:lang w:val="nl-NL"/>
        </w:rPr>
      </w:pPr>
      <w:r w:rsidRPr="00412711">
        <w:rPr>
          <w:b/>
          <w:bCs/>
          <w:i/>
          <w:iCs/>
          <w:sz w:val="26"/>
          <w:szCs w:val="26"/>
          <w:lang w:val="nl-NL"/>
        </w:rPr>
        <w:t>(Theo phương pháp gián tiếp) (*)</w:t>
      </w:r>
    </w:p>
    <w:p w:rsidR="00093935" w:rsidRDefault="00093935" w:rsidP="00093935">
      <w:pPr>
        <w:spacing w:line="240" w:lineRule="atLeast"/>
        <w:jc w:val="center"/>
        <w:rPr>
          <w:i/>
          <w:iCs/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>Năm….</w:t>
      </w:r>
    </w:p>
    <w:p w:rsidR="00093935" w:rsidRPr="00412711" w:rsidRDefault="00093935" w:rsidP="00093935">
      <w:pPr>
        <w:spacing w:line="240" w:lineRule="atLeast"/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ab/>
        <w:t>Đơn vị tính: ...........</w:t>
      </w:r>
    </w:p>
    <w:tbl>
      <w:tblPr>
        <w:tblW w:w="102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720"/>
        <w:gridCol w:w="1080"/>
        <w:gridCol w:w="900"/>
        <w:gridCol w:w="900"/>
      </w:tblGrid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Mã số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3935" w:rsidRPr="002176CA" w:rsidRDefault="00093935" w:rsidP="0092036F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2176CA">
              <w:rPr>
                <w:b/>
                <w:sz w:val="24"/>
                <w:lang w:val="nl-NL"/>
              </w:rPr>
              <w:t>Thuyết minh</w:t>
            </w:r>
          </w:p>
        </w:tc>
        <w:tc>
          <w:tcPr>
            <w:tcW w:w="900" w:type="dxa"/>
            <w:tcBorders>
              <w:left w:val="nil"/>
            </w:tcBorders>
          </w:tcPr>
          <w:p w:rsidR="00093935" w:rsidRPr="002176CA" w:rsidRDefault="00093935" w:rsidP="0092036F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2176CA">
              <w:rPr>
                <w:b/>
                <w:sz w:val="24"/>
                <w:lang w:val="nl-NL"/>
              </w:rPr>
              <w:t>N</w:t>
            </w:r>
            <w:r w:rsidRPr="002176CA">
              <w:rPr>
                <w:rFonts w:hint="eastAsia"/>
                <w:b/>
                <w:sz w:val="24"/>
                <w:lang w:val="nl-NL"/>
              </w:rPr>
              <w:t>ă</w:t>
            </w:r>
            <w:r w:rsidRPr="002176CA">
              <w:rPr>
                <w:b/>
                <w:sz w:val="24"/>
                <w:lang w:val="nl-NL"/>
              </w:rPr>
              <w:t>m nay</w:t>
            </w:r>
          </w:p>
        </w:tc>
        <w:tc>
          <w:tcPr>
            <w:tcW w:w="900" w:type="dxa"/>
            <w:tcBorders>
              <w:left w:val="nil"/>
            </w:tcBorders>
          </w:tcPr>
          <w:p w:rsidR="00093935" w:rsidRPr="002176CA" w:rsidRDefault="00093935" w:rsidP="0092036F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2176CA">
              <w:rPr>
                <w:b/>
                <w:sz w:val="24"/>
                <w:lang w:val="nl-NL"/>
              </w:rPr>
              <w:t>N</w:t>
            </w:r>
            <w:r w:rsidRPr="002176CA">
              <w:rPr>
                <w:rFonts w:hint="eastAsia"/>
                <w:b/>
                <w:sz w:val="24"/>
                <w:lang w:val="nl-NL"/>
              </w:rPr>
              <w:t>ă</w:t>
            </w:r>
            <w:r w:rsidRPr="002176CA">
              <w:rPr>
                <w:b/>
                <w:sz w:val="24"/>
                <w:lang w:val="nl-NL"/>
              </w:rPr>
              <w:t>m tr</w:t>
            </w:r>
            <w:r w:rsidRPr="002176CA">
              <w:rPr>
                <w:rFonts w:hint="eastAsia"/>
                <w:b/>
                <w:sz w:val="24"/>
                <w:lang w:val="nl-NL"/>
              </w:rPr>
              <w:t>ư</w:t>
            </w:r>
            <w:r w:rsidRPr="002176CA">
              <w:rPr>
                <w:b/>
                <w:sz w:val="24"/>
                <w:lang w:val="nl-NL"/>
              </w:rPr>
              <w:t>ớc</w:t>
            </w: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I. Lưu chuyển tiền từ hoạt động kinh doanh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1. Lợi nhuận trước thuế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2. Điều chỉnh cho các khoản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Khấu hao TSCĐ</w:t>
            </w:r>
            <w:r>
              <w:rPr>
                <w:sz w:val="26"/>
                <w:szCs w:val="26"/>
                <w:lang w:val="nl-NL"/>
              </w:rPr>
              <w:t xml:space="preserve"> và BĐSĐT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E10F6E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Các khoản dự phòng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B951D6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Lãi, lỗ chênh lệch tỷ giá hối đoái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B951D6">
              <w:rPr>
                <w:bCs/>
                <w:iCs/>
                <w:sz w:val="26"/>
                <w:szCs w:val="26"/>
                <w:lang w:val="nl-NL"/>
              </w:rPr>
              <w:t>do đánh giá lại các khoản mục tiền tệ có gốc ngoại tệ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Lãi, lỗ từ hoạt động đầu tư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Chi phí lãi vay</w:t>
            </w:r>
          </w:p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Các khoản điều chỉnh khác </w:t>
            </w:r>
          </w:p>
        </w:tc>
        <w:tc>
          <w:tcPr>
            <w:tcW w:w="720" w:type="dxa"/>
          </w:tcPr>
          <w:p w:rsidR="00093935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06</w:t>
            </w:r>
          </w:p>
          <w:p w:rsidR="00093935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07</w:t>
            </w:r>
          </w:p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3. Lợi nhuận từ hoạt động kinh doanh trước thay đổi vốn lưu động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08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Tăng, giảm các khoản phải thu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09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Tăng, giảm hàng tồn kho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Tăng, giảm các khoản phải trả (Không kể lãi vay phải trả, thuế thu nhập doanh nghiệp phải nộp)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Tăng, giảm chi phí trả trước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Tăng, giảm chứng khoán kinh doanh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Tiền lãi vay đã trả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Thuế thu nhập doanh nghiệp đã nộp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Tiền thu khác từ hoạt động kinh doanh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Tiền chi khác cho hoạt động kinh doanh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17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kinh doanh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20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Lưu chuyển tiền từ hoạt động đầu tư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1.Tiền chi để mua sắm, xây dựng TSCĐ và các tài sản dài hạn khác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2.Tiền thu từ thanh lý, nhượng bán TSCĐ và các tài sản dài hạn khác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3.Tiền chi cho vay, mua các công cụ nợ của đơn vị khác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4.Tiền thu hồi cho vay, bán lại các công cụ nợ của đơn vị khác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5.Tiền chi đầu tư góp vốn vào đơn vị khác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6.Tiền thu hồi đầu tư góp vốn vào đơn vị khác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7.Tiền thu lãi cho vay, cổ tức và lợi nhuận được chia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27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đầu tư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III. Lưu chuyển tiền từ hoạt động tài chính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Tiền thu từ phát hành cổ phiếu, nhận vốn góp của chủ sở hữu</w:t>
            </w:r>
          </w:p>
        </w:tc>
        <w:tc>
          <w:tcPr>
            <w:tcW w:w="720" w:type="dxa"/>
          </w:tcPr>
          <w:p w:rsidR="00093935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</w:t>
            </w:r>
          </w:p>
          <w:p w:rsidR="00093935" w:rsidRPr="00412711" w:rsidRDefault="00093935" w:rsidP="0092036F">
            <w:pPr>
              <w:spacing w:line="0" w:lineRule="atLeast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trả </w:t>
            </w:r>
            <w:r>
              <w:rPr>
                <w:sz w:val="26"/>
                <w:szCs w:val="26"/>
                <w:lang w:val="nl-NL"/>
              </w:rPr>
              <w:t xml:space="preserve">lại </w:t>
            </w:r>
            <w:r w:rsidRPr="00412711">
              <w:rPr>
                <w:sz w:val="26"/>
                <w:szCs w:val="26"/>
                <w:lang w:val="nl-NL"/>
              </w:rPr>
              <w:t xml:space="preserve">vốn góp cho các chủ sở hữu, mua lại cổ phiếu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của doanh nghiệp đã phát hành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</w:t>
            </w:r>
            <w:r>
              <w:rPr>
                <w:sz w:val="26"/>
                <w:szCs w:val="26"/>
                <w:lang w:val="nl-NL"/>
              </w:rPr>
              <w:t xml:space="preserve">thu từ đi </w:t>
            </w:r>
            <w:r w:rsidRPr="00412711">
              <w:rPr>
                <w:sz w:val="26"/>
                <w:szCs w:val="26"/>
                <w:lang w:val="nl-NL"/>
              </w:rPr>
              <w:t>vay</w:t>
            </w:r>
          </w:p>
        </w:tc>
        <w:tc>
          <w:tcPr>
            <w:tcW w:w="720" w:type="dxa"/>
          </w:tcPr>
          <w:p w:rsidR="00093935" w:rsidRPr="00D0001B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Tiền trả nợ gốc vay</w:t>
            </w:r>
          </w:p>
        </w:tc>
        <w:tc>
          <w:tcPr>
            <w:tcW w:w="720" w:type="dxa"/>
          </w:tcPr>
          <w:p w:rsidR="00093935" w:rsidRPr="00D0001B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trả nợ </w:t>
            </w:r>
            <w:r>
              <w:rPr>
                <w:sz w:val="26"/>
                <w:szCs w:val="26"/>
                <w:lang w:val="nl-NL"/>
              </w:rPr>
              <w:t xml:space="preserve">gốc </w:t>
            </w:r>
            <w:r w:rsidRPr="00412711">
              <w:rPr>
                <w:sz w:val="26"/>
                <w:szCs w:val="26"/>
                <w:lang w:val="nl-NL"/>
              </w:rPr>
              <w:t>thuê tài chính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  <w:r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Cổ tức, lợi nhuận đã trả cho chủ sở hữu</w:t>
            </w:r>
          </w:p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tài chính</w:t>
            </w:r>
          </w:p>
          <w:p w:rsidR="00093935" w:rsidRPr="00412711" w:rsidRDefault="00093935" w:rsidP="0092036F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40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Lưu chuyển tiền thuần trong kỳ (50 = 20+30+40)</w:t>
            </w:r>
          </w:p>
          <w:p w:rsidR="00093935" w:rsidRPr="00412711" w:rsidRDefault="00093935" w:rsidP="0092036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50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Tiền và tương đương tiền đầu kỳ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Ảnh hưởng của thay đổi tỷ giá hối đoái quy đổi ngoại tệ</w:t>
            </w: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93935" w:rsidRPr="00412711" w:rsidRDefault="00093935" w:rsidP="0092036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Tiền và tương đương tiền cuối kỳ (70 = 50+60+61)</w:t>
            </w:r>
          </w:p>
        </w:tc>
        <w:tc>
          <w:tcPr>
            <w:tcW w:w="720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70</w:t>
            </w:r>
          </w:p>
        </w:tc>
        <w:tc>
          <w:tcPr>
            <w:tcW w:w="1080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93935" w:rsidRPr="00412711" w:rsidRDefault="00093935" w:rsidP="0092036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093935" w:rsidRDefault="00093935" w:rsidP="00093935">
      <w:pPr>
        <w:spacing w:line="0" w:lineRule="atLeast"/>
        <w:rPr>
          <w:sz w:val="26"/>
          <w:szCs w:val="26"/>
          <w:lang w:val="nl-NL"/>
        </w:rPr>
      </w:pPr>
    </w:p>
    <w:p w:rsidR="00093935" w:rsidRDefault="00093935" w:rsidP="00093935">
      <w:pPr>
        <w:spacing w:line="0" w:lineRule="atLeast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Ghi chú: Các chỉ tiêu không có số liệu thì doanh nghiệp không phải trình bày nhưng không được đánh lại “Mã số chỉ tiêu”.</w:t>
      </w:r>
    </w:p>
    <w:p w:rsidR="00093935" w:rsidRDefault="00093935" w:rsidP="00093935">
      <w:pPr>
        <w:spacing w:line="0" w:lineRule="atLeast"/>
        <w:rPr>
          <w:sz w:val="26"/>
          <w:szCs w:val="26"/>
          <w:lang w:val="nl-NL"/>
        </w:rPr>
      </w:pPr>
    </w:p>
    <w:p w:rsidR="00093935" w:rsidRPr="00412711" w:rsidRDefault="00093935" w:rsidP="00093935">
      <w:pPr>
        <w:spacing w:line="0" w:lineRule="atLeast"/>
        <w:jc w:val="right"/>
        <w:rPr>
          <w:b/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 xml:space="preserve">  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093935" w:rsidRPr="00412711" w:rsidTr="009203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093935" w:rsidRPr="00412711" w:rsidTr="009203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093935" w:rsidRPr="00412711" w:rsidRDefault="00093935" w:rsidP="0092036F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093935" w:rsidRPr="00412711" w:rsidRDefault="00093935" w:rsidP="0092036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093935" w:rsidRPr="00412711" w:rsidRDefault="00093935" w:rsidP="0092036F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093935" w:rsidRPr="00412711" w:rsidRDefault="00093935" w:rsidP="00093935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p w:rsidR="005A375B" w:rsidRPr="00093935" w:rsidRDefault="005A375B" w:rsidP="00093935">
      <w:pPr>
        <w:rPr>
          <w:rFonts w:eastAsiaTheme="minorHAnsi"/>
        </w:rPr>
      </w:pPr>
      <w:bookmarkStart w:id="0" w:name="_GoBack"/>
      <w:bookmarkEnd w:id="0"/>
    </w:p>
    <w:sectPr w:rsidR="005A375B" w:rsidRPr="00093935" w:rsidSect="002C140E">
      <w:headerReference w:type="default" r:id="rId6"/>
      <w:pgSz w:w="11907" w:h="16840" w:code="9"/>
      <w:pgMar w:top="1134" w:right="1134" w:bottom="1134" w:left="1701" w:header="720" w:footer="720" w:gutter="0"/>
      <w:pgNumType w:start="18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70D" w:rsidRDefault="0026370D" w:rsidP="002C140E">
      <w:r>
        <w:separator/>
      </w:r>
    </w:p>
  </w:endnote>
  <w:endnote w:type="continuationSeparator" w:id="0">
    <w:p w:rsidR="0026370D" w:rsidRDefault="0026370D" w:rsidP="002C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  <w:font w:name=".VnTim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70D" w:rsidRDefault="0026370D" w:rsidP="002C140E">
      <w:r>
        <w:separator/>
      </w:r>
    </w:p>
  </w:footnote>
  <w:footnote w:type="continuationSeparator" w:id="0">
    <w:p w:rsidR="0026370D" w:rsidRDefault="0026370D" w:rsidP="002C1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21628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140E" w:rsidRDefault="002C14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93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5B"/>
    <w:rsid w:val="00093935"/>
    <w:rsid w:val="0026370D"/>
    <w:rsid w:val="002C140E"/>
    <w:rsid w:val="00496CFA"/>
    <w:rsid w:val="005140D5"/>
    <w:rsid w:val="005A375B"/>
    <w:rsid w:val="009D5F8E"/>
    <w:rsid w:val="00C42410"/>
    <w:rsid w:val="00DC22B4"/>
    <w:rsid w:val="00D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2B63B7C-5D03-46F4-977E-D6F0EA44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7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1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40E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C1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40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2021-05-06T03:51:00Z</cp:lastPrinted>
  <dcterms:created xsi:type="dcterms:W3CDTF">2024-10-09T09:14:00Z</dcterms:created>
  <dcterms:modified xsi:type="dcterms:W3CDTF">2024-10-09T09:14:00Z</dcterms:modified>
</cp:coreProperties>
</file>