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E9B" w:rsidRPr="00F53E9B" w:rsidRDefault="00F53E9B" w:rsidP="00F53E9B">
      <w:pPr>
        <w:shd w:val="clear" w:color="auto" w:fill="FFFFFF"/>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PHIẾU ĐÁNH GIÁ TIẾT DẠY Ở CẤP TIỂU HỌC</w:t>
      </w:r>
    </w:p>
    <w:p w:rsidR="00F53E9B" w:rsidRPr="00F53E9B" w:rsidRDefault="00F53E9B" w:rsidP="00F53E9B">
      <w:pPr>
        <w:shd w:val="clear" w:color="auto" w:fill="FFFFFF"/>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Họ, tên người dạy:.........................................................................................................</w:t>
      </w:r>
    </w:p>
    <w:p w:rsidR="00F53E9B" w:rsidRPr="00F53E9B" w:rsidRDefault="00F53E9B" w:rsidP="00F53E9B">
      <w:pPr>
        <w:shd w:val="clear" w:color="auto" w:fill="FFFFFF"/>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Tên bài dạy:........................................................ Môn:.............................................</w:t>
      </w:r>
    </w:p>
    <w:p w:rsidR="00F53E9B" w:rsidRDefault="00F53E9B" w:rsidP="00F53E9B">
      <w:pPr>
        <w:shd w:val="clear" w:color="auto" w:fill="FFFFFF"/>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Lớp:...... Trường Tiểu học:.....................Quận, huyện.......................Tỉnh, TP....................</w:t>
      </w:r>
    </w:p>
    <w:p w:rsidR="00F53E9B" w:rsidRPr="00F53E9B" w:rsidRDefault="00F53E9B" w:rsidP="00F53E9B">
      <w:pPr>
        <w:shd w:val="clear" w:color="auto" w:fill="FFFFFF"/>
        <w:spacing w:after="0" w:line="240" w:lineRule="auto"/>
        <w:rPr>
          <w:rFonts w:ascii="Times New Roman" w:eastAsia="Times New Roman" w:hAnsi="Times New Roman" w:cs="Times New Roman"/>
          <w:sz w:val="24"/>
          <w:szCs w:val="24"/>
        </w:rPr>
      </w:pPr>
    </w:p>
    <w:tbl>
      <w:tblPr>
        <w:tblW w:w="10170" w:type="dxa"/>
        <w:shd w:val="clear" w:color="auto" w:fill="FFFFFF"/>
        <w:tblCellMar>
          <w:left w:w="0" w:type="dxa"/>
          <w:right w:w="0" w:type="dxa"/>
        </w:tblCellMar>
        <w:tblLook w:val="04A0" w:firstRow="1" w:lastRow="0" w:firstColumn="1" w:lastColumn="0" w:noHBand="0" w:noVBand="1"/>
      </w:tblPr>
      <w:tblGrid>
        <w:gridCol w:w="1958"/>
        <w:gridCol w:w="5808"/>
        <w:gridCol w:w="1115"/>
        <w:gridCol w:w="1289"/>
      </w:tblGrid>
      <w:tr w:rsidR="00F53E9B" w:rsidRPr="00F53E9B" w:rsidTr="00F53E9B">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CÁC LĨNH VỰC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TIÊU CHÍ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ĐIỂM TỐI ĐA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ĐIỂM ĐÁNH GIÁ</w:t>
            </w:r>
          </w:p>
        </w:tc>
      </w:tr>
      <w:tr w:rsidR="00F53E9B" w:rsidRPr="00F53E9B" w:rsidTr="00F53E9B">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both"/>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I. KIẾN THỨC (5 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1.1 Xác định được vị trí, mục tiêu, chuẩn kiến thức và kĩ năng, nội dung cơ bản trọng tâm của bài dạy.</w:t>
            </w:r>
            <w:r w:rsidRPr="00F53E9B">
              <w:rPr>
                <w:rFonts w:ascii="Times New Roman" w:eastAsia="Times New Roman" w:hAnsi="Times New Roman" w:cs="Times New Roman"/>
                <w:sz w:val="24"/>
                <w:szCs w:val="24"/>
              </w:rPr>
              <w:br/>
              <w:t>1.2 Giảng dạy kiến thức cơ bản, có hệ thống</w:t>
            </w:r>
            <w:r w:rsidRPr="00F53E9B">
              <w:rPr>
                <w:rFonts w:ascii="Times New Roman" w:eastAsia="Times New Roman" w:hAnsi="Times New Roman" w:cs="Times New Roman"/>
                <w:sz w:val="24"/>
                <w:szCs w:val="24"/>
              </w:rPr>
              <w:br/>
              <w:t>1.3 Nội dung dạy học đảm bảo giáo dục toàn diện (về thái độ, tình cảm, thẩm mĩ)</w:t>
            </w:r>
            <w:r w:rsidRPr="00F53E9B">
              <w:rPr>
                <w:rFonts w:ascii="Times New Roman" w:eastAsia="Times New Roman" w:hAnsi="Times New Roman" w:cs="Times New Roman"/>
                <w:sz w:val="24"/>
                <w:szCs w:val="24"/>
              </w:rPr>
              <w:br/>
              <w:t>1.4 Khai thác nội dung dạy học nhằm phát triển năng lực học tập của học sinh.</w:t>
            </w:r>
            <w:r w:rsidRPr="00F53E9B">
              <w:rPr>
                <w:rFonts w:ascii="Times New Roman" w:eastAsia="Times New Roman" w:hAnsi="Times New Roman" w:cs="Times New Roman"/>
                <w:sz w:val="24"/>
                <w:szCs w:val="24"/>
              </w:rPr>
              <w:br/>
              <w:t>1.5 Nội dung dạy học phù hợp tâm lí lứa tuổi, tác động tới các đối tượng, kể cả học sinh khuyết tật, học sinh lớp ghép (nếu có)</w:t>
            </w:r>
            <w:r w:rsidRPr="00F53E9B">
              <w:rPr>
                <w:rFonts w:ascii="Times New Roman" w:eastAsia="Times New Roman" w:hAnsi="Times New Roman" w:cs="Times New Roman"/>
                <w:sz w:val="24"/>
                <w:szCs w:val="24"/>
              </w:rPr>
              <w:br/>
              <w:t>1.6 Nội dung dạy học cập nhật những vấn đề xã hội, nhân văn gắn với thực tế, đời sống xung quanh của học sinh.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1</w:t>
            </w:r>
          </w:p>
          <w:p w:rsidR="00F53E9B" w:rsidRPr="00F53E9B" w:rsidRDefault="00F53E9B" w:rsidP="00F53E9B">
            <w:pPr>
              <w:spacing w:after="0" w:line="240" w:lineRule="auto"/>
              <w:jc w:val="center"/>
              <w:rPr>
                <w:rFonts w:ascii="Times New Roman" w:eastAsia="Times New Roman" w:hAnsi="Times New Roman" w:cs="Times New Roman"/>
                <w:sz w:val="24"/>
                <w:szCs w:val="24"/>
              </w:rPr>
            </w:pPr>
          </w:p>
          <w:p w:rsid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1</w:t>
            </w:r>
          </w:p>
          <w:p w:rsid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br/>
              <w:t>0,5</w:t>
            </w:r>
          </w:p>
          <w:p w:rsid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br/>
              <w:t>1</w:t>
            </w:r>
          </w:p>
          <w:p w:rsid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br/>
              <w:t>1</w:t>
            </w:r>
          </w:p>
          <w:p w:rsidR="00F53E9B" w:rsidRPr="00F53E9B" w:rsidRDefault="00F53E9B" w:rsidP="00F53E9B">
            <w:pPr>
              <w:spacing w:after="0" w:line="240" w:lineRule="auto"/>
              <w:jc w:val="center"/>
              <w:rPr>
                <w:rFonts w:ascii="Times New Roman" w:eastAsia="Times New Roman" w:hAnsi="Times New Roman" w:cs="Times New Roman"/>
                <w:sz w:val="24"/>
                <w:szCs w:val="24"/>
              </w:rPr>
            </w:pPr>
          </w:p>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rPr>
                <w:rFonts w:ascii="Times New Roman" w:eastAsia="Times New Roman" w:hAnsi="Times New Roman" w:cs="Times New Roman"/>
                <w:sz w:val="24"/>
                <w:szCs w:val="24"/>
              </w:rPr>
            </w:pPr>
          </w:p>
        </w:tc>
      </w:tr>
      <w:tr w:rsidR="00F53E9B" w:rsidRPr="00F53E9B" w:rsidTr="00F53E9B">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both"/>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II. KĨ NĂNG SƯ PHẠM (7 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2.1 Dạy học đúng đặc trưng bộ môn, đúng loại bài (lí thuyết, luyện tập, thực hành, ôn tập...)</w:t>
            </w:r>
            <w:r w:rsidRPr="00F53E9B">
              <w:rPr>
                <w:rFonts w:ascii="Times New Roman" w:eastAsia="Times New Roman" w:hAnsi="Times New Roman" w:cs="Times New Roman"/>
                <w:sz w:val="24"/>
                <w:szCs w:val="24"/>
              </w:rPr>
              <w:br/>
              <w:t>2.2. Vận dung phương pháp và hình thức tổ chức dạy học phù hợp với các đối tượng theo hướng phát huy tính năng động, sáng tạo của học sinh.</w:t>
            </w:r>
            <w:r w:rsidRPr="00F53E9B">
              <w:rPr>
                <w:rFonts w:ascii="Times New Roman" w:eastAsia="Times New Roman" w:hAnsi="Times New Roman" w:cs="Times New Roman"/>
                <w:sz w:val="24"/>
                <w:szCs w:val="24"/>
              </w:rPr>
              <w:br/>
              <w:t>2.3 Kiểm tra, đánh giá kết quả học tập của học sinh đảm bảo chuẩn kiến thức, kĩ năng môn học và theo hướng đổi mới.</w:t>
            </w:r>
            <w:r w:rsidRPr="00F53E9B">
              <w:rPr>
                <w:rFonts w:ascii="Times New Roman" w:eastAsia="Times New Roman" w:hAnsi="Times New Roman" w:cs="Times New Roman"/>
                <w:sz w:val="24"/>
                <w:szCs w:val="24"/>
              </w:rPr>
              <w:br/>
              <w:t>2.4. Xử lí các tình huống sư phạm phù hợp với đối tượng và có tác dụng giáo dục.</w:t>
            </w:r>
            <w:r w:rsidRPr="00F53E9B">
              <w:rPr>
                <w:rFonts w:ascii="Times New Roman" w:eastAsia="Times New Roman" w:hAnsi="Times New Roman" w:cs="Times New Roman"/>
                <w:sz w:val="24"/>
                <w:szCs w:val="24"/>
              </w:rPr>
              <w:br/>
              <w:t>2.5 Sử dụng thiết bị, đồ dùng dạy học, kể cả ĐDDH tự làm thiết thực, có hiệu quả.</w:t>
            </w:r>
            <w:r w:rsidRPr="00F53E9B">
              <w:rPr>
                <w:rFonts w:ascii="Times New Roman" w:eastAsia="Times New Roman" w:hAnsi="Times New Roman" w:cs="Times New Roman"/>
                <w:sz w:val="24"/>
                <w:szCs w:val="24"/>
              </w:rPr>
              <w:br/>
              <w:t>2.6 Lời giảng mạch lạc, truyền cảm; chữ viết đúng, đẹp, trình bày bảng hợp lí.</w:t>
            </w:r>
            <w:r w:rsidRPr="00F53E9B">
              <w:rPr>
                <w:rFonts w:ascii="Times New Roman" w:eastAsia="Times New Roman" w:hAnsi="Times New Roman" w:cs="Times New Roman"/>
                <w:sz w:val="24"/>
                <w:szCs w:val="24"/>
              </w:rPr>
              <w:br/>
              <w:t>2.7 Phân bố thời gian đảm bảo tiến trình tiết dạy, đạt mục tiêu của bài dạy và phù hợp với thực tế của lớp học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1</w:t>
            </w:r>
          </w:p>
          <w:p w:rsidR="00F53E9B" w:rsidRPr="00F53E9B" w:rsidRDefault="00F53E9B" w:rsidP="00F53E9B">
            <w:pPr>
              <w:spacing w:after="0" w:line="240" w:lineRule="auto"/>
              <w:jc w:val="center"/>
              <w:rPr>
                <w:rFonts w:ascii="Times New Roman" w:eastAsia="Times New Roman" w:hAnsi="Times New Roman" w:cs="Times New Roman"/>
                <w:sz w:val="24"/>
                <w:szCs w:val="24"/>
              </w:rPr>
            </w:pPr>
          </w:p>
          <w:p w:rsid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2</w:t>
            </w:r>
          </w:p>
          <w:p w:rsidR="00F53E9B" w:rsidRPr="00F53E9B" w:rsidRDefault="00F53E9B" w:rsidP="00F53E9B">
            <w:pPr>
              <w:spacing w:after="0" w:line="240" w:lineRule="auto"/>
              <w:rPr>
                <w:rFonts w:ascii="Times New Roman" w:eastAsia="Times New Roman" w:hAnsi="Times New Roman" w:cs="Times New Roman"/>
                <w:sz w:val="24"/>
                <w:szCs w:val="24"/>
              </w:rPr>
            </w:pPr>
          </w:p>
          <w:p w:rsid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1</w:t>
            </w:r>
          </w:p>
          <w:p w:rsidR="00F53E9B" w:rsidRPr="00F53E9B" w:rsidRDefault="00F53E9B" w:rsidP="00F53E9B">
            <w:pPr>
              <w:spacing w:after="0" w:line="240" w:lineRule="auto"/>
              <w:jc w:val="center"/>
              <w:rPr>
                <w:rFonts w:ascii="Times New Roman" w:eastAsia="Times New Roman" w:hAnsi="Times New Roman" w:cs="Times New Roman"/>
                <w:sz w:val="24"/>
                <w:szCs w:val="24"/>
              </w:rPr>
            </w:pPr>
          </w:p>
          <w:p w:rsid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0,5</w:t>
            </w:r>
          </w:p>
          <w:p w:rsidR="00F53E9B" w:rsidRPr="00F53E9B" w:rsidRDefault="00F53E9B" w:rsidP="00F53E9B">
            <w:pPr>
              <w:spacing w:after="0" w:line="240" w:lineRule="auto"/>
              <w:rPr>
                <w:rFonts w:ascii="Times New Roman" w:eastAsia="Times New Roman" w:hAnsi="Times New Roman" w:cs="Times New Roman"/>
                <w:sz w:val="24"/>
                <w:szCs w:val="24"/>
              </w:rPr>
            </w:pPr>
          </w:p>
          <w:p w:rsid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1</w:t>
            </w:r>
          </w:p>
          <w:p w:rsidR="00F53E9B" w:rsidRPr="00F53E9B" w:rsidRDefault="00F53E9B" w:rsidP="00F53E9B">
            <w:pPr>
              <w:spacing w:after="0" w:line="240" w:lineRule="auto"/>
              <w:jc w:val="center"/>
              <w:rPr>
                <w:rFonts w:ascii="Times New Roman" w:eastAsia="Times New Roman" w:hAnsi="Times New Roman" w:cs="Times New Roman"/>
                <w:sz w:val="24"/>
                <w:szCs w:val="24"/>
              </w:rPr>
            </w:pPr>
          </w:p>
          <w:p w:rsid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0,5</w:t>
            </w:r>
          </w:p>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b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rPr>
                <w:rFonts w:ascii="Times New Roman" w:eastAsia="Times New Roman" w:hAnsi="Times New Roman" w:cs="Times New Roman"/>
                <w:sz w:val="24"/>
                <w:szCs w:val="24"/>
              </w:rPr>
            </w:pPr>
          </w:p>
        </w:tc>
      </w:tr>
      <w:tr w:rsidR="00F53E9B" w:rsidRPr="00F53E9B" w:rsidTr="00F53E9B">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both"/>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III. THÁI ĐỘ SƯ PHẠM (3 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3.1 Tác phong sư phạm chuẩn mực, gần gũi, ân cần với học sinh.</w:t>
            </w:r>
            <w:r w:rsidRPr="00F53E9B">
              <w:rPr>
                <w:rFonts w:ascii="Times New Roman" w:eastAsia="Times New Roman" w:hAnsi="Times New Roman" w:cs="Times New Roman"/>
                <w:sz w:val="24"/>
                <w:szCs w:val="24"/>
              </w:rPr>
              <w:br/>
              <w:t>3.2 Tôn trọng và đối xử công bằng với học sinh.</w:t>
            </w:r>
            <w:r w:rsidRPr="00F53E9B">
              <w:rPr>
                <w:rFonts w:ascii="Times New Roman" w:eastAsia="Times New Roman" w:hAnsi="Times New Roman" w:cs="Times New Roman"/>
                <w:sz w:val="24"/>
                <w:szCs w:val="24"/>
              </w:rPr>
              <w:br/>
              <w:t>3.3 Kịp thời giúp đỡ học sinh có khó khăn trong học tập, động viên để mỗi học sinh đều được phát triển năng lực học tập.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1</w:t>
            </w:r>
          </w:p>
          <w:p w:rsid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br/>
              <w:t>1</w:t>
            </w:r>
          </w:p>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b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center"/>
              <w:rPr>
                <w:rFonts w:ascii="Times New Roman" w:eastAsia="Times New Roman" w:hAnsi="Times New Roman" w:cs="Times New Roman"/>
                <w:sz w:val="24"/>
                <w:szCs w:val="24"/>
              </w:rPr>
            </w:pPr>
          </w:p>
        </w:tc>
      </w:tr>
      <w:tr w:rsidR="00F53E9B" w:rsidRPr="00F53E9B" w:rsidTr="00F53E9B">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both"/>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IV. HIỆU QUẢ (5 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 xml:space="preserve">4.1 Tiến trình tiết dạy hợp lí, nhẹ nhàng; các hoạt động học tập diễn ra tự nhiên, hiệu quả và phù hợp với đặc điểm của </w:t>
            </w:r>
            <w:r w:rsidRPr="00F53E9B">
              <w:rPr>
                <w:rFonts w:ascii="Times New Roman" w:eastAsia="Times New Roman" w:hAnsi="Times New Roman" w:cs="Times New Roman"/>
                <w:sz w:val="24"/>
                <w:szCs w:val="24"/>
              </w:rPr>
              <w:lastRenderedPageBreak/>
              <w:t>học sinh tiểu học.</w:t>
            </w:r>
            <w:r w:rsidRPr="00F53E9B">
              <w:rPr>
                <w:rFonts w:ascii="Times New Roman" w:eastAsia="Times New Roman" w:hAnsi="Times New Roman" w:cs="Times New Roman"/>
                <w:sz w:val="24"/>
                <w:szCs w:val="24"/>
              </w:rPr>
              <w:br/>
              <w:t>4.2 Học sinh tích cực, chủ động tiếp thu bài học, có tình cảm, thái độ đúng.</w:t>
            </w:r>
            <w:r w:rsidRPr="00F53E9B">
              <w:rPr>
                <w:rFonts w:ascii="Times New Roman" w:eastAsia="Times New Roman" w:hAnsi="Times New Roman" w:cs="Times New Roman"/>
                <w:sz w:val="24"/>
                <w:szCs w:val="24"/>
              </w:rPr>
              <w:br/>
              <w:t>4.3 Học sinh nắm được kiến thức, kĩ năng cơ bản của bài học và biết vận dụng vào các bài luyện tập, thực hành sau tiết dạy.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lastRenderedPageBreak/>
              <w:t>1</w:t>
            </w:r>
          </w:p>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lastRenderedPageBreak/>
              <w:t>1</w:t>
            </w:r>
            <w:r w:rsidRPr="00F53E9B">
              <w:rPr>
                <w:rFonts w:ascii="Times New Roman" w:eastAsia="Times New Roman" w:hAnsi="Times New Roman" w:cs="Times New Roman"/>
                <w:sz w:val="24"/>
                <w:szCs w:val="24"/>
              </w:rPr>
              <w:b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rPr>
                <w:rFonts w:ascii="Times New Roman" w:eastAsia="Times New Roman" w:hAnsi="Times New Roman" w:cs="Times New Roman"/>
                <w:sz w:val="24"/>
                <w:szCs w:val="24"/>
              </w:rPr>
            </w:pPr>
          </w:p>
        </w:tc>
      </w:tr>
      <w:tr w:rsidR="00F53E9B" w:rsidRPr="00F53E9B" w:rsidTr="00F53E9B">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Cộng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center"/>
              <w:rPr>
                <w:rFonts w:ascii="Times New Roman" w:eastAsia="Times New Roman" w:hAnsi="Times New Roman" w:cs="Times New Roman"/>
                <w:sz w:val="24"/>
                <w:szCs w:val="24"/>
              </w:rPr>
            </w:pPr>
          </w:p>
        </w:tc>
      </w:tr>
    </w:tbl>
    <w:p w:rsidR="00F53E9B" w:rsidRPr="00F53E9B" w:rsidRDefault="00F53E9B" w:rsidP="00F53E9B">
      <w:pPr>
        <w:spacing w:after="0" w:line="240" w:lineRule="auto"/>
        <w:rPr>
          <w:rFonts w:ascii="Times New Roman" w:eastAsia="Times New Roman" w:hAnsi="Times New Roman" w:cs="Times New Roman"/>
          <w:vanish/>
          <w:sz w:val="24"/>
          <w:szCs w:val="24"/>
        </w:rPr>
      </w:pPr>
    </w:p>
    <w:tbl>
      <w:tblPr>
        <w:tblW w:w="10170" w:type="dxa"/>
        <w:shd w:val="clear" w:color="auto" w:fill="FFFFFF"/>
        <w:tblCellMar>
          <w:left w:w="0" w:type="dxa"/>
          <w:right w:w="0" w:type="dxa"/>
        </w:tblCellMar>
        <w:tblLook w:val="04A0" w:firstRow="1" w:lastRow="0" w:firstColumn="1" w:lastColumn="0" w:noHBand="0" w:noVBand="1"/>
      </w:tblPr>
      <w:tblGrid>
        <w:gridCol w:w="8037"/>
        <w:gridCol w:w="2133"/>
      </w:tblGrid>
      <w:tr w:rsidR="00F53E9B" w:rsidRPr="00F53E9B" w:rsidTr="00F53E9B">
        <w:tc>
          <w:tcPr>
            <w:tcW w:w="0" w:type="auto"/>
            <w:shd w:val="clear" w:color="auto" w:fill="FFFFFF"/>
            <w:tcMar>
              <w:top w:w="60" w:type="dxa"/>
              <w:left w:w="60" w:type="dxa"/>
              <w:bottom w:w="60" w:type="dxa"/>
              <w:right w:w="60" w:type="dxa"/>
            </w:tcMar>
            <w:vAlign w:val="center"/>
            <w:hideMark/>
          </w:tcPr>
          <w:p w:rsidR="00F53E9B" w:rsidRDefault="00F53E9B" w:rsidP="00F53E9B">
            <w:pPr>
              <w:spacing w:after="0" w:line="240" w:lineRule="auto"/>
              <w:rPr>
                <w:rFonts w:ascii="Times New Roman" w:eastAsia="Times New Roman" w:hAnsi="Times New Roman" w:cs="Times New Roman"/>
                <w:b/>
                <w:bCs/>
                <w:sz w:val="24"/>
                <w:szCs w:val="24"/>
                <w:bdr w:val="none" w:sz="0" w:space="0" w:color="auto" w:frame="1"/>
              </w:rPr>
            </w:pP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Xếp loại tiết dạy:....................</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Loại Tốt: 18 → 20 (Các tiêu chí 1.2, 2.1, 3.2, 4.3 không bị điểm 0).</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Loại Khá: 14→17,5 (Các tiêu chí 1.2, 2.1, 3.2, 4.3 không bị điểm 0).</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Loại Trung bình: 10→13,5 (Các tiêu chí 1.2, 2.1, 3.2, 4.3 không bị điểm 0).</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Loại Chưa đạt: dưới 10 (Hoặc một trong các tiêu chí 1.2, 2.1, 3.2, 4.3 bị điểm 0).</w:t>
            </w:r>
          </w:p>
        </w:tc>
        <w:tc>
          <w:tcPr>
            <w:tcW w:w="0" w:type="auto"/>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Điểm tiết dạy:..........</w:t>
            </w:r>
          </w:p>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Xếp loại:.................</w:t>
            </w:r>
          </w:p>
        </w:tc>
      </w:tr>
    </w:tbl>
    <w:p w:rsidR="00F53E9B" w:rsidRPr="00F53E9B" w:rsidRDefault="00F53E9B" w:rsidP="00F53E9B">
      <w:pPr>
        <w:shd w:val="clear" w:color="auto" w:fill="FFFFFF"/>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Ghi chú:</w:t>
      </w:r>
    </w:p>
    <w:p w:rsidR="00F53E9B" w:rsidRPr="00F53E9B" w:rsidRDefault="00F53E9B" w:rsidP="00F53E9B">
      <w:pPr>
        <w:shd w:val="clear" w:color="auto" w:fill="FFFFFF"/>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i/>
          <w:iCs/>
          <w:sz w:val="24"/>
          <w:szCs w:val="24"/>
          <w:bdr w:val="none" w:sz="0" w:space="0" w:color="auto" w:frame="1"/>
        </w:rPr>
        <w:t>- Thang điểm của từng tiêu chí là 0; 0,5; 1. (Riêng tiêu chí 2.2 là 0; 0,5; 1; 1,5; 2, tiêu chí 4.3 là: 0; 1; 2; 3)</w:t>
      </w:r>
    </w:p>
    <w:p w:rsidR="00F53E9B" w:rsidRPr="00F53E9B" w:rsidRDefault="00F53E9B" w:rsidP="00F53E9B">
      <w:pPr>
        <w:shd w:val="clear" w:color="auto" w:fill="FFFFFF"/>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i/>
          <w:iCs/>
          <w:sz w:val="24"/>
          <w:szCs w:val="24"/>
          <w:bdr w:val="none" w:sz="0" w:space="0" w:color="auto" w:frame="1"/>
        </w:rPr>
        <w:t>- Điểm về hiệu quả tiết dạy (tiêu chí 4.3) có thể thay bằng kết quả khảo sát sau tiết dạy:</w:t>
      </w:r>
    </w:p>
    <w:p w:rsidR="00F53E9B" w:rsidRPr="00F53E9B" w:rsidRDefault="00F53E9B" w:rsidP="00F53E9B">
      <w:pPr>
        <w:shd w:val="clear" w:color="auto" w:fill="FFFFFF"/>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i/>
          <w:iCs/>
          <w:sz w:val="24"/>
          <w:szCs w:val="24"/>
          <w:bdr w:val="none" w:sz="0" w:space="0" w:color="auto" w:frame="1"/>
        </w:rPr>
        <w:t>Đạt yêu cầu từ 90% trở lên (3 điểm); Đạt yêu cầu từ 70% trở lên (2 điểm).</w:t>
      </w:r>
    </w:p>
    <w:p w:rsidR="00F53E9B" w:rsidRPr="00F53E9B" w:rsidRDefault="00F53E9B" w:rsidP="00F53E9B">
      <w:pPr>
        <w:shd w:val="clear" w:color="auto" w:fill="FFFFFF"/>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i/>
          <w:iCs/>
          <w:sz w:val="24"/>
          <w:szCs w:val="24"/>
          <w:bdr w:val="none" w:sz="0" w:space="0" w:color="auto" w:frame="1"/>
        </w:rPr>
        <w:t>Đạt yêu cầu từ 50 trở lên (1 điểm); Đạt yêu cầu dưới 50% (0 điểm)</w:t>
      </w:r>
    </w:p>
    <w:p w:rsidR="00F53E9B" w:rsidRDefault="00F53E9B" w:rsidP="00F53E9B">
      <w:pPr>
        <w:shd w:val="clear" w:color="auto" w:fill="FFFFFF"/>
        <w:spacing w:after="0" w:line="240" w:lineRule="auto"/>
        <w:rPr>
          <w:rFonts w:ascii="Times New Roman" w:eastAsia="Times New Roman" w:hAnsi="Times New Roman" w:cs="Times New Roman"/>
          <w:i/>
          <w:iCs/>
          <w:sz w:val="24"/>
          <w:szCs w:val="24"/>
          <w:bdr w:val="none" w:sz="0" w:space="0" w:color="auto" w:frame="1"/>
        </w:rPr>
      </w:pPr>
      <w:r w:rsidRPr="00F53E9B">
        <w:rPr>
          <w:rFonts w:ascii="Times New Roman" w:eastAsia="Times New Roman" w:hAnsi="Times New Roman" w:cs="Times New Roman"/>
          <w:i/>
          <w:iCs/>
          <w:sz w:val="24"/>
          <w:szCs w:val="24"/>
          <w:bdr w:val="none" w:sz="0" w:space="0" w:color="auto" w:frame="1"/>
        </w:rPr>
        <w:t>- Khi chấm điểm cần căn cứ vào đặc thù của từng bộ môn và từng bài dạy cụ thể để cho điểm các tiêu chí một cách linh hoạt, tránh máy móc, cứng nhắc. Một lĩnh vực vẫn có thể đạt điểm tối đa mặc dù có tiêu chí trong lĩnh vực đó không cho điểm, khi đó cần giải thích rõ và phần điểm của tiêu chí này được cộng thêm vào tiêu chí mà giáo viên đạt xuất sắc trong cùng lĩnh vực.</w:t>
      </w:r>
    </w:p>
    <w:p w:rsidR="00F53E9B" w:rsidRPr="00F53E9B" w:rsidRDefault="00F53E9B" w:rsidP="00F53E9B">
      <w:pPr>
        <w:shd w:val="clear" w:color="auto" w:fill="FFFFFF"/>
        <w:spacing w:after="0" w:line="240" w:lineRule="auto"/>
        <w:rPr>
          <w:rFonts w:ascii="Times New Roman" w:eastAsia="Times New Roman" w:hAnsi="Times New Roman" w:cs="Times New Roman"/>
          <w:sz w:val="24"/>
          <w:szCs w:val="24"/>
        </w:rPr>
      </w:pPr>
    </w:p>
    <w:tbl>
      <w:tblPr>
        <w:tblW w:w="10170" w:type="dxa"/>
        <w:shd w:val="clear" w:color="auto" w:fill="FFFFFF"/>
        <w:tblCellMar>
          <w:left w:w="0" w:type="dxa"/>
          <w:right w:w="0" w:type="dxa"/>
        </w:tblCellMar>
        <w:tblLook w:val="04A0" w:firstRow="1" w:lastRow="0" w:firstColumn="1" w:lastColumn="0" w:noHBand="0" w:noVBand="1"/>
      </w:tblPr>
      <w:tblGrid>
        <w:gridCol w:w="8951"/>
        <w:gridCol w:w="1219"/>
      </w:tblGrid>
      <w:tr w:rsidR="00F53E9B" w:rsidRPr="00F53E9B" w:rsidTr="00F53E9B">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GHI CHÉP HOẠT ĐỘNG DẠY HỌC CHỦ YẾU THEO TIẾN TRÌNH TIẾT DẠY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GHI CHÚ</w:t>
            </w:r>
          </w:p>
        </w:tc>
      </w:tr>
      <w:tr w:rsidR="00F53E9B" w:rsidRPr="00F53E9B" w:rsidTr="00F53E9B">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rPr>
                <w:rFonts w:ascii="Times New Roman" w:eastAsia="Times New Roman" w:hAnsi="Times New Roman" w:cs="Times New Roman"/>
                <w:sz w:val="24"/>
                <w:szCs w:val="24"/>
              </w:rPr>
            </w:pPr>
          </w:p>
        </w:tc>
      </w:tr>
      <w:tr w:rsidR="00F53E9B" w:rsidRPr="00F53E9B" w:rsidTr="00F53E9B">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Nhận xét chung về tiết dạy (Ưu điểm, khuyết điểm chính):</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w:t>
            </w:r>
          </w:p>
        </w:tc>
      </w:tr>
    </w:tbl>
    <w:p w:rsidR="00F53E9B" w:rsidRPr="00F53E9B" w:rsidRDefault="00F53E9B" w:rsidP="00F53E9B">
      <w:pPr>
        <w:spacing w:after="0" w:line="240" w:lineRule="auto"/>
        <w:rPr>
          <w:rFonts w:ascii="Times New Roman" w:eastAsia="Times New Roman" w:hAnsi="Times New Roman" w:cs="Times New Roman"/>
          <w:vanish/>
          <w:sz w:val="24"/>
          <w:szCs w:val="24"/>
        </w:rPr>
      </w:pPr>
    </w:p>
    <w:tbl>
      <w:tblPr>
        <w:tblW w:w="10170" w:type="dxa"/>
        <w:shd w:val="clear" w:color="auto" w:fill="FFFFFF"/>
        <w:tblCellMar>
          <w:left w:w="0" w:type="dxa"/>
          <w:right w:w="0" w:type="dxa"/>
        </w:tblCellMar>
        <w:tblLook w:val="04A0" w:firstRow="1" w:lastRow="0" w:firstColumn="1" w:lastColumn="0" w:noHBand="0" w:noVBand="1"/>
      </w:tblPr>
      <w:tblGrid>
        <w:gridCol w:w="5302"/>
        <w:gridCol w:w="4868"/>
      </w:tblGrid>
      <w:tr w:rsidR="00F53E9B" w:rsidRPr="00F53E9B" w:rsidTr="00F53E9B">
        <w:tc>
          <w:tcPr>
            <w:tcW w:w="0" w:type="auto"/>
            <w:shd w:val="clear" w:color="auto" w:fill="FFFFFF"/>
            <w:tcMar>
              <w:top w:w="60" w:type="dxa"/>
              <w:left w:w="60" w:type="dxa"/>
              <w:bottom w:w="60" w:type="dxa"/>
              <w:right w:w="60" w:type="dxa"/>
            </w:tcMar>
            <w:vAlign w:val="center"/>
            <w:hideMark/>
          </w:tcPr>
          <w:p w:rsidR="00F53E9B" w:rsidRDefault="00F53E9B" w:rsidP="00F53E9B">
            <w:pPr>
              <w:spacing w:after="0" w:line="240" w:lineRule="auto"/>
              <w:rPr>
                <w:rFonts w:ascii="Times New Roman" w:eastAsia="Times New Roman" w:hAnsi="Times New Roman" w:cs="Times New Roman"/>
                <w:sz w:val="24"/>
                <w:szCs w:val="24"/>
              </w:rPr>
            </w:pPr>
          </w:p>
          <w:p w:rsidR="00F53E9B" w:rsidRDefault="00F53E9B" w:rsidP="00F53E9B">
            <w:pPr>
              <w:spacing w:after="0" w:line="240" w:lineRule="auto"/>
              <w:rPr>
                <w:rFonts w:ascii="Times New Roman" w:eastAsia="Times New Roman" w:hAnsi="Times New Roman" w:cs="Times New Roman"/>
                <w:sz w:val="24"/>
                <w:szCs w:val="24"/>
              </w:rPr>
            </w:pP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Họ, tên người dự giờ.................................................</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Chức vụ:....................................................................</w:t>
            </w:r>
          </w:p>
          <w:p w:rsidR="00F53E9B" w:rsidRPr="00F53E9B" w:rsidRDefault="00F53E9B" w:rsidP="00F53E9B">
            <w:pPr>
              <w:spacing w:after="0" w:line="240" w:lineRule="auto"/>
              <w:rPr>
                <w:rFonts w:ascii="Times New Roman" w:eastAsia="Times New Roman" w:hAnsi="Times New Roman" w:cs="Times New Roman"/>
                <w:sz w:val="24"/>
                <w:szCs w:val="24"/>
              </w:rPr>
            </w:pPr>
            <w:r w:rsidRPr="00F53E9B">
              <w:rPr>
                <w:rFonts w:ascii="Times New Roman" w:eastAsia="Times New Roman" w:hAnsi="Times New Roman" w:cs="Times New Roman"/>
                <w:sz w:val="24"/>
                <w:szCs w:val="24"/>
              </w:rPr>
              <w:t>Đơn vị công tác:........................................................</w:t>
            </w:r>
          </w:p>
        </w:tc>
        <w:tc>
          <w:tcPr>
            <w:tcW w:w="0" w:type="auto"/>
            <w:shd w:val="clear" w:color="auto" w:fill="FFFFFF"/>
            <w:tcMar>
              <w:top w:w="60" w:type="dxa"/>
              <w:left w:w="60" w:type="dxa"/>
              <w:bottom w:w="60" w:type="dxa"/>
              <w:right w:w="60" w:type="dxa"/>
            </w:tcMar>
            <w:vAlign w:val="center"/>
            <w:hideMark/>
          </w:tcPr>
          <w:p w:rsidR="00F53E9B" w:rsidRPr="00F53E9B" w:rsidRDefault="00F53E9B" w:rsidP="00F53E9B">
            <w:pPr>
              <w:spacing w:after="0" w:line="240" w:lineRule="auto"/>
              <w:jc w:val="right"/>
              <w:rPr>
                <w:rFonts w:ascii="Times New Roman" w:eastAsia="Times New Roman" w:hAnsi="Times New Roman" w:cs="Times New Roman"/>
                <w:sz w:val="24"/>
                <w:szCs w:val="24"/>
              </w:rPr>
            </w:pPr>
            <w:r w:rsidRPr="00F53E9B">
              <w:rPr>
                <w:rFonts w:ascii="Times New Roman" w:eastAsia="Times New Roman" w:hAnsi="Times New Roman" w:cs="Times New Roman"/>
                <w:i/>
                <w:iCs/>
                <w:sz w:val="24"/>
                <w:szCs w:val="24"/>
                <w:bdr w:val="none" w:sz="0" w:space="0" w:color="auto" w:frame="1"/>
              </w:rPr>
              <w:t>......................, ngày...........tháng.........năm........</w:t>
            </w:r>
          </w:p>
          <w:p w:rsidR="00F53E9B" w:rsidRPr="00F53E9B" w:rsidRDefault="00F53E9B" w:rsidP="00F53E9B">
            <w:pPr>
              <w:spacing w:after="0" w:line="240" w:lineRule="auto"/>
              <w:jc w:val="center"/>
              <w:rPr>
                <w:rFonts w:ascii="Times New Roman" w:eastAsia="Times New Roman" w:hAnsi="Times New Roman" w:cs="Times New Roman"/>
                <w:sz w:val="24"/>
                <w:szCs w:val="24"/>
              </w:rPr>
            </w:pPr>
            <w:r w:rsidRPr="00F53E9B">
              <w:rPr>
                <w:rFonts w:ascii="Times New Roman" w:eastAsia="Times New Roman" w:hAnsi="Times New Roman" w:cs="Times New Roman"/>
                <w:b/>
                <w:bCs/>
                <w:sz w:val="24"/>
                <w:szCs w:val="24"/>
                <w:bdr w:val="none" w:sz="0" w:space="0" w:color="auto" w:frame="1"/>
              </w:rPr>
              <w:t>(Ký và ghi rõ họ tên)</w:t>
            </w:r>
          </w:p>
        </w:tc>
      </w:tr>
    </w:tbl>
    <w:p w:rsidR="00E45CB4" w:rsidRPr="00F53E9B" w:rsidRDefault="00E45CB4">
      <w:pPr>
        <w:rPr>
          <w:rFonts w:ascii="Times New Roman" w:hAnsi="Times New Roman" w:cs="Times New Roman"/>
          <w:sz w:val="24"/>
          <w:szCs w:val="24"/>
        </w:rPr>
      </w:pPr>
      <w:bookmarkStart w:id="0" w:name="_GoBack"/>
      <w:bookmarkEnd w:id="0"/>
    </w:p>
    <w:sectPr w:rsidR="00E45CB4" w:rsidRPr="00F53E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9B"/>
    <w:rsid w:val="00E45CB4"/>
    <w:rsid w:val="00F5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E4493-F47E-4368-89A7-0635C3EB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3E9B"/>
    <w:rPr>
      <w:b/>
      <w:bCs/>
    </w:rPr>
  </w:style>
  <w:style w:type="character" w:styleId="Emphasis">
    <w:name w:val="Emphasis"/>
    <w:basedOn w:val="DefaultParagraphFont"/>
    <w:uiPriority w:val="20"/>
    <w:qFormat/>
    <w:rsid w:val="00F53E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0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2024-11-13T07:53:00Z</dcterms:created>
  <dcterms:modified xsi:type="dcterms:W3CDTF">2024-11-13T07:56:00Z</dcterms:modified>
</cp:coreProperties>
</file>