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D54B1" w:rsidRPr="006604A3" w:rsidTr="0025195E">
        <w:tc>
          <w:tcPr>
            <w:tcW w:w="334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 w:eastAsia="en-US"/>
              </w:rPr>
              <w:t>TÊN CÔNG TY/CƠ QUAN NHÀ NƯ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ỚC C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Ó TH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ẨM QUYỀN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6604A3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4D54B1" w:rsidRPr="006604A3" w:rsidTr="0025195E">
        <w:tc>
          <w:tcPr>
            <w:tcW w:w="334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" w:eastAsia="en-US"/>
              </w:rPr>
              <w:t>S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ố:……../….….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br/>
              <w:t>V/v đề nghị x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ác nh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ận ho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àn thành nghĩa v</w:t>
            </w:r>
            <w:r w:rsidRPr="006604A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ụ nộp thuế</w:t>
            </w:r>
          </w:p>
        </w:tc>
        <w:tc>
          <w:tcPr>
            <w:tcW w:w="5508" w:type="dxa"/>
          </w:tcPr>
          <w:p w:rsidR="004D54B1" w:rsidRPr="006604A3" w:rsidRDefault="004D54B1" w:rsidP="0025195E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" w:eastAsia="en-US"/>
              </w:rPr>
              <w:t>……, ngày ….. tháng ….. năm …….</w:t>
            </w:r>
          </w:p>
        </w:tc>
      </w:tr>
    </w:tbl>
    <w:p w:rsidR="004D54B1" w:rsidRPr="006604A3" w:rsidRDefault="004D54B1" w:rsidP="004D54B1">
      <w:pPr>
        <w:spacing w:before="120"/>
        <w:rPr>
          <w:rFonts w:ascii="Arial" w:hAnsi="Arial" w:cs="Arial"/>
          <w:b/>
          <w:sz w:val="20"/>
          <w:szCs w:val="20"/>
          <w:lang w:val="en-US"/>
        </w:rPr>
      </w:pP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Kính g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ửi: Tổng cục Hải quan.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Căn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ứ 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…..;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Tên Công ty/tên cơ quan nhà nư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ớc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 th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ẩm quyền………………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Địa chỉ (đối với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 ty là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ịa chỉ ghi tr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 gi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ý doanh nghi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ệp): ……..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Địa chỉ li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ệ: …………………………………………………….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Điện thoại li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ên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ệ: …………………………………………..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Đề nghị Tổng cục Hải quan x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ác nh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 thành nghĩa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cho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 ty ……../ Chi nhánh Công ty ……, mã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 (hồ sơ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èm theo).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Lý do xác nh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 thành nghĩa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…………….. (ghi r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õ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ể giải thể,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óng mã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thuế, mục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ích khác ………………………. )./.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D54B1" w:rsidRPr="006604A3" w:rsidTr="0025195E">
        <w:tc>
          <w:tcPr>
            <w:tcW w:w="4428" w:type="dxa"/>
          </w:tcPr>
          <w:p w:rsidR="004D54B1" w:rsidRPr="006604A3" w:rsidRDefault="004D54B1" w:rsidP="002519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6604A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604A3">
              <w:rPr>
                <w:rFonts w:ascii="Arial" w:hAnsi="Arial" w:cs="Arial"/>
                <w:color w:val="auto"/>
                <w:sz w:val="16"/>
                <w:szCs w:val="20"/>
                <w:lang w:eastAsia="en-US"/>
              </w:rPr>
              <w:t>- Như tr</w:t>
            </w:r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t>ên;</w:t>
            </w:r>
            <w:r w:rsidRPr="006604A3">
              <w:rPr>
                <w:rFonts w:ascii="Arial" w:hAnsi="Arial" w:cs="Arial"/>
                <w:color w:val="auto"/>
                <w:sz w:val="16"/>
                <w:szCs w:val="20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</w:tcPr>
          <w:p w:rsidR="004D54B1" w:rsidRPr="006604A3" w:rsidRDefault="004D54B1" w:rsidP="0025195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" w:eastAsia="en-US"/>
              </w:rPr>
              <w:t>NGƯ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ỜI ĐẠI DIỆN THEO PH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ÁP LU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ẬT</w:t>
            </w:r>
            <w:r w:rsidRPr="006604A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(HOẶC NGƯỜI ĐƯỢC ỦY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QUYỀN)/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THỦ TRƯỞNG CƠ QUAN QUẢN L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Ý NHÀ NƯ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ỚC C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t>Ó TH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ẨM QUYỀN</w:t>
            </w:r>
            <w:r w:rsidRPr="006604A3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US"/>
              </w:rPr>
              <w:br/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(K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ý, ghi rõ h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ọ t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val="en-US" w:eastAsia="en-US"/>
              </w:rPr>
              <w:t>ên, đóng d</w:t>
            </w:r>
            <w:r w:rsidRPr="006604A3">
              <w:rPr>
                <w:rFonts w:ascii="Arial" w:hAnsi="Arial" w:cs="Arial"/>
                <w:i/>
                <w:color w:val="auto"/>
                <w:sz w:val="20"/>
                <w:szCs w:val="20"/>
                <w:lang w:eastAsia="en-US"/>
              </w:rPr>
              <w:t>ấu)</w:t>
            </w:r>
          </w:p>
        </w:tc>
      </w:tr>
    </w:tbl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</w:pPr>
      <w:r w:rsidRPr="006604A3">
        <w:rPr>
          <w:rFonts w:ascii="Arial" w:eastAsia="Times New Roman" w:hAnsi="Arial" w:cs="Arial"/>
          <w:b/>
          <w:i/>
          <w:color w:val="auto"/>
          <w:sz w:val="20"/>
          <w:szCs w:val="20"/>
          <w:lang w:val="en" w:eastAsia="en-US"/>
        </w:rPr>
        <w:t>Ghi chú: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" w:eastAsia="en-US"/>
        </w:rPr>
        <w:t>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ồ sơ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 ty g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ửi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èm: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- Gi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ý doanh nghi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ệp/ Giấy chứng nhận ưu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ãi đ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ầu tư; Giấy chứng nhận đăng k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ý mã s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ố thuế: bản chụp (c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 ký tên, đóng d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ấu của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 ty) ho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ặc bản sao nếu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ó;</w:t>
      </w:r>
    </w:p>
    <w:p w:rsidR="004D54B1" w:rsidRPr="006604A3" w:rsidRDefault="004D54B1" w:rsidP="004D54B1">
      <w:pPr>
        <w:widowControl/>
        <w:autoSpaceDE w:val="0"/>
        <w:autoSpaceDN w:val="0"/>
        <w:adjustRightInd w:val="0"/>
        <w:spacing w:before="120"/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</w:pP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- Trư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ờng hợp x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ác nh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ận ho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àn thành nghĩa v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ụ nộp thuế đối với Chi nh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ánh Công ty thì 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ồ sơ như n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êu trên ph</w:t>
      </w:r>
      <w:r w:rsidRPr="006604A3">
        <w:rPr>
          <w:rFonts w:ascii="Arial" w:eastAsia="Times New Roman" w:hAnsi="Arial" w:cs="Arial"/>
          <w:color w:val="auto"/>
          <w:sz w:val="20"/>
          <w:szCs w:val="20"/>
          <w:lang w:eastAsia="en-US"/>
        </w:rPr>
        <w:t>ải bao gồm của C</w:t>
      </w:r>
      <w:r w:rsidRPr="006604A3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ông ty và Chi nhánh Công ty).</w:t>
      </w:r>
    </w:p>
    <w:p w:rsidR="004D54B1" w:rsidRPr="006604A3" w:rsidRDefault="004D54B1" w:rsidP="004D54B1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6604A3">
        <w:rPr>
          <w:rFonts w:ascii="Arial" w:hAnsi="Arial" w:cs="Arial"/>
          <w:sz w:val="20"/>
          <w:szCs w:val="20"/>
          <w:lang w:val="en-US"/>
        </w:rPr>
        <w:t>- Nội dung phần căn cứ sẽ thay đổi khi văn bản quy phạm pháp luật thay đổi.</w:t>
      </w:r>
    </w:p>
    <w:p w:rsidR="006A526C" w:rsidRDefault="006A526C">
      <w:bookmarkStart w:id="0" w:name="_GoBack"/>
      <w:bookmarkEnd w:id="0"/>
    </w:p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B1"/>
    <w:rsid w:val="004D54B1"/>
    <w:rsid w:val="006A526C"/>
    <w:rsid w:val="00D9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29FF6E-54F4-4366-AC2E-2B53F6A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D54B1"/>
    <w:pPr>
      <w:tabs>
        <w:tab w:val="left" w:pos="1152"/>
      </w:tabs>
      <w:spacing w:before="120"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Vnbnnidung43">
    <w:name w:val="Văn bản nội dung (43)_"/>
    <w:basedOn w:val="DefaultParagraphFont"/>
    <w:link w:val="Vnbnnidung430"/>
    <w:rsid w:val="004D54B1"/>
    <w:rPr>
      <w:rFonts w:ascii="Arial Narrow" w:hAnsi="Arial Narrow" w:cs="Arial Narrow"/>
      <w:b/>
      <w:i/>
      <w:sz w:val="15"/>
      <w:szCs w:val="15"/>
      <w:shd w:val="clear" w:color="auto" w:fill="FFFFFF"/>
    </w:rPr>
  </w:style>
  <w:style w:type="paragraph" w:customStyle="1" w:styleId="Vnbnnidung430">
    <w:name w:val="Văn bản nội dung (43)"/>
    <w:basedOn w:val="Normal"/>
    <w:link w:val="Vnbnnidung43"/>
    <w:rsid w:val="004D54B1"/>
    <w:pPr>
      <w:shd w:val="clear" w:color="auto" w:fill="FFFFFF"/>
      <w:spacing w:before="300" w:line="240" w:lineRule="atLeast"/>
    </w:pPr>
    <w:rPr>
      <w:rFonts w:ascii="Arial Narrow" w:eastAsiaTheme="minorHAnsi" w:hAnsi="Arial Narrow" w:cs="Arial Narrow"/>
      <w:b/>
      <w:i/>
      <w:color w:val="auto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2024-03-05T09:10:00Z</dcterms:created>
  <dcterms:modified xsi:type="dcterms:W3CDTF">2024-03-05T09:10:00Z</dcterms:modified>
</cp:coreProperties>
</file>