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26F4" w14:textId="77777777" w:rsidR="002F0B7D" w:rsidRPr="0067189F" w:rsidRDefault="002F0B7D" w:rsidP="006718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89F">
        <w:rPr>
          <w:rFonts w:ascii="Times New Roman" w:hAnsi="Times New Roman" w:cs="Times New Roman"/>
          <w:b/>
          <w:bCs/>
          <w:sz w:val="32"/>
          <w:szCs w:val="32"/>
        </w:rPr>
        <w:t>ĐỀ THI GIỮA KÌ II – ĐỀ SỐ 1</w:t>
      </w:r>
    </w:p>
    <w:p w14:paraId="1B4F5E5E" w14:textId="0A0E1D04" w:rsidR="00A073D2" w:rsidRPr="0067189F" w:rsidRDefault="002F0B7D" w:rsidP="006718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189F">
        <w:rPr>
          <w:rFonts w:ascii="Times New Roman" w:hAnsi="Times New Roman" w:cs="Times New Roman"/>
          <w:b/>
          <w:bCs/>
          <w:sz w:val="32"/>
          <w:szCs w:val="32"/>
        </w:rPr>
        <w:t>MÔN: SINH HỌC 10 CÁNH DIỀU</w:t>
      </w:r>
    </w:p>
    <w:p w14:paraId="3026B374" w14:textId="77777777" w:rsidR="002F0B7D" w:rsidRPr="0067189F" w:rsidRDefault="002F0B7D" w:rsidP="002F0B7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7189F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671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671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67189F">
        <w:rPr>
          <w:rFonts w:ascii="Times New Roman" w:hAnsi="Times New Roman" w:cs="Times New Roman"/>
          <w:b/>
          <w:bCs/>
          <w:sz w:val="24"/>
          <w:szCs w:val="24"/>
        </w:rPr>
        <w:t xml:space="preserve"> (7 </w:t>
      </w:r>
      <w:proofErr w:type="spellStart"/>
      <w:r w:rsidRPr="0067189F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BF26CE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1. Trong chu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5B40997B" w14:textId="3D9B054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S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G1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G2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584CEC0F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2. Trong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1A08D644" w14:textId="02D46FD9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lactic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men</w:t>
      </w:r>
    </w:p>
    <w:p w14:paraId="6010A7DF" w14:textId="0E874E8B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mốc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lam</w:t>
      </w:r>
    </w:p>
    <w:p w14:paraId="7A05068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khi</w:t>
      </w:r>
      <w:proofErr w:type="spellEnd"/>
    </w:p>
    <w:p w14:paraId="2DD948AF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03C625F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alpha.</w:t>
      </w:r>
    </w:p>
    <w:p w14:paraId="63AC082A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59C2285F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D. hormone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21A1DAB5" w14:textId="6DA9FD3B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4.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2n = 20. Theo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59500EE5" w14:textId="037A7CA1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20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10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40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>D. 5</w:t>
      </w:r>
    </w:p>
    <w:p w14:paraId="29059318" w14:textId="1AAA6345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5. Khi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5E8D80F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hormone.</w:t>
      </w:r>
    </w:p>
    <w:p w14:paraId="60B59735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3176AB57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3097EF57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tin qua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6BE72843" w14:textId="75EC4264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2n = 8.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1E007420" w14:textId="744417B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16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8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16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8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đơn</w:t>
      </w:r>
      <w:proofErr w:type="spellEnd"/>
    </w:p>
    <w:p w14:paraId="79842B45" w14:textId="6ED115E3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ra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5E7CE7E2" w14:textId="164F4E2E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II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II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9714EEA" w14:textId="1C0CBF94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8. Trong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100g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men, 6g MgSO4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9g NaCl2.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7AED360E" w14:textId="4D22C143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Bán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nhiên</w:t>
      </w:r>
      <w:proofErr w:type="spellEnd"/>
    </w:p>
    <w:p w14:paraId="793FA920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9. Công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1A481C26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Tính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5B6CAA74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72D41D5F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4E77C1AB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634D9636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hiếu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) bao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32886E55" w14:textId="301B7CB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1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3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4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>D. 2</w:t>
      </w:r>
    </w:p>
    <w:p w14:paraId="36FD8F1E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38683C61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11E11DD9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(G1 + S + G2 + M).</w:t>
      </w:r>
    </w:p>
    <w:p w14:paraId="0442C1B0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100D24BA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2B1B4B29" w14:textId="0630B19F" w:rsid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Theo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10ECC7A4" w14:textId="29053EE9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968280" wp14:editId="0CC62850">
            <wp:extent cx="239077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F1E0A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31D03DA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2n = 4.</w:t>
      </w:r>
    </w:p>
    <w:p w14:paraId="1CDAD9BC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n.</w:t>
      </w:r>
    </w:p>
    <w:p w14:paraId="12DFCA81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2E687C19" w14:textId="4B18BD5C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1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2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3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>D. 4</w:t>
      </w:r>
    </w:p>
    <w:p w14:paraId="796D9EA0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ở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7D6B4E44" w14:textId="332A35E5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cacbon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18A68782" w14:textId="75625360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cacbon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</w:t>
      </w:r>
      <w:r w:rsidR="0067189F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oxy.</w:t>
      </w:r>
    </w:p>
    <w:p w14:paraId="437BF007" w14:textId="7353F994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04B409A6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bạch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09E2D543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5E1C2868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7946F90A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7D3837B5" w14:textId="7E90E21F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co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xoắn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70BE1D6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</w:p>
    <w:p w14:paraId="487BD668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</w:t>
      </w:r>
    </w:p>
    <w:p w14:paraId="51DD3EB4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dàng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2FBB60F3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D. Trao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NST.</w:t>
      </w:r>
    </w:p>
    <w:p w14:paraId="45E156A3" w14:textId="545209C9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16. Khi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mẻ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r w:rsidRPr="002F0B7D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70C58BDF" w14:textId="5B2A83EC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2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3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4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5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729EFEFD" w14:textId="57F9EE4C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58A92732" w14:textId="4C2D8A01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5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10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12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>D. 20</w:t>
      </w:r>
    </w:p>
    <w:p w14:paraId="0F1883A8" w14:textId="402F050C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18. Nguyên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vi</w:t>
      </w:r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3A7F8C30" w14:textId="4EA8EDD3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cây</w:t>
      </w:r>
      <w:proofErr w:type="spellEnd"/>
    </w:p>
    <w:p w14:paraId="4A31E434" w14:textId="17F54A31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Thân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bần</w:t>
      </w:r>
      <w:proofErr w:type="spellEnd"/>
    </w:p>
    <w:p w14:paraId="770C85C4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ra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3674991B" w14:textId="219BBEBE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14:paraId="32225FAD" w14:textId="58FC3056" w:rsidR="002F0B7D" w:rsidRPr="002F0B7D" w:rsidRDefault="002F0B7D" w:rsidP="00063DB6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chín</w:t>
      </w:r>
      <w:proofErr w:type="spellEnd"/>
    </w:p>
    <w:p w14:paraId="6BBD3288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men?</w:t>
      </w:r>
    </w:p>
    <w:p w14:paraId="54487E92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chuỗi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electron.</w:t>
      </w:r>
    </w:p>
    <w:p w14:paraId="7C2C87EB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men.</w:t>
      </w:r>
    </w:p>
    <w:p w14:paraId="53673D41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 ATP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glucose.</w:t>
      </w:r>
    </w:p>
    <w:p w14:paraId="3AA5BC42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oxygen.</w:t>
      </w:r>
    </w:p>
    <w:p w14:paraId="0333FB0F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21. Trong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rượu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glucose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7C332212" w14:textId="0D08814E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ethanol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O2.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ethanol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CO2.</w:t>
      </w:r>
    </w:p>
    <w:p w14:paraId="50AF1283" w14:textId="1A5557AB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ethanol, lactic acid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CO2.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ethanol, lactic acid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O2.</w:t>
      </w:r>
    </w:p>
    <w:p w14:paraId="521305CD" w14:textId="40B228D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22.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2n = 12. Theo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r w:rsidRPr="002F0B7D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3ED27140" w14:textId="2B5B8F51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24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6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18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>D. 12</w:t>
      </w:r>
    </w:p>
    <w:p w14:paraId="2A4F6DAE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23.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dị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442F865A" w14:textId="0E9C7EF6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nitrat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</w:p>
    <w:p w14:paraId="6E41F1E0" w14:textId="32A54D65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lam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tảo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</w:p>
    <w:p w14:paraId="72E90DA4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71BD42B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oxy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04B637B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5D84F080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500B4A19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ATP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5C2674A0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25. Cho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4A550C45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: G1, S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G2.</w:t>
      </w:r>
    </w:p>
    <w:p w14:paraId="3BC48D5B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II.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G1,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trưởng</w:t>
      </w:r>
      <w:proofErr w:type="spellEnd"/>
    </w:p>
    <w:p w14:paraId="7E6FB12C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III.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G2, ADN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1DECF260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IV.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261B1D6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79449C2F" w14:textId="57D849A3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4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3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2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>D. 1</w:t>
      </w:r>
    </w:p>
    <w:p w14:paraId="2ED21C1C" w14:textId="1D3BEDE0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26. Cho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: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lam,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tía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tảo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?</w:t>
      </w:r>
    </w:p>
    <w:p w14:paraId="4D8D1937" w14:textId="514C8A59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Tảo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</w:p>
    <w:p w14:paraId="390D31EA" w14:textId="5C6342D5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lam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D.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huỳnh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màu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tía</w:t>
      </w:r>
      <w:proofErr w:type="spellEnd"/>
    </w:p>
    <w:p w14:paraId="30A5E853" w14:textId="24C5273E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27. Trong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23</w:t>
      </w:r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r w:rsidRPr="002F0B7D">
        <w:rPr>
          <w:rFonts w:ascii="Times New Roman" w:hAnsi="Times New Roman" w:cs="Times New Roman"/>
          <w:sz w:val="24"/>
          <w:szCs w:val="24"/>
        </w:rPr>
        <w:t xml:space="preserve">NST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ở:</w:t>
      </w:r>
    </w:p>
    <w:p w14:paraId="67CE797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II B.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7717993B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phân</w:t>
      </w:r>
      <w:proofErr w:type="spellEnd"/>
    </w:p>
    <w:p w14:paraId="5F5E710E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28. Trong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O2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:</w:t>
      </w:r>
    </w:p>
    <w:p w14:paraId="45241368" w14:textId="1808DE7C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.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B. glucose.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 xml:space="preserve">C. Carbon dioxide. </w:t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="00063DB6">
        <w:rPr>
          <w:rFonts w:ascii="Times New Roman" w:hAnsi="Times New Roman" w:cs="Times New Roman"/>
          <w:sz w:val="24"/>
          <w:szCs w:val="24"/>
        </w:rPr>
        <w:tab/>
      </w:r>
      <w:r w:rsidRPr="002F0B7D">
        <w:rPr>
          <w:rFonts w:ascii="Times New Roman" w:hAnsi="Times New Roman" w:cs="Times New Roman"/>
          <w:sz w:val="24"/>
          <w:szCs w:val="24"/>
        </w:rPr>
        <w:t>D. ATP.</w:t>
      </w:r>
    </w:p>
    <w:p w14:paraId="14095726" w14:textId="77777777" w:rsidR="002F0B7D" w:rsidRPr="00063DB6" w:rsidRDefault="002F0B7D" w:rsidP="002F0B7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(3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610287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1. Chu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điểm</w:t>
      </w:r>
      <w:proofErr w:type="spellEnd"/>
    </w:p>
    <w:p w14:paraId="35AAD7F3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762B561F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2. So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lag)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</w:p>
    <w:p w14:paraId="7793E316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B7D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2F0B7D">
        <w:rPr>
          <w:rFonts w:ascii="Times New Roman" w:hAnsi="Times New Roman" w:cs="Times New Roman"/>
          <w:sz w:val="24"/>
          <w:szCs w:val="24"/>
        </w:rPr>
        <w:t>.</w:t>
      </w:r>
    </w:p>
    <w:p w14:paraId="5A7BD088" w14:textId="6402FBEE" w:rsidR="002F0B7D" w:rsidRPr="00063DB6" w:rsidRDefault="002F0B7D" w:rsidP="00063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DB6">
        <w:rPr>
          <w:rFonts w:ascii="Times New Roman" w:hAnsi="Times New Roman" w:cs="Times New Roman"/>
          <w:b/>
          <w:bCs/>
          <w:sz w:val="28"/>
          <w:szCs w:val="28"/>
        </w:rPr>
        <w:t xml:space="preserve">-------- </w:t>
      </w:r>
      <w:proofErr w:type="spellStart"/>
      <w:r w:rsidRPr="00063DB6">
        <w:rPr>
          <w:rFonts w:ascii="Times New Roman" w:hAnsi="Times New Roman" w:cs="Times New Roman"/>
          <w:b/>
          <w:bCs/>
          <w:sz w:val="28"/>
          <w:szCs w:val="28"/>
        </w:rPr>
        <w:t>Hết</w:t>
      </w:r>
      <w:proofErr w:type="spellEnd"/>
      <w:r w:rsidRPr="00063DB6">
        <w:rPr>
          <w:rFonts w:ascii="Times New Roman" w:hAnsi="Times New Roman" w:cs="Times New Roman"/>
          <w:b/>
          <w:bCs/>
          <w:sz w:val="28"/>
          <w:szCs w:val="28"/>
        </w:rPr>
        <w:t xml:space="preserve"> --------</w:t>
      </w:r>
    </w:p>
    <w:p w14:paraId="0E7A6433" w14:textId="77777777" w:rsidR="002F0B7D" w:rsidRPr="00063DB6" w:rsidRDefault="002F0B7D" w:rsidP="002F0B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DB6">
        <w:rPr>
          <w:rFonts w:ascii="Times New Roman" w:hAnsi="Times New Roman" w:cs="Times New Roman"/>
          <w:b/>
          <w:bCs/>
          <w:sz w:val="24"/>
          <w:szCs w:val="24"/>
        </w:rPr>
        <w:t>HƯỚNG DẪN GIẢI CHI TIẾT</w:t>
      </w:r>
    </w:p>
    <w:p w14:paraId="4C3C963C" w14:textId="77777777" w:rsidR="002F0B7D" w:rsidRPr="00063DB6" w:rsidRDefault="002F0B7D" w:rsidP="002F0B7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(7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5C4E84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>1. A 2. C 3. A 4. A 5. C 6. B 7. D</w:t>
      </w:r>
    </w:p>
    <w:p w14:paraId="2F3D0C2D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>8. C 9. D 10. B 11. B 12. C 13. C 14. C</w:t>
      </w:r>
    </w:p>
    <w:p w14:paraId="5408D53E" w14:textId="77777777" w:rsidR="002F0B7D" w:rsidRP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>15. C 16. C 17. C 18. D 19. D 20. D 21. B</w:t>
      </w:r>
    </w:p>
    <w:p w14:paraId="6187C787" w14:textId="338FE125" w:rsidR="002F0B7D" w:rsidRDefault="002F0B7D" w:rsidP="002F0B7D">
      <w:pPr>
        <w:rPr>
          <w:rFonts w:ascii="Times New Roman" w:hAnsi="Times New Roman" w:cs="Times New Roman"/>
          <w:sz w:val="24"/>
          <w:szCs w:val="24"/>
        </w:rPr>
      </w:pPr>
      <w:r w:rsidRPr="002F0B7D">
        <w:rPr>
          <w:rFonts w:ascii="Times New Roman" w:hAnsi="Times New Roman" w:cs="Times New Roman"/>
          <w:sz w:val="24"/>
          <w:szCs w:val="24"/>
        </w:rPr>
        <w:t>22. D 23. B 24. A 25. C 26. A 27. A 28. A</w:t>
      </w:r>
    </w:p>
    <w:p w14:paraId="38DBA4FD" w14:textId="77777777" w:rsidR="0067189F" w:rsidRPr="00063DB6" w:rsidRDefault="0067189F" w:rsidP="0067189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(3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816D82" w14:textId="18190811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1. Chu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3652EA78" w14:textId="77777777" w:rsidR="0067189F" w:rsidRPr="00063DB6" w:rsidRDefault="0067189F" w:rsidP="00671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Phương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F2A77" w14:textId="1F944C23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G1,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G2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157D2034" w14:textId="77777777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:</w:t>
      </w:r>
    </w:p>
    <w:p w14:paraId="024B10A5" w14:textId="68ABE26E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4FD40B91" w14:textId="1430B1DC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r w:rsidRPr="006718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G1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. Sai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sót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G1;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05C5B1D4" w14:textId="2221E302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r w:rsidRPr="0067189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G2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hư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hỏng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M).</w:t>
      </w:r>
    </w:p>
    <w:p w14:paraId="20919236" w14:textId="0D02606B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r w:rsidRPr="006718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chromatid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chị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05ACB3A8" w14:textId="4ECE43E9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2. So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lag)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lỏng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4D74DB98" w14:textId="77777777" w:rsidR="0067189F" w:rsidRPr="00063DB6" w:rsidRDefault="0067189F" w:rsidP="006718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Phương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CB8754" w14:textId="38234866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2944DA29" w14:textId="78DEE9E7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kín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(lag),</w:t>
      </w:r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(log),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5172323B" w14:textId="77777777" w:rsidR="0067189F" w:rsidRPr="00063DB6" w:rsidRDefault="0067189F" w:rsidP="0067189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Lời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063DB6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063D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FDEB62" w14:textId="77777777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r w:rsidRPr="006718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hầu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3C3BE24C" w14:textId="77777777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r w:rsidRPr="006718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:</w:t>
      </w:r>
    </w:p>
    <w:p w14:paraId="23A25D2F" w14:textId="5F991970" w:rsidR="0067189F" w:rsidRPr="0067189F" w:rsidRDefault="0067189F" w:rsidP="0067189F">
      <w:pPr>
        <w:rPr>
          <w:rFonts w:ascii="Times New Roman" w:hAnsi="Times New Roman" w:cs="Times New Roman"/>
          <w:sz w:val="24"/>
          <w:szCs w:val="24"/>
        </w:rPr>
      </w:pPr>
      <w:r w:rsidRPr="0067189F">
        <w:rPr>
          <w:rFonts w:ascii="Times New Roman" w:hAnsi="Times New Roman" w:cs="Times New Roman"/>
          <w:sz w:val="24"/>
          <w:szCs w:val="24"/>
        </w:rPr>
        <w:t xml:space="preserve">• Ở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lag): Các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hầu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chia,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enzyme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DNA,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p w14:paraId="31BD0C1A" w14:textId="1A5253EE" w:rsidR="0067189F" w:rsidRPr="002F0B7D" w:rsidRDefault="0067189F" w:rsidP="0067189F">
      <w:pPr>
        <w:rPr>
          <w:rFonts w:ascii="Times New Roman" w:hAnsi="Times New Roman" w:cs="Times New Roman"/>
          <w:sz w:val="24"/>
          <w:szCs w:val="24"/>
        </w:rPr>
      </w:pPr>
      <w:r w:rsidRPr="0067189F">
        <w:rPr>
          <w:rFonts w:ascii="Times New Roman" w:hAnsi="Times New Roman" w:cs="Times New Roman"/>
          <w:sz w:val="24"/>
          <w:szCs w:val="24"/>
        </w:rPr>
        <w:t xml:space="preserve">• Ở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: Các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quần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063DB6">
        <w:rPr>
          <w:rFonts w:ascii="Times New Roman" w:hAnsi="Times New Roman" w:cs="Times New Roman"/>
          <w:sz w:val="24"/>
          <w:szCs w:val="24"/>
        </w:rPr>
        <w:t xml:space="preserve"> </w:t>
      </w:r>
      <w:r w:rsidRPr="0067189F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89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7189F">
        <w:rPr>
          <w:rFonts w:ascii="Times New Roman" w:hAnsi="Times New Roman" w:cs="Times New Roman"/>
          <w:sz w:val="24"/>
          <w:szCs w:val="24"/>
        </w:rPr>
        <w:t>.</w:t>
      </w:r>
    </w:p>
    <w:sectPr w:rsidR="0067189F" w:rsidRPr="002F0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7D"/>
    <w:rsid w:val="00063DB6"/>
    <w:rsid w:val="002F0B7D"/>
    <w:rsid w:val="0067189F"/>
    <w:rsid w:val="00A0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C10E"/>
  <w15:chartTrackingRefBased/>
  <w15:docId w15:val="{1D4B4822-0393-45EE-9BD6-89E68C37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2025-03-09T07:13:00Z</dcterms:created>
  <dcterms:modified xsi:type="dcterms:W3CDTF">2025-03-09T07:27:00Z</dcterms:modified>
</cp:coreProperties>
</file>