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354D" w14:textId="10A91EEA" w:rsidR="0042792E" w:rsidRPr="0042792E" w:rsidRDefault="0042792E" w:rsidP="004279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792E">
        <w:rPr>
          <w:rFonts w:ascii="Times New Roman" w:hAnsi="Times New Roman" w:cs="Times New Roman"/>
          <w:b/>
          <w:bCs/>
          <w:sz w:val="32"/>
          <w:szCs w:val="32"/>
        </w:rPr>
        <w:t>ĐỀ THI HẾT HỌC KÌ I</w:t>
      </w:r>
      <w:r w:rsidR="00F07361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42792E">
        <w:rPr>
          <w:rFonts w:ascii="Times New Roman" w:hAnsi="Times New Roman" w:cs="Times New Roman"/>
          <w:b/>
          <w:bCs/>
          <w:sz w:val="32"/>
          <w:szCs w:val="32"/>
        </w:rPr>
        <w:t xml:space="preserve"> BỘ SÁCH CHÂN TRỜI SÁNG TẠO </w:t>
      </w:r>
    </w:p>
    <w:p w14:paraId="03F06351" w14:textId="49D309A4" w:rsidR="00A073D2" w:rsidRDefault="0042792E" w:rsidP="0042792E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2E">
        <w:rPr>
          <w:rFonts w:ascii="Times New Roman" w:hAnsi="Times New Roman" w:cs="Times New Roman"/>
          <w:sz w:val="32"/>
          <w:szCs w:val="32"/>
        </w:rPr>
        <w:t>MÔN: SINH HỌC – LỚP 11</w:t>
      </w:r>
    </w:p>
    <w:p w14:paraId="030C2F99" w14:textId="668C65D2" w:rsidR="0042792E" w:rsidRPr="0042792E" w:rsidRDefault="0042792E" w:rsidP="004279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792E">
        <w:rPr>
          <w:rFonts w:ascii="Times New Roman" w:hAnsi="Times New Roman" w:cs="Times New Roman"/>
          <w:b/>
          <w:bCs/>
          <w:sz w:val="32"/>
          <w:szCs w:val="32"/>
        </w:rPr>
        <w:t xml:space="preserve">ĐỀ SỐ 1 </w:t>
      </w:r>
    </w:p>
    <w:p w14:paraId="61EE84F7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Đặc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?</w:t>
      </w:r>
    </w:p>
    <w:p w14:paraId="166FE0A3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thước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5D097CB8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Diễn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50027ED4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Diễn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0AC858A5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Diễn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đỉnh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0F30FFA6" w14:textId="22890719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2.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Giải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phẫu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mặt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cắt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ngang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ngoài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66F9A158" w14:textId="65022381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Tuỷ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16E77875" w14:textId="31EC08BE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Tuỷ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5D27A91B" w14:textId="08323AFA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Tuỷ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79E6DDA8" w14:textId="52D8B60C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Tuỷ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2C50F615" w14:textId="7435E02A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3.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Lấy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tuỷ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tâm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bố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như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?</w:t>
      </w:r>
    </w:p>
    <w:p w14:paraId="38FD4112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nằm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phía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ngoài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nằm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phía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66B62747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nằm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phía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750DC387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nằm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phía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nằm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phía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ngoài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2C131219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nằm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phía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ngoài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72AA0CE4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4.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lóng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?</w:t>
      </w:r>
    </w:p>
    <w:p w14:paraId="00BD6F6F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lastRenderedPageBreak/>
        <w:t xml:space="preserve">A.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lóng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0DA82E9A" w14:textId="735FBAA4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lóng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7B356F13" w14:textId="150CD0BF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lóng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4BF3370B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lóng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4C9386AC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5.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triển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biến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thái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hoàn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toàn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52A260FB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chép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khỉ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3A6F579F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Cánh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cam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bọ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rùa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bướm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ruồi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5C8151D1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Bọ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ngựa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tôm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cua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682C9DB5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Châu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chấu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ếch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muỗi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12AB2058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6.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đỉnh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?</w:t>
      </w:r>
    </w:p>
    <w:p w14:paraId="4A047F8C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đỉnh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rễ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299E04D0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2E2B6912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chồi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526A9248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chồi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đỉnh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5D7ABD94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7.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Hoocmôn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(GH)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ở:</w:t>
      </w:r>
    </w:p>
    <w:p w14:paraId="48C7C669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Tinh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hoàn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33137659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Tuyến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0CB003C2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Tuyến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yên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578CF1A2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Buồng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trứng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551EAA9E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8.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14845647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lastRenderedPageBreak/>
        <w:t xml:space="preserve">A.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rễ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đỉnh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65230FBE" w14:textId="4A7D0D1E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đỉnh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đỉnh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rễ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193E06B5" w14:textId="63028FBD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đỉnh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than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đỉnh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rễ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790B5A13" w14:textId="47CBCCC4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đỉnh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than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đỉnh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rễ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438B8B1B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9.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Đặc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?</w:t>
      </w:r>
    </w:p>
    <w:p w14:paraId="5B645C8E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thước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ngang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343F93F2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Diễn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chủ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yếu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hạn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061B7506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Diễn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66650CF1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Diễn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vỏ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).</w:t>
      </w:r>
    </w:p>
    <w:p w14:paraId="4DAE685F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10.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4FE4ABC6" w14:textId="4682F848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bề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ngang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thảo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07361">
        <w:rPr>
          <w:rFonts w:ascii="Times New Roman" w:hAnsi="Times New Roman" w:cs="Times New Roman"/>
          <w:sz w:val="32"/>
          <w:szCs w:val="32"/>
        </w:rPr>
        <w:t>ra.</w:t>
      </w:r>
    </w:p>
    <w:p w14:paraId="129EB555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bề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ngang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ra.</w:t>
      </w:r>
    </w:p>
    <w:p w14:paraId="0ECDC664" w14:textId="08FF4D4C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bề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ngang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ra.</w:t>
      </w:r>
    </w:p>
    <w:p w14:paraId="0740986A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bề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ngang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lóng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ra.</w:t>
      </w:r>
    </w:p>
    <w:p w14:paraId="5423C2D1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11.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sử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dụng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Auxin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nhiên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(AIA)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Auxin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(ANA, AIB)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để</w:t>
      </w:r>
      <w:proofErr w:type="spellEnd"/>
    </w:p>
    <w:p w14:paraId="410CB206" w14:textId="06F6DD1D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rễ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giâm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chiết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hạn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tỷ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lệ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thụ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nuôi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thực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diệt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cỏ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3B528374" w14:textId="1561D5FD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lastRenderedPageBreak/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rễ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giâm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chiết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tỷ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lệ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thụ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nuôi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thực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diệt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cỏ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2B870ED8" w14:textId="6E317565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hạn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rễ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giâm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chiết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tỷ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lệ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thụ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nuôi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thực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diệt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cỏ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00E63009" w14:textId="7167BF71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rễ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giâm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chiết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tỷ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lệ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thụ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nuôi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thực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diệt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cỏ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19CD860A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12.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Giberelin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vai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7C9BED05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04E0D7C9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giảm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40C2F8BC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giảm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12CD1F6A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giảm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623AD430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13.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Cytokinine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chủ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yếu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ở:</w:t>
      </w:r>
    </w:p>
    <w:p w14:paraId="05EB1580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Đỉnh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26A47DBC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rễ</w:t>
      </w:r>
      <w:proofErr w:type="spellEnd"/>
    </w:p>
    <w:p w14:paraId="0F784B8C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đang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chia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rễ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14F700D2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Thân,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cành</w:t>
      </w:r>
      <w:proofErr w:type="spellEnd"/>
    </w:p>
    <w:p w14:paraId="62E72C4A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14. Auxin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chủ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yếu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ở:</w:t>
      </w:r>
    </w:p>
    <w:p w14:paraId="599AEEF8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Đỉnh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27CE8300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Phôi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chóp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rễ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388467D9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đang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chia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rễ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4A90C94C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Thân,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2F873DCE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15.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Etilen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vai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725ACF77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Thúc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chóng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chín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ức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rụng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rụng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20D5FAF3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lastRenderedPageBreak/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Thúc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chóng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chín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rụng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kìm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hãm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rụng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4C08F359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Thúc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chóng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chín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rụng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kìm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hãm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rụng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0E6C8A95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Thúc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chóng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chín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rụng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rụng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</w:p>
    <w:p w14:paraId="750D2328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16.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ngắn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140ABC1B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kiện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chiếu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sáng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hơn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8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giờ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7ADF13F9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kiện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chiếu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sáng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hơn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10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giờ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5B0E3230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kiện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chiếu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sáng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hơn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12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giờ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4AA849A8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kiện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chiếu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sáng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hơn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14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giờ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351E934A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17. Các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ngắn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71054EE1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Thược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dược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đậu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tương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vừng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gai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dầu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mía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73AFF523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chua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lạc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đậu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hướng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dương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405C3308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Thanh long,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tím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phê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hướng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dương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2C1E825D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Hành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rốt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rau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diếp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sen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cạn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cải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đường</w:t>
      </w:r>
      <w:proofErr w:type="spellEnd"/>
    </w:p>
    <w:p w14:paraId="297BF610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18.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139B9A35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trình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thước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hệ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5377A74A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trình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thước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thước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lượng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30599907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trình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thước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78505E88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trình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thước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3E478210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19. Testosterone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ở:</w:t>
      </w:r>
    </w:p>
    <w:p w14:paraId="585586FD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Tuyến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64287651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Tuyến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yên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7F4FFC88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Tinh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hoàn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3A97D7F4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lastRenderedPageBreak/>
        <w:t xml:space="preserve">D.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Buồng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trứng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6E4490DE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20.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triển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biến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thái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hoàn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toàn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57767DB2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chép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khỉ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77C108FA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Cánh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cam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bọ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rùa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bướm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ruồi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43824D90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Bọ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ngựa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tôm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cua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78E67922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D. Châu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chấu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ếch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muỗi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0605C61C" w14:textId="77777777" w:rsid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</w:p>
    <w:p w14:paraId="3CC1F5CD" w14:textId="34283854" w:rsidR="00F07361" w:rsidRPr="00F07361" w:rsidRDefault="00F07361" w:rsidP="00F07361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b/>
          <w:bCs/>
          <w:sz w:val="32"/>
          <w:szCs w:val="32"/>
        </w:rPr>
        <w:t>Hướng</w:t>
      </w:r>
      <w:proofErr w:type="spellEnd"/>
      <w:r w:rsidRPr="00F073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b/>
          <w:bCs/>
          <w:sz w:val="32"/>
          <w:szCs w:val="32"/>
        </w:rPr>
        <w:t>dẫn</w:t>
      </w:r>
      <w:proofErr w:type="spellEnd"/>
      <w:r w:rsidRPr="00F073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b/>
          <w:bCs/>
          <w:sz w:val="32"/>
          <w:szCs w:val="32"/>
        </w:rPr>
        <w:t>lời</w:t>
      </w:r>
      <w:proofErr w:type="spellEnd"/>
      <w:r w:rsidRPr="00F073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b/>
          <w:bCs/>
          <w:sz w:val="32"/>
          <w:szCs w:val="32"/>
        </w:rPr>
        <w:t>giải</w:t>
      </w:r>
      <w:proofErr w:type="spellEnd"/>
      <w:r w:rsidRPr="00F07361">
        <w:rPr>
          <w:rFonts w:ascii="Times New Roman" w:hAnsi="Times New Roman" w:cs="Times New Roman"/>
          <w:b/>
          <w:bCs/>
          <w:sz w:val="32"/>
          <w:szCs w:val="32"/>
        </w:rPr>
        <w:t xml:space="preserve"> chi </w:t>
      </w:r>
      <w:proofErr w:type="spellStart"/>
      <w:r w:rsidRPr="00F07361">
        <w:rPr>
          <w:rFonts w:ascii="Times New Roman" w:hAnsi="Times New Roman" w:cs="Times New Roman"/>
          <w:b/>
          <w:bCs/>
          <w:sz w:val="32"/>
          <w:szCs w:val="32"/>
        </w:rPr>
        <w:t>tiết</w:t>
      </w:r>
      <w:proofErr w:type="spellEnd"/>
    </w:p>
    <w:p w14:paraId="23F9A7C5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>1B 2A 3C 4C 5C 6B 7C 8A 9B 10C</w:t>
      </w:r>
    </w:p>
    <w:p w14:paraId="3BA5F307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>11B 12A 13C 14A 15D 16C 17A 18B 19B 20D</w:t>
      </w:r>
    </w:p>
    <w:p w14:paraId="686931CD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Đặc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?</w:t>
      </w:r>
    </w:p>
    <w:p w14:paraId="2E3C5C36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5CAA5FED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Đặc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Diễn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0EE07166" w14:textId="58B040EB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2.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Giải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phẫu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mặt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cắt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ngang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ngoài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4CB703DA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241B972B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Giải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phẫu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mặt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cắt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ngang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ngoài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298AD20C" w14:textId="059AADF6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="002D6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→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Tuỷ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1DB4CB16" w14:textId="6FB632EB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3.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Lấy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tuỷ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tâm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bố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như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thế</w:t>
      </w:r>
      <w:proofErr w:type="spellEnd"/>
      <w:r w:rsidR="002D6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?</w:t>
      </w:r>
    </w:p>
    <w:p w14:paraId="372474CB" w14:textId="28A30EC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lastRenderedPageBreak/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  <w:r w:rsidR="002D6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nằm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phía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nằm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phía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ngoài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tầng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mạch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1E984C13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4.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lóng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?</w:t>
      </w:r>
    </w:p>
    <w:p w14:paraId="03702F55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4DEE8C31" w14:textId="079F24BF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lóng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="002D6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444C77AB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5.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triển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biến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thái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hoàn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toàn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1E6A7434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74F8A703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Bọ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ngựa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tôm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cua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triển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biến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thái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hoàn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toàn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71559333" w14:textId="75FD003F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6.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đỉnh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?</w:t>
      </w:r>
    </w:p>
    <w:p w14:paraId="7AFCF612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55791C21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đỉnh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2ECF0806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7.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Hoocmôn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(GH)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ở:</w:t>
      </w:r>
    </w:p>
    <w:p w14:paraId="5CFA062E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7ECBEAC0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Hoocmôn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(GH)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ở: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tuyến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yên</w:t>
      </w:r>
      <w:proofErr w:type="spellEnd"/>
    </w:p>
    <w:p w14:paraId="660C3D4D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8.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527E8C83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2A2E3D2D" w14:textId="7D75A72D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rễ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r w:rsidR="002D6DC6">
        <w:rPr>
          <w:rFonts w:ascii="Times New Roman" w:hAnsi="Times New Roman" w:cs="Times New Roman"/>
          <w:sz w:val="32"/>
          <w:szCs w:val="32"/>
        </w:rPr>
        <w:t>n</w:t>
      </w:r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đỉnh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4AEDACCE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9.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Đặc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?</w:t>
      </w:r>
    </w:p>
    <w:p w14:paraId="674FF7E3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65671B42" w14:textId="55FF1A0A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Đặc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Diễn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chủ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yếu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hạn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ở</w:t>
      </w:r>
      <w:r w:rsidR="002D6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27EBFE27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lastRenderedPageBreak/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10.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71F5BA22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48BCCFD2" w14:textId="5AD2E168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bề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ngang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mầm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bên</w:t>
      </w:r>
      <w:proofErr w:type="spellEnd"/>
      <w:r w:rsidR="002D6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ra.</w:t>
      </w:r>
    </w:p>
    <w:p w14:paraId="5C3154D9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11.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sử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dụng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Auxin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nhiên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(AIA)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Auxin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(ANA, AIB)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để</w:t>
      </w:r>
      <w:proofErr w:type="spellEnd"/>
    </w:p>
    <w:p w14:paraId="272B6B07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7AE16C7F" w14:textId="2C91FFA9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sử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dụng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Auxin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nhiên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(AIA)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Auxin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(ANA, AIB)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rễ</w:t>
      </w:r>
      <w:r w:rsidR="002D6DC6">
        <w:rPr>
          <w:rFonts w:ascii="Times New Roman" w:hAnsi="Times New Roman" w:cs="Times New Roman"/>
          <w:sz w:val="32"/>
          <w:szCs w:val="32"/>
        </w:rPr>
        <w:t>m</w:t>
      </w:r>
      <w:r w:rsidRPr="00F07361">
        <w:rPr>
          <w:rFonts w:ascii="Times New Roman" w:hAnsi="Times New Roman" w:cs="Times New Roman"/>
          <w:sz w:val="32"/>
          <w:szCs w:val="32"/>
        </w:rPr>
        <w:t>ở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giâm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chiết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tỷ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lệ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thụ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nuôi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cấy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thực</w:t>
      </w:r>
      <w:proofErr w:type="spellEnd"/>
      <w:r w:rsidR="002D6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diệt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cỏ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604C9D92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12.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Giberelin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vai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00A590CD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6AB0BD4B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Giberelin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vai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lần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08D52F36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13.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Cytokinine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chủ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yếu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ở:</w:t>
      </w:r>
    </w:p>
    <w:p w14:paraId="1E794A01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2E18D637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Cytokinine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chủ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yếu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ở: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đang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chia ở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rễ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7E8C262B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14. Auxin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chủ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yếu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ở:</w:t>
      </w:r>
    </w:p>
    <w:p w14:paraId="23DD97C1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0713933F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Auxin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chủ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yếu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ở: Đỉnh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cành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0CDCAB43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15.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Etilen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vai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07A2589F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7A2E7498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Etilen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vai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Thúc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chóng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chín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rụng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rụng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quả</w:t>
      </w:r>
      <w:proofErr w:type="spellEnd"/>
    </w:p>
    <w:p w14:paraId="736FE2FF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16.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ngắn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0F731953" w14:textId="2A782BA1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lastRenderedPageBreak/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  <w:r w:rsidR="002D6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ngắn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kiện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chiếu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sáng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hơn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12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giờ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787516EE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17. Các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ngắn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6A5E1004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359958F3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Các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ngắn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Thược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dược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đậu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tương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vừng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gai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dầu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mía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52B5AEAA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18.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6F27CA2A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25DF9073" w14:textId="147BB9B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Quá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trình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thước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kích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thước</w:t>
      </w:r>
      <w:proofErr w:type="spellEnd"/>
      <w:r w:rsidR="002D6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lượng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bào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p w14:paraId="2D4701C9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19. Testosterone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ở:</w:t>
      </w:r>
    </w:p>
    <w:p w14:paraId="784C5384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232CD41C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Testosterone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ra ở: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tuyến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yên</w:t>
      </w:r>
      <w:proofErr w:type="spellEnd"/>
    </w:p>
    <w:p w14:paraId="54CCE1F7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20.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triển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biến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thái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hoàn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toàn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2F1E3969" w14:textId="77777777" w:rsidR="00F07361" w:rsidRPr="00F07361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Phương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:</w:t>
      </w:r>
    </w:p>
    <w:p w14:paraId="4025BE8E" w14:textId="62993B58" w:rsidR="0042792E" w:rsidRPr="0042792E" w:rsidRDefault="00F07361" w:rsidP="00F07361">
      <w:pPr>
        <w:rPr>
          <w:rFonts w:ascii="Times New Roman" w:hAnsi="Times New Roman" w:cs="Times New Roman"/>
          <w:sz w:val="32"/>
          <w:szCs w:val="32"/>
        </w:rPr>
      </w:pPr>
      <w:r w:rsidRPr="00F07361">
        <w:rPr>
          <w:rFonts w:ascii="Times New Roman" w:hAnsi="Times New Roman" w:cs="Times New Roman"/>
          <w:sz w:val="32"/>
          <w:szCs w:val="32"/>
        </w:rPr>
        <w:t xml:space="preserve">Châu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chấu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ếch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muỗi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triển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biến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thái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hoàn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7361">
        <w:rPr>
          <w:rFonts w:ascii="Times New Roman" w:hAnsi="Times New Roman" w:cs="Times New Roman"/>
          <w:sz w:val="32"/>
          <w:szCs w:val="32"/>
        </w:rPr>
        <w:t>toàn</w:t>
      </w:r>
      <w:proofErr w:type="spellEnd"/>
      <w:r w:rsidRPr="00F07361">
        <w:rPr>
          <w:rFonts w:ascii="Times New Roman" w:hAnsi="Times New Roman" w:cs="Times New Roman"/>
          <w:sz w:val="32"/>
          <w:szCs w:val="32"/>
        </w:rPr>
        <w:t>.</w:t>
      </w:r>
    </w:p>
    <w:sectPr w:rsidR="0042792E" w:rsidRPr="0042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3E4C"/>
    <w:multiLevelType w:val="hybridMultilevel"/>
    <w:tmpl w:val="97BEEEE8"/>
    <w:lvl w:ilvl="0" w:tplc="70C6C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2E"/>
    <w:rsid w:val="002D6DC6"/>
    <w:rsid w:val="0042792E"/>
    <w:rsid w:val="008254A8"/>
    <w:rsid w:val="00A073D2"/>
    <w:rsid w:val="00B54157"/>
    <w:rsid w:val="00F0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3D8B"/>
  <w15:chartTrackingRefBased/>
  <w15:docId w15:val="{4148DF52-B40D-4A15-81F3-A2658C06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92E"/>
    <w:pPr>
      <w:ind w:left="720"/>
      <w:contextualSpacing/>
    </w:pPr>
  </w:style>
  <w:style w:type="table" w:styleId="TableGrid">
    <w:name w:val="Table Grid"/>
    <w:basedOn w:val="TableNormal"/>
    <w:uiPriority w:val="39"/>
    <w:rsid w:val="00B5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2025-03-09T06:56:00Z</dcterms:created>
  <dcterms:modified xsi:type="dcterms:W3CDTF">2025-03-09T06:56:00Z</dcterms:modified>
</cp:coreProperties>
</file>