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1B09" w:rsidRPr="00351B09" w:rsidRDefault="00351B09" w:rsidP="00351B09">
      <w:pPr>
        <w:pStyle w:val="NormalWeb"/>
        <w:shd w:val="clear" w:color="auto" w:fill="FFFFFF" w:themeFill="background1"/>
        <w:jc w:val="center"/>
        <w:rPr>
          <w:rStyle w:val="Strong"/>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Style w:val="Strong"/>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Tổng hợp 34 vă</w:t>
      </w:r>
      <w:r w:rsidRPr="00351B09">
        <w:rPr>
          <w:rStyle w:val="Strong"/>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n bản hướng dẫn Luật Điện lực 2024</w:t>
      </w:r>
    </w:p>
    <w:p w:rsidR="00351B09" w:rsidRPr="00351B09" w:rsidRDefault="00351B09" w:rsidP="00351B09">
      <w:pPr>
        <w:pStyle w:val="NormalWeb"/>
        <w:shd w:val="clear" w:color="auto" w:fill="FFFFFF" w:themeFill="background1"/>
      </w:pPr>
      <w:r w:rsidRPr="00351B09">
        <w:rPr>
          <w:rStyle w:val="Strong"/>
          <w:b w:val="0"/>
        </w:rPr>
        <w:t xml:space="preserve">[1] </w:t>
      </w:r>
      <w:r w:rsidRPr="00351B09">
        <w:t>Thông tư 40/2025/TT-BCT quy định về cấp Giấy chứng nhận xuất xứ hàng hóa và chấp thuận bằng văn bản cho thương nhân tự chứng nhận xuất xứ hàng hóa xuất khẩu theo Khoản 6 Điều 28 Nghị định 146/2025/N</w:t>
      </w:r>
      <w:bookmarkStart w:id="0" w:name="_GoBack"/>
      <w:bookmarkEnd w:id="0"/>
      <w:r w:rsidRPr="00351B09">
        <w:t>Đ-CP quy định về phân quyền, phân cấp trong lĩnh vực công nghiệp và thương mại do Bộ trưởng Bộ Công Thương ban hành</w:t>
      </w:r>
    </w:p>
    <w:p w:rsidR="00351B09" w:rsidRPr="00351B09" w:rsidRDefault="00351B09" w:rsidP="00351B09">
      <w:pPr>
        <w:pStyle w:val="NormalWeb"/>
        <w:shd w:val="clear" w:color="auto" w:fill="FFFFFF" w:themeFill="background1"/>
      </w:pPr>
      <w:r w:rsidRPr="00351B09">
        <w:rPr>
          <w:rStyle w:val="Strong"/>
          <w:b w:val="0"/>
        </w:rPr>
        <w:t>[2]</w:t>
      </w:r>
      <w:r w:rsidRPr="00351B09">
        <w:t xml:space="preserve"> Thông tư 38/2025/TT-BCT sửa đổi quy định về phân cấp thực hiện thủ tục hành chính trong các lĩnh vực thuộc phạm vi quản lý của Bộ Công Thương</w:t>
      </w:r>
    </w:p>
    <w:p w:rsidR="00351B09" w:rsidRPr="00351B09" w:rsidRDefault="00351B09" w:rsidP="00351B09">
      <w:pPr>
        <w:pStyle w:val="NormalWeb"/>
        <w:shd w:val="clear" w:color="auto" w:fill="FFFFFF" w:themeFill="background1"/>
      </w:pPr>
      <w:r w:rsidRPr="00351B09">
        <w:t>[3] Thông tư 36/2025/TT-BCT sửa đổi Thông tư 16/2025/TT-BCT quy định vận hành thị trường bán buôn điện cạnh tranh do Bộ trưởng Bộ Công Thương ban hành</w:t>
      </w:r>
    </w:p>
    <w:p w:rsidR="00351B09" w:rsidRPr="00351B09" w:rsidRDefault="00351B09" w:rsidP="00351B09">
      <w:pPr>
        <w:pStyle w:val="NormalWeb"/>
        <w:shd w:val="clear" w:color="auto" w:fill="FFFFFF" w:themeFill="background1"/>
      </w:pPr>
      <w:r w:rsidRPr="00351B09">
        <w:t>[4] Quyết định 14/2025/QĐ-TTg quy định về cơ cấu biểu giá bán lẻ điện do Thủ tướng Chính phủ ban hành</w:t>
      </w:r>
    </w:p>
    <w:p w:rsidR="00351B09" w:rsidRPr="00351B09" w:rsidRDefault="00351B09" w:rsidP="00351B09">
      <w:pPr>
        <w:pStyle w:val="NormalWeb"/>
        <w:shd w:val="clear" w:color="auto" w:fill="FFFFFF" w:themeFill="background1"/>
      </w:pPr>
      <w:r w:rsidRPr="00351B09">
        <w:t>[5] Thông tư 25/2025/TT-BCT sửa đổi Điều 3 Thông tư 09/2025/TT-BCT quy định hồ sơ, trình tự, thủ tục, phương pháp xác định, phê duyệt khung giá phát điện; quy định hồ sơ, trình tự, thủ tục xây dựng, phê duyệt khung giá nhập khẩu điện do Bộ trưởng Bộ Công Thương ban hành</w:t>
      </w:r>
    </w:p>
    <w:p w:rsidR="00351B09" w:rsidRPr="00351B09" w:rsidRDefault="00351B09" w:rsidP="00351B09">
      <w:pPr>
        <w:pStyle w:val="NormalWeb"/>
        <w:shd w:val="clear" w:color="auto" w:fill="FFFFFF" w:themeFill="background1"/>
      </w:pPr>
      <w:r w:rsidRPr="00351B09">
        <w:t>[6] Nghị định 100/2025/NĐ-CP sửa đổi Nghị định 56/2025/NĐ-CP hướng dẫn Luật Điện lực về quy hoạch phát triển điện lực, phương án phát triển mạng lưới cấp điện, đầu tư xây dựng dự án điện lực và đấu thầu lựa chọn nhà đầu tư dự án kinh doanh điện lực</w:t>
      </w:r>
    </w:p>
    <w:p w:rsidR="00351B09" w:rsidRPr="00351B09" w:rsidRDefault="00351B09" w:rsidP="00351B09">
      <w:pPr>
        <w:pStyle w:val="NormalWeb"/>
        <w:shd w:val="clear" w:color="auto" w:fill="FFFFFF" w:themeFill="background1"/>
      </w:pPr>
      <w:r w:rsidRPr="00351B09">
        <w:t>[7] Quyết định 1009/QĐ-BCT phê duyệt khung giá phát điện nhà máy nhiệt điện than năm 2025 do Bộ trưởng Bộ Công Thương ban hành</w:t>
      </w:r>
    </w:p>
    <w:p w:rsidR="00351B09" w:rsidRPr="00351B09" w:rsidRDefault="00351B09" w:rsidP="00351B09">
      <w:pPr>
        <w:pStyle w:val="NormalWeb"/>
        <w:shd w:val="clear" w:color="auto" w:fill="FFFFFF" w:themeFill="background1"/>
      </w:pPr>
      <w:r w:rsidRPr="00351B09">
        <w:t>[8] Quyết định 1008/QĐ-BCT phê duyệt khung giá phát điện nhà máy điện sinh khối năm 2025 do Bộ trưởng Bộ Công Thương ban hành</w:t>
      </w:r>
    </w:p>
    <w:p w:rsidR="00351B09" w:rsidRPr="00351B09" w:rsidRDefault="00351B09" w:rsidP="00351B09">
      <w:pPr>
        <w:pStyle w:val="NormalWeb"/>
        <w:shd w:val="clear" w:color="auto" w:fill="FFFFFF" w:themeFill="background1"/>
      </w:pPr>
      <w:r w:rsidRPr="00351B09">
        <w:t>[9] Quyết định 1007/QĐ-BCT phê duyệt khung giá nhập khẩu điện từ Lào về Việt Nam từ ngày 31 tháng 12 năm 2025 do Bộ trưởng Bộ Công Thương ban hành</w:t>
      </w:r>
    </w:p>
    <w:p w:rsidR="00D61DCF" w:rsidRPr="00351B09" w:rsidRDefault="00351B09" w:rsidP="00351B09">
      <w:pPr>
        <w:shd w:val="clear" w:color="auto" w:fill="FFFFFF" w:themeFill="background1"/>
        <w:rPr>
          <w:rFonts w:ascii="Times New Roman" w:hAnsi="Times New Roman" w:cs="Times New Roman"/>
          <w:sz w:val="24"/>
          <w:szCs w:val="24"/>
        </w:rPr>
      </w:pPr>
      <w:r w:rsidRPr="00351B09">
        <w:rPr>
          <w:rFonts w:ascii="Times New Roman" w:hAnsi="Times New Roman" w:cs="Times New Roman"/>
          <w:sz w:val="24"/>
          <w:szCs w:val="24"/>
        </w:rPr>
        <w:t xml:space="preserve">[10] </w:t>
      </w:r>
      <w:hyperlink r:id="rId4" w:tgtFrame="_blank" w:history="1">
        <w:r w:rsidRPr="00351B09">
          <w:rPr>
            <w:rStyle w:val="Hyperlink"/>
            <w:rFonts w:ascii="Times New Roman" w:hAnsi="Times New Roman" w:cs="Times New Roman"/>
            <w:color w:val="auto"/>
            <w:sz w:val="24"/>
            <w:szCs w:val="24"/>
            <w:u w:val="none"/>
            <w:shd w:val="clear" w:color="auto" w:fill="FFFFFF"/>
          </w:rPr>
          <w:t>Quyết định 07/2025/QĐ-TTg quy định về khung giá bán lẻ điện bình quân do Thủ tướng Chính phủ ban hành</w:t>
        </w:r>
      </w:hyperlink>
    </w:p>
    <w:p w:rsidR="00351B09" w:rsidRPr="00351B09" w:rsidRDefault="00351B09" w:rsidP="00351B09">
      <w:pPr>
        <w:shd w:val="clear" w:color="auto" w:fill="FFFFFF" w:themeFill="background1"/>
        <w:rPr>
          <w:rFonts w:ascii="Times New Roman" w:hAnsi="Times New Roman" w:cs="Times New Roman"/>
          <w:sz w:val="24"/>
          <w:szCs w:val="24"/>
        </w:rPr>
      </w:pPr>
      <w:r w:rsidRPr="00351B09">
        <w:rPr>
          <w:rFonts w:ascii="Times New Roman" w:hAnsi="Times New Roman" w:cs="Times New Roman"/>
          <w:sz w:val="24"/>
          <w:szCs w:val="24"/>
        </w:rPr>
        <w:t xml:space="preserve">[11] </w:t>
      </w:r>
      <w:hyperlink r:id="rId5" w:tgtFrame="_blank" w:history="1">
        <w:r w:rsidRPr="00351B09">
          <w:rPr>
            <w:rStyle w:val="Hyperlink"/>
            <w:rFonts w:ascii="Times New Roman" w:hAnsi="Times New Roman" w:cs="Times New Roman"/>
            <w:color w:val="auto"/>
            <w:sz w:val="24"/>
            <w:szCs w:val="24"/>
            <w:u w:val="none"/>
            <w:shd w:val="clear" w:color="auto" w:fill="FFFFFF"/>
          </w:rPr>
          <w:t>Nghị định 72/2025/NĐ-CP quy định về cơ chế, thời gian điều chỉnh giá bán lẻ điện bình quân</w:t>
        </w:r>
      </w:hyperlink>
    </w:p>
    <w:p w:rsidR="00351B09" w:rsidRPr="00351B09" w:rsidRDefault="00351B09" w:rsidP="00351B09">
      <w:pPr>
        <w:shd w:val="clear" w:color="auto" w:fill="FFFFFF" w:themeFill="background1"/>
        <w:rPr>
          <w:rFonts w:ascii="Times New Roman" w:hAnsi="Times New Roman" w:cs="Times New Roman"/>
          <w:sz w:val="24"/>
          <w:szCs w:val="24"/>
        </w:rPr>
      </w:pPr>
      <w:r w:rsidRPr="00351B09">
        <w:rPr>
          <w:rFonts w:ascii="Times New Roman" w:hAnsi="Times New Roman" w:cs="Times New Roman"/>
          <w:sz w:val="24"/>
          <w:szCs w:val="24"/>
        </w:rPr>
        <w:t xml:space="preserve">[12] </w:t>
      </w:r>
      <w:hyperlink r:id="rId6" w:tgtFrame="_blank" w:history="1">
        <w:r w:rsidRPr="00351B09">
          <w:rPr>
            <w:rStyle w:val="Hyperlink"/>
            <w:rFonts w:ascii="Times New Roman" w:hAnsi="Times New Roman" w:cs="Times New Roman"/>
            <w:color w:val="auto"/>
            <w:sz w:val="24"/>
            <w:szCs w:val="24"/>
            <w:u w:val="none"/>
            <w:shd w:val="clear" w:color="auto" w:fill="FFFFFF"/>
          </w:rPr>
          <w:t>Nghị định 61/2025/NĐ-CP hướng dẫn Luật Điện lực về giấy phép hoạt động điện lực</w:t>
        </w:r>
      </w:hyperlink>
    </w:p>
    <w:p w:rsidR="00351B09" w:rsidRPr="00351B09" w:rsidRDefault="00351B09" w:rsidP="00351B09">
      <w:pPr>
        <w:shd w:val="clear" w:color="auto" w:fill="FFFFFF" w:themeFill="background1"/>
        <w:rPr>
          <w:rFonts w:ascii="Times New Roman" w:eastAsia="Times New Roman" w:hAnsi="Times New Roman" w:cs="Times New Roman"/>
          <w:bCs/>
          <w:sz w:val="24"/>
          <w:szCs w:val="24"/>
        </w:rPr>
      </w:pPr>
      <w:r w:rsidRPr="00351B09">
        <w:rPr>
          <w:rFonts w:ascii="Times New Roman" w:hAnsi="Times New Roman" w:cs="Times New Roman"/>
          <w:sz w:val="24"/>
          <w:szCs w:val="24"/>
        </w:rPr>
        <w:t xml:space="preserve">[13] </w:t>
      </w:r>
      <w:r w:rsidRPr="00351B09">
        <w:rPr>
          <w:rFonts w:ascii="Times New Roman" w:eastAsia="Times New Roman" w:hAnsi="Times New Roman" w:cs="Times New Roman"/>
          <w:bCs/>
          <w:sz w:val="24"/>
          <w:szCs w:val="24"/>
        </w:rPr>
        <w:t>Nghị định 62/2025/NĐ-CP hướng dẫn Luật Điện lực về bảo vệ công trình điện lực và an toàn trong lĩnh vực điện lực</w:t>
      </w:r>
    </w:p>
    <w:p w:rsidR="00351B09" w:rsidRPr="00351B09" w:rsidRDefault="00351B09" w:rsidP="00351B09">
      <w:pPr>
        <w:shd w:val="clear" w:color="auto" w:fill="FFFFFF" w:themeFill="background1"/>
        <w:rPr>
          <w:rFonts w:ascii="Times New Roman" w:eastAsia="Times New Roman" w:hAnsi="Times New Roman" w:cs="Times New Roman"/>
          <w:bCs/>
          <w:sz w:val="24"/>
          <w:szCs w:val="24"/>
        </w:rPr>
      </w:pPr>
      <w:r w:rsidRPr="00351B09">
        <w:rPr>
          <w:rFonts w:ascii="Times New Roman" w:hAnsi="Times New Roman" w:cs="Times New Roman"/>
          <w:sz w:val="24"/>
          <w:szCs w:val="24"/>
        </w:rPr>
        <w:t xml:space="preserve">[14] </w:t>
      </w:r>
      <w:r w:rsidRPr="00351B09">
        <w:rPr>
          <w:rFonts w:ascii="Times New Roman" w:eastAsia="Times New Roman" w:hAnsi="Times New Roman" w:cs="Times New Roman"/>
          <w:bCs/>
          <w:sz w:val="24"/>
          <w:szCs w:val="24"/>
        </w:rPr>
        <w:t>Nghị định 56/2025/NĐ-CP hướng dẫn Luật Điện lực về quy hoạch phát triển điện lực, phương án phát triển mạng lưới cấp điện, đầu tư xây dựng dự án điện lực và đấu thầu lựa chọn nhà đầu tư dự án kinh doanh điện lực</w:t>
      </w:r>
    </w:p>
    <w:p w:rsidR="00351B09" w:rsidRPr="00351B09" w:rsidRDefault="00351B09" w:rsidP="00351B09">
      <w:pPr>
        <w:shd w:val="clear" w:color="auto" w:fill="FFFFFF" w:themeFill="background1"/>
        <w:rPr>
          <w:rFonts w:ascii="Times New Roman" w:hAnsi="Times New Roman" w:cs="Times New Roman"/>
          <w:sz w:val="24"/>
          <w:szCs w:val="24"/>
        </w:rPr>
      </w:pPr>
      <w:r w:rsidRPr="00351B09">
        <w:rPr>
          <w:rFonts w:ascii="Times New Roman" w:hAnsi="Times New Roman" w:cs="Times New Roman"/>
          <w:sz w:val="24"/>
          <w:szCs w:val="24"/>
        </w:rPr>
        <w:t xml:space="preserve">[15] </w:t>
      </w:r>
      <w:hyperlink r:id="rId7" w:tgtFrame="_blank" w:history="1">
        <w:r w:rsidRPr="00351B09">
          <w:rPr>
            <w:rStyle w:val="Hyperlink"/>
            <w:rFonts w:ascii="Times New Roman" w:hAnsi="Times New Roman" w:cs="Times New Roman"/>
            <w:color w:val="auto"/>
            <w:sz w:val="24"/>
            <w:szCs w:val="24"/>
            <w:u w:val="none"/>
            <w:shd w:val="clear" w:color="auto" w:fill="FFFFFF"/>
          </w:rPr>
          <w:t>Nghị định 58/2025/NĐ-CP hướng dẫn Luật Điện lực về phát triển điện năng lượng tái tạo, điện năng lượng mới</w:t>
        </w:r>
      </w:hyperlink>
    </w:p>
    <w:p w:rsidR="00351B09" w:rsidRPr="00351B09" w:rsidRDefault="00351B09" w:rsidP="00351B09">
      <w:pPr>
        <w:shd w:val="clear" w:color="auto" w:fill="FFFFFF" w:themeFill="background1"/>
        <w:rPr>
          <w:rFonts w:ascii="Times New Roman" w:eastAsia="Times New Roman" w:hAnsi="Times New Roman" w:cs="Times New Roman"/>
          <w:bCs/>
          <w:sz w:val="24"/>
          <w:szCs w:val="24"/>
        </w:rPr>
      </w:pPr>
      <w:r w:rsidRPr="00351B09">
        <w:rPr>
          <w:rFonts w:ascii="Times New Roman" w:hAnsi="Times New Roman" w:cs="Times New Roman"/>
          <w:sz w:val="24"/>
          <w:szCs w:val="24"/>
        </w:rPr>
        <w:lastRenderedPageBreak/>
        <w:t xml:space="preserve">[16] </w:t>
      </w:r>
      <w:r w:rsidRPr="00351B09">
        <w:rPr>
          <w:rFonts w:ascii="Times New Roman" w:eastAsia="Times New Roman" w:hAnsi="Times New Roman" w:cs="Times New Roman"/>
          <w:bCs/>
          <w:sz w:val="24"/>
          <w:szCs w:val="24"/>
        </w:rPr>
        <w:t>Nghị định 57/2025/NĐ-CP quy định cơ chế mua bán điện trực tiếp giữa đơn vị phát điện năng lượng tái tạo và khách hàng sử dụng điện lớn</w:t>
      </w:r>
    </w:p>
    <w:p w:rsidR="00351B09" w:rsidRPr="00351B09" w:rsidRDefault="00351B09" w:rsidP="00351B09">
      <w:pPr>
        <w:shd w:val="clear" w:color="auto" w:fill="FFFFFF" w:themeFill="background1"/>
        <w:rPr>
          <w:rFonts w:ascii="Times New Roman" w:eastAsia="Times New Roman" w:hAnsi="Times New Roman" w:cs="Times New Roman"/>
          <w:bCs/>
          <w:sz w:val="24"/>
          <w:szCs w:val="24"/>
        </w:rPr>
      </w:pPr>
      <w:r w:rsidRPr="00351B09">
        <w:rPr>
          <w:rFonts w:ascii="Times New Roman" w:hAnsi="Times New Roman" w:cs="Times New Roman"/>
          <w:sz w:val="24"/>
          <w:szCs w:val="24"/>
        </w:rPr>
        <w:t xml:space="preserve">[17] </w:t>
      </w:r>
      <w:r w:rsidRPr="00351B09">
        <w:rPr>
          <w:rFonts w:ascii="Times New Roman" w:eastAsia="Times New Roman" w:hAnsi="Times New Roman" w:cs="Times New Roman"/>
          <w:bCs/>
          <w:sz w:val="24"/>
          <w:szCs w:val="24"/>
        </w:rPr>
        <w:t>Thông tư 03/2025/TT-BTNMT hướng dẫn phạm vi điều tra cơ bản về tài nguyên điện năng lượng tái tạo, điện năng lượng mới trên lãnh thổ Việt Nam do Bộ trưởng Bộ Tài nguyên và Môi trường ban hành</w:t>
      </w:r>
    </w:p>
    <w:p w:rsidR="00351B09" w:rsidRPr="00351B09" w:rsidRDefault="00351B09" w:rsidP="00351B09">
      <w:pPr>
        <w:shd w:val="clear" w:color="auto" w:fill="FFFFFF" w:themeFill="background1"/>
        <w:rPr>
          <w:rFonts w:ascii="Times New Roman" w:hAnsi="Times New Roman" w:cs="Times New Roman"/>
          <w:sz w:val="24"/>
          <w:szCs w:val="24"/>
        </w:rPr>
      </w:pPr>
      <w:r w:rsidRPr="00351B09">
        <w:rPr>
          <w:rFonts w:ascii="Times New Roman" w:hAnsi="Times New Roman" w:cs="Times New Roman"/>
          <w:sz w:val="24"/>
          <w:szCs w:val="24"/>
        </w:rPr>
        <w:t xml:space="preserve">[18] </w:t>
      </w:r>
      <w:hyperlink r:id="rId8" w:tgtFrame="_blank" w:history="1">
        <w:r w:rsidRPr="00351B09">
          <w:rPr>
            <w:rStyle w:val="Hyperlink"/>
            <w:rFonts w:ascii="Times New Roman" w:hAnsi="Times New Roman" w:cs="Times New Roman"/>
            <w:color w:val="auto"/>
            <w:sz w:val="24"/>
            <w:szCs w:val="24"/>
            <w:u w:val="none"/>
            <w:shd w:val="clear" w:color="auto" w:fill="FFFFFF"/>
          </w:rPr>
          <w:t>Nghị định 18/2025/NĐ-CP</w:t>
        </w:r>
      </w:hyperlink>
    </w:p>
    <w:p w:rsidR="00351B09" w:rsidRPr="00351B09" w:rsidRDefault="00351B09" w:rsidP="00351B09">
      <w:pPr>
        <w:shd w:val="clear" w:color="auto" w:fill="FFFFFF" w:themeFill="background1"/>
        <w:rPr>
          <w:rFonts w:ascii="Times New Roman" w:hAnsi="Times New Roman" w:cs="Times New Roman"/>
          <w:sz w:val="24"/>
          <w:szCs w:val="24"/>
        </w:rPr>
      </w:pPr>
      <w:r w:rsidRPr="00351B09">
        <w:rPr>
          <w:rFonts w:ascii="Times New Roman" w:hAnsi="Times New Roman" w:cs="Times New Roman"/>
          <w:sz w:val="24"/>
          <w:szCs w:val="24"/>
        </w:rPr>
        <w:t xml:space="preserve">[19] </w:t>
      </w:r>
      <w:hyperlink r:id="rId9" w:tgtFrame="_blank" w:history="1">
        <w:r w:rsidRPr="00351B09">
          <w:rPr>
            <w:rStyle w:val="Hyperlink"/>
            <w:rFonts w:ascii="Times New Roman" w:hAnsi="Times New Roman" w:cs="Times New Roman"/>
            <w:color w:val="auto"/>
            <w:sz w:val="24"/>
            <w:szCs w:val="24"/>
            <w:u w:val="none"/>
            <w:shd w:val="clear" w:color="auto" w:fill="FFFFFF"/>
          </w:rPr>
          <w:t>Thông tư 02/2025/TT-BCT</w:t>
        </w:r>
      </w:hyperlink>
    </w:p>
    <w:p w:rsidR="00351B09" w:rsidRPr="00351B09" w:rsidRDefault="00351B09" w:rsidP="00351B09">
      <w:pPr>
        <w:shd w:val="clear" w:color="auto" w:fill="FFFFFF" w:themeFill="background1"/>
        <w:rPr>
          <w:rFonts w:ascii="Times New Roman" w:hAnsi="Times New Roman" w:cs="Times New Roman"/>
          <w:sz w:val="24"/>
          <w:szCs w:val="24"/>
        </w:rPr>
      </w:pPr>
      <w:r w:rsidRPr="00351B09">
        <w:rPr>
          <w:rFonts w:ascii="Times New Roman" w:hAnsi="Times New Roman" w:cs="Times New Roman"/>
          <w:sz w:val="24"/>
          <w:szCs w:val="24"/>
        </w:rPr>
        <w:t xml:space="preserve">[20] </w:t>
      </w:r>
      <w:hyperlink r:id="rId10" w:tgtFrame="_blank" w:history="1">
        <w:r w:rsidRPr="00351B09">
          <w:rPr>
            <w:rStyle w:val="Hyperlink"/>
            <w:rFonts w:ascii="Times New Roman" w:hAnsi="Times New Roman" w:cs="Times New Roman"/>
            <w:color w:val="auto"/>
            <w:sz w:val="24"/>
            <w:szCs w:val="24"/>
            <w:u w:val="none"/>
            <w:shd w:val="clear" w:color="auto" w:fill="FFFFFF"/>
          </w:rPr>
          <w:t>Thông tư 03/2025/TT-BCT</w:t>
        </w:r>
      </w:hyperlink>
    </w:p>
    <w:p w:rsidR="00351B09" w:rsidRPr="00351B09" w:rsidRDefault="00351B09" w:rsidP="00351B09">
      <w:pPr>
        <w:shd w:val="clear" w:color="auto" w:fill="FFFFFF" w:themeFill="background1"/>
        <w:rPr>
          <w:rFonts w:ascii="Times New Roman" w:hAnsi="Times New Roman" w:cs="Times New Roman"/>
          <w:sz w:val="24"/>
          <w:szCs w:val="24"/>
        </w:rPr>
      </w:pPr>
      <w:r w:rsidRPr="00351B09">
        <w:rPr>
          <w:rFonts w:ascii="Times New Roman" w:hAnsi="Times New Roman" w:cs="Times New Roman"/>
          <w:sz w:val="24"/>
          <w:szCs w:val="24"/>
        </w:rPr>
        <w:t xml:space="preserve">[21] </w:t>
      </w:r>
      <w:hyperlink r:id="rId11" w:tgtFrame="_blank" w:history="1">
        <w:r w:rsidRPr="00351B09">
          <w:rPr>
            <w:rStyle w:val="Hyperlink"/>
            <w:rFonts w:ascii="Times New Roman" w:hAnsi="Times New Roman" w:cs="Times New Roman"/>
            <w:color w:val="auto"/>
            <w:sz w:val="24"/>
            <w:szCs w:val="24"/>
            <w:u w:val="none"/>
            <w:shd w:val="clear" w:color="auto" w:fill="FFFFFF"/>
          </w:rPr>
          <w:t>Thông tư 04/2025/TT-BCT</w:t>
        </w:r>
      </w:hyperlink>
    </w:p>
    <w:p w:rsidR="00351B09" w:rsidRPr="00351B09" w:rsidRDefault="00351B09" w:rsidP="00351B09">
      <w:pPr>
        <w:shd w:val="clear" w:color="auto" w:fill="FFFFFF" w:themeFill="background1"/>
        <w:rPr>
          <w:rFonts w:ascii="Times New Roman" w:hAnsi="Times New Roman" w:cs="Times New Roman"/>
          <w:sz w:val="24"/>
          <w:szCs w:val="24"/>
        </w:rPr>
      </w:pPr>
      <w:r w:rsidRPr="00351B09">
        <w:rPr>
          <w:rFonts w:ascii="Times New Roman" w:hAnsi="Times New Roman" w:cs="Times New Roman"/>
          <w:sz w:val="24"/>
          <w:szCs w:val="24"/>
        </w:rPr>
        <w:t xml:space="preserve">[22] </w:t>
      </w:r>
      <w:hyperlink r:id="rId12" w:tgtFrame="_blank" w:history="1">
        <w:r w:rsidRPr="00351B09">
          <w:rPr>
            <w:rStyle w:val="Hyperlink"/>
            <w:rFonts w:ascii="Times New Roman" w:hAnsi="Times New Roman" w:cs="Times New Roman"/>
            <w:color w:val="auto"/>
            <w:sz w:val="24"/>
            <w:szCs w:val="24"/>
            <w:u w:val="none"/>
            <w:shd w:val="clear" w:color="auto" w:fill="FFFFFF"/>
          </w:rPr>
          <w:t>Thông tư 07/2025/TT-BCT</w:t>
        </w:r>
      </w:hyperlink>
    </w:p>
    <w:p w:rsidR="00351B09" w:rsidRPr="00351B09" w:rsidRDefault="00351B09" w:rsidP="00351B09">
      <w:pPr>
        <w:shd w:val="clear" w:color="auto" w:fill="FFFFFF" w:themeFill="background1"/>
        <w:rPr>
          <w:rFonts w:ascii="Times New Roman" w:hAnsi="Times New Roman" w:cs="Times New Roman"/>
          <w:sz w:val="24"/>
          <w:szCs w:val="24"/>
        </w:rPr>
      </w:pPr>
      <w:r w:rsidRPr="00351B09">
        <w:rPr>
          <w:rFonts w:ascii="Times New Roman" w:hAnsi="Times New Roman" w:cs="Times New Roman"/>
          <w:sz w:val="24"/>
          <w:szCs w:val="24"/>
        </w:rPr>
        <w:t xml:space="preserve">[23] </w:t>
      </w:r>
      <w:hyperlink r:id="rId13" w:tgtFrame="_blank" w:history="1">
        <w:r w:rsidRPr="00351B09">
          <w:rPr>
            <w:rStyle w:val="Hyperlink"/>
            <w:rFonts w:ascii="Times New Roman" w:hAnsi="Times New Roman" w:cs="Times New Roman"/>
            <w:color w:val="auto"/>
            <w:sz w:val="24"/>
            <w:szCs w:val="24"/>
            <w:u w:val="none"/>
            <w:shd w:val="clear" w:color="auto" w:fill="FFFFFF"/>
          </w:rPr>
          <w:t>Thông tư 05/2025/TT-BCT</w:t>
        </w:r>
      </w:hyperlink>
    </w:p>
    <w:p w:rsidR="00351B09" w:rsidRPr="00351B09" w:rsidRDefault="00351B09" w:rsidP="00351B09">
      <w:pPr>
        <w:shd w:val="clear" w:color="auto" w:fill="FFFFFF" w:themeFill="background1"/>
        <w:rPr>
          <w:rFonts w:ascii="Times New Roman" w:hAnsi="Times New Roman" w:cs="Times New Roman"/>
          <w:sz w:val="24"/>
          <w:szCs w:val="24"/>
        </w:rPr>
      </w:pPr>
      <w:r w:rsidRPr="00351B09">
        <w:rPr>
          <w:rFonts w:ascii="Times New Roman" w:hAnsi="Times New Roman" w:cs="Times New Roman"/>
          <w:sz w:val="24"/>
          <w:szCs w:val="24"/>
        </w:rPr>
        <w:t xml:space="preserve">[24] </w:t>
      </w:r>
      <w:hyperlink r:id="rId14" w:tgtFrame="_blank" w:history="1">
        <w:r w:rsidRPr="00351B09">
          <w:rPr>
            <w:rStyle w:val="Hyperlink"/>
            <w:rFonts w:ascii="Times New Roman" w:hAnsi="Times New Roman" w:cs="Times New Roman"/>
            <w:color w:val="auto"/>
            <w:sz w:val="24"/>
            <w:szCs w:val="24"/>
            <w:u w:val="none"/>
            <w:shd w:val="clear" w:color="auto" w:fill="FFFFFF"/>
          </w:rPr>
          <w:t>Thông tư 06/2025/TT-BCT</w:t>
        </w:r>
      </w:hyperlink>
    </w:p>
    <w:p w:rsidR="00351B09" w:rsidRPr="00351B09" w:rsidRDefault="00351B09" w:rsidP="00351B09">
      <w:pPr>
        <w:shd w:val="clear" w:color="auto" w:fill="FFFFFF" w:themeFill="background1"/>
        <w:rPr>
          <w:rFonts w:ascii="Times New Roman" w:hAnsi="Times New Roman" w:cs="Times New Roman"/>
          <w:sz w:val="24"/>
          <w:szCs w:val="24"/>
        </w:rPr>
      </w:pPr>
      <w:r w:rsidRPr="00351B09">
        <w:rPr>
          <w:rFonts w:ascii="Times New Roman" w:hAnsi="Times New Roman" w:cs="Times New Roman"/>
          <w:sz w:val="24"/>
          <w:szCs w:val="24"/>
        </w:rPr>
        <w:t xml:space="preserve">[25] </w:t>
      </w:r>
      <w:hyperlink r:id="rId15" w:tgtFrame="_blank" w:history="1">
        <w:r w:rsidRPr="00351B09">
          <w:rPr>
            <w:rStyle w:val="Hyperlink"/>
            <w:rFonts w:ascii="Times New Roman" w:hAnsi="Times New Roman" w:cs="Times New Roman"/>
            <w:color w:val="auto"/>
            <w:sz w:val="24"/>
            <w:szCs w:val="24"/>
            <w:u w:val="none"/>
            <w:shd w:val="clear" w:color="auto" w:fill="FFFFFF"/>
          </w:rPr>
          <w:t>Thông tư 08/2025/TT-BCT</w:t>
        </w:r>
      </w:hyperlink>
    </w:p>
    <w:p w:rsidR="00351B09" w:rsidRPr="00351B09" w:rsidRDefault="00351B09" w:rsidP="00351B09">
      <w:pPr>
        <w:shd w:val="clear" w:color="auto" w:fill="FFFFFF" w:themeFill="background1"/>
        <w:rPr>
          <w:rFonts w:ascii="Times New Roman" w:hAnsi="Times New Roman" w:cs="Times New Roman"/>
          <w:sz w:val="24"/>
          <w:szCs w:val="24"/>
        </w:rPr>
      </w:pPr>
      <w:r w:rsidRPr="00351B09">
        <w:rPr>
          <w:rFonts w:ascii="Times New Roman" w:hAnsi="Times New Roman" w:cs="Times New Roman"/>
          <w:sz w:val="24"/>
          <w:szCs w:val="24"/>
        </w:rPr>
        <w:t xml:space="preserve">[26] </w:t>
      </w:r>
      <w:hyperlink r:id="rId16" w:tgtFrame="_blank" w:history="1">
        <w:r w:rsidRPr="00351B09">
          <w:rPr>
            <w:rStyle w:val="Hyperlink"/>
            <w:rFonts w:ascii="Times New Roman" w:hAnsi="Times New Roman" w:cs="Times New Roman"/>
            <w:color w:val="auto"/>
            <w:sz w:val="24"/>
            <w:szCs w:val="24"/>
            <w:u w:val="none"/>
            <w:shd w:val="clear" w:color="auto" w:fill="FFFFFF"/>
          </w:rPr>
          <w:t>Thông tư 09/2025/TT-BCT</w:t>
        </w:r>
      </w:hyperlink>
    </w:p>
    <w:p w:rsidR="00351B09" w:rsidRPr="00351B09" w:rsidRDefault="00351B09" w:rsidP="00351B09">
      <w:pPr>
        <w:shd w:val="clear" w:color="auto" w:fill="FFFFFF" w:themeFill="background1"/>
        <w:rPr>
          <w:rFonts w:ascii="Times New Roman" w:hAnsi="Times New Roman" w:cs="Times New Roman"/>
          <w:sz w:val="24"/>
          <w:szCs w:val="24"/>
        </w:rPr>
      </w:pPr>
      <w:r w:rsidRPr="00351B09">
        <w:rPr>
          <w:rFonts w:ascii="Times New Roman" w:hAnsi="Times New Roman" w:cs="Times New Roman"/>
          <w:sz w:val="24"/>
          <w:szCs w:val="24"/>
        </w:rPr>
        <w:t xml:space="preserve">[27] </w:t>
      </w:r>
      <w:hyperlink r:id="rId17" w:tgtFrame="_blank" w:history="1">
        <w:r w:rsidRPr="00351B09">
          <w:rPr>
            <w:rStyle w:val="Hyperlink"/>
            <w:rFonts w:ascii="Times New Roman" w:hAnsi="Times New Roman" w:cs="Times New Roman"/>
            <w:color w:val="auto"/>
            <w:sz w:val="24"/>
            <w:szCs w:val="24"/>
            <w:u w:val="none"/>
            <w:shd w:val="clear" w:color="auto" w:fill="FFFFFF"/>
          </w:rPr>
          <w:t>Thông tư 10</w:t>
        </w:r>
        <w:r w:rsidRPr="00351B09">
          <w:rPr>
            <w:rStyle w:val="Hyperlink"/>
            <w:rFonts w:ascii="Times New Roman" w:hAnsi="Times New Roman" w:cs="Times New Roman"/>
            <w:color w:val="auto"/>
            <w:sz w:val="24"/>
            <w:szCs w:val="24"/>
            <w:u w:val="none"/>
            <w:shd w:val="clear" w:color="auto" w:fill="FFFFFF"/>
          </w:rPr>
          <w:t>/2025/TT-BCT</w:t>
        </w:r>
      </w:hyperlink>
    </w:p>
    <w:p w:rsidR="00351B09" w:rsidRPr="00351B09" w:rsidRDefault="00351B09" w:rsidP="00351B09">
      <w:pPr>
        <w:shd w:val="clear" w:color="auto" w:fill="FFFFFF" w:themeFill="background1"/>
        <w:rPr>
          <w:rFonts w:ascii="Times New Roman" w:hAnsi="Times New Roman" w:cs="Times New Roman"/>
          <w:sz w:val="24"/>
          <w:szCs w:val="24"/>
        </w:rPr>
      </w:pPr>
      <w:r w:rsidRPr="00351B09">
        <w:rPr>
          <w:rFonts w:ascii="Times New Roman" w:hAnsi="Times New Roman" w:cs="Times New Roman"/>
          <w:sz w:val="24"/>
          <w:szCs w:val="24"/>
        </w:rPr>
        <w:t xml:space="preserve">[28] </w:t>
      </w:r>
      <w:hyperlink r:id="rId18" w:tgtFrame="_blank" w:history="1">
        <w:r w:rsidRPr="00351B09">
          <w:rPr>
            <w:rStyle w:val="Hyperlink"/>
            <w:rFonts w:ascii="Times New Roman" w:hAnsi="Times New Roman" w:cs="Times New Roman"/>
            <w:color w:val="auto"/>
            <w:sz w:val="24"/>
            <w:szCs w:val="24"/>
            <w:u w:val="none"/>
            <w:shd w:val="clear" w:color="auto" w:fill="FFFFFF"/>
          </w:rPr>
          <w:t xml:space="preserve">Thông tư </w:t>
        </w:r>
        <w:r w:rsidRPr="00351B09">
          <w:rPr>
            <w:rStyle w:val="Hyperlink"/>
            <w:rFonts w:ascii="Times New Roman" w:hAnsi="Times New Roman" w:cs="Times New Roman"/>
            <w:color w:val="auto"/>
            <w:sz w:val="24"/>
            <w:szCs w:val="24"/>
            <w:u w:val="none"/>
            <w:shd w:val="clear" w:color="auto" w:fill="FFFFFF"/>
          </w:rPr>
          <w:t>11</w:t>
        </w:r>
        <w:r w:rsidRPr="00351B09">
          <w:rPr>
            <w:rStyle w:val="Hyperlink"/>
            <w:rFonts w:ascii="Times New Roman" w:hAnsi="Times New Roman" w:cs="Times New Roman"/>
            <w:color w:val="auto"/>
            <w:sz w:val="24"/>
            <w:szCs w:val="24"/>
            <w:u w:val="none"/>
            <w:shd w:val="clear" w:color="auto" w:fill="FFFFFF"/>
          </w:rPr>
          <w:t>/2025/TT-BCT</w:t>
        </w:r>
      </w:hyperlink>
    </w:p>
    <w:p w:rsidR="00351B09" w:rsidRPr="00351B09" w:rsidRDefault="00351B09" w:rsidP="00351B09">
      <w:pPr>
        <w:shd w:val="clear" w:color="auto" w:fill="FFFFFF" w:themeFill="background1"/>
        <w:rPr>
          <w:rFonts w:ascii="Times New Roman" w:hAnsi="Times New Roman" w:cs="Times New Roman"/>
          <w:sz w:val="24"/>
          <w:szCs w:val="24"/>
        </w:rPr>
      </w:pPr>
      <w:r w:rsidRPr="00351B09">
        <w:rPr>
          <w:rFonts w:ascii="Times New Roman" w:hAnsi="Times New Roman" w:cs="Times New Roman"/>
          <w:sz w:val="24"/>
          <w:szCs w:val="24"/>
        </w:rPr>
        <w:t xml:space="preserve">[29] </w:t>
      </w:r>
      <w:hyperlink r:id="rId19" w:tgtFrame="_blank" w:history="1">
        <w:r w:rsidRPr="00351B09">
          <w:rPr>
            <w:rStyle w:val="Hyperlink"/>
            <w:rFonts w:ascii="Times New Roman" w:hAnsi="Times New Roman" w:cs="Times New Roman"/>
            <w:color w:val="auto"/>
            <w:sz w:val="24"/>
            <w:szCs w:val="24"/>
            <w:u w:val="none"/>
            <w:shd w:val="clear" w:color="auto" w:fill="FFFFFF"/>
          </w:rPr>
          <w:t>Thông tư 13</w:t>
        </w:r>
        <w:r w:rsidRPr="00351B09">
          <w:rPr>
            <w:rStyle w:val="Hyperlink"/>
            <w:rFonts w:ascii="Times New Roman" w:hAnsi="Times New Roman" w:cs="Times New Roman"/>
            <w:color w:val="auto"/>
            <w:sz w:val="24"/>
            <w:szCs w:val="24"/>
            <w:u w:val="none"/>
            <w:shd w:val="clear" w:color="auto" w:fill="FFFFFF"/>
          </w:rPr>
          <w:t>/2025/TT-BCT</w:t>
        </w:r>
      </w:hyperlink>
    </w:p>
    <w:p w:rsidR="00351B09" w:rsidRPr="00351B09" w:rsidRDefault="00351B09" w:rsidP="00351B09">
      <w:pPr>
        <w:shd w:val="clear" w:color="auto" w:fill="FFFFFF" w:themeFill="background1"/>
        <w:rPr>
          <w:rFonts w:ascii="Times New Roman" w:hAnsi="Times New Roman" w:cs="Times New Roman"/>
          <w:sz w:val="24"/>
          <w:szCs w:val="24"/>
        </w:rPr>
      </w:pPr>
      <w:r w:rsidRPr="00351B09">
        <w:rPr>
          <w:rFonts w:ascii="Times New Roman" w:hAnsi="Times New Roman" w:cs="Times New Roman"/>
          <w:sz w:val="24"/>
          <w:szCs w:val="24"/>
        </w:rPr>
        <w:t xml:space="preserve">[30] </w:t>
      </w:r>
      <w:hyperlink r:id="rId20" w:tgtFrame="_blank" w:history="1">
        <w:r w:rsidRPr="00351B09">
          <w:rPr>
            <w:rStyle w:val="Hyperlink"/>
            <w:rFonts w:ascii="Times New Roman" w:hAnsi="Times New Roman" w:cs="Times New Roman"/>
            <w:color w:val="auto"/>
            <w:sz w:val="24"/>
            <w:szCs w:val="24"/>
            <w:u w:val="none"/>
            <w:shd w:val="clear" w:color="auto" w:fill="FFFFFF"/>
          </w:rPr>
          <w:t xml:space="preserve">Thông tư </w:t>
        </w:r>
        <w:r w:rsidRPr="00351B09">
          <w:rPr>
            <w:rStyle w:val="Hyperlink"/>
            <w:rFonts w:ascii="Times New Roman" w:hAnsi="Times New Roman" w:cs="Times New Roman"/>
            <w:color w:val="auto"/>
            <w:sz w:val="24"/>
            <w:szCs w:val="24"/>
            <w:u w:val="none"/>
            <w:shd w:val="clear" w:color="auto" w:fill="FFFFFF"/>
          </w:rPr>
          <w:t>12</w:t>
        </w:r>
        <w:r w:rsidRPr="00351B09">
          <w:rPr>
            <w:rStyle w:val="Hyperlink"/>
            <w:rFonts w:ascii="Times New Roman" w:hAnsi="Times New Roman" w:cs="Times New Roman"/>
            <w:color w:val="auto"/>
            <w:sz w:val="24"/>
            <w:szCs w:val="24"/>
            <w:u w:val="none"/>
            <w:shd w:val="clear" w:color="auto" w:fill="FFFFFF"/>
          </w:rPr>
          <w:t>/2025/TT-BCT</w:t>
        </w:r>
      </w:hyperlink>
    </w:p>
    <w:p w:rsidR="00351B09" w:rsidRPr="00351B09" w:rsidRDefault="00351B09" w:rsidP="00351B09">
      <w:pPr>
        <w:shd w:val="clear" w:color="auto" w:fill="FFFFFF" w:themeFill="background1"/>
        <w:rPr>
          <w:rFonts w:ascii="Times New Roman" w:hAnsi="Times New Roman" w:cs="Times New Roman"/>
          <w:sz w:val="24"/>
          <w:szCs w:val="24"/>
        </w:rPr>
      </w:pPr>
      <w:r w:rsidRPr="00351B09">
        <w:rPr>
          <w:rFonts w:ascii="Times New Roman" w:hAnsi="Times New Roman" w:cs="Times New Roman"/>
          <w:sz w:val="24"/>
          <w:szCs w:val="24"/>
        </w:rPr>
        <w:t xml:space="preserve">[31] </w:t>
      </w:r>
      <w:hyperlink r:id="rId21" w:tgtFrame="_blank" w:history="1">
        <w:r w:rsidRPr="00351B09">
          <w:rPr>
            <w:rStyle w:val="Hyperlink"/>
            <w:rFonts w:ascii="Times New Roman" w:hAnsi="Times New Roman" w:cs="Times New Roman"/>
            <w:color w:val="auto"/>
            <w:sz w:val="24"/>
            <w:szCs w:val="24"/>
            <w:u w:val="none"/>
            <w:shd w:val="clear" w:color="auto" w:fill="FFFFFF"/>
          </w:rPr>
          <w:t xml:space="preserve">Thông tư </w:t>
        </w:r>
        <w:r w:rsidRPr="00351B09">
          <w:rPr>
            <w:rStyle w:val="Hyperlink"/>
            <w:rFonts w:ascii="Times New Roman" w:hAnsi="Times New Roman" w:cs="Times New Roman"/>
            <w:color w:val="auto"/>
            <w:sz w:val="24"/>
            <w:szCs w:val="24"/>
            <w:u w:val="none"/>
            <w:shd w:val="clear" w:color="auto" w:fill="FFFFFF"/>
          </w:rPr>
          <w:t>17</w:t>
        </w:r>
        <w:r w:rsidRPr="00351B09">
          <w:rPr>
            <w:rStyle w:val="Hyperlink"/>
            <w:rFonts w:ascii="Times New Roman" w:hAnsi="Times New Roman" w:cs="Times New Roman"/>
            <w:color w:val="auto"/>
            <w:sz w:val="24"/>
            <w:szCs w:val="24"/>
            <w:u w:val="none"/>
            <w:shd w:val="clear" w:color="auto" w:fill="FFFFFF"/>
          </w:rPr>
          <w:t>/2025/TT-BCT</w:t>
        </w:r>
      </w:hyperlink>
    </w:p>
    <w:p w:rsidR="00351B09" w:rsidRPr="00351B09" w:rsidRDefault="00351B09" w:rsidP="00351B09">
      <w:pPr>
        <w:shd w:val="clear" w:color="auto" w:fill="FFFFFF" w:themeFill="background1"/>
        <w:rPr>
          <w:rFonts w:ascii="Times New Roman" w:hAnsi="Times New Roman" w:cs="Times New Roman"/>
          <w:sz w:val="24"/>
          <w:szCs w:val="24"/>
        </w:rPr>
      </w:pPr>
      <w:r w:rsidRPr="00351B09">
        <w:rPr>
          <w:rFonts w:ascii="Times New Roman" w:hAnsi="Times New Roman" w:cs="Times New Roman"/>
          <w:sz w:val="24"/>
          <w:szCs w:val="24"/>
        </w:rPr>
        <w:t xml:space="preserve">[32] </w:t>
      </w:r>
      <w:hyperlink r:id="rId22" w:tgtFrame="_blank" w:history="1">
        <w:r w:rsidRPr="00351B09">
          <w:rPr>
            <w:rStyle w:val="Hyperlink"/>
            <w:rFonts w:ascii="Times New Roman" w:hAnsi="Times New Roman" w:cs="Times New Roman"/>
            <w:color w:val="auto"/>
            <w:sz w:val="24"/>
            <w:szCs w:val="24"/>
            <w:u w:val="none"/>
            <w:shd w:val="clear" w:color="auto" w:fill="FFFFFF"/>
          </w:rPr>
          <w:t xml:space="preserve">Thông tư </w:t>
        </w:r>
        <w:r w:rsidRPr="00351B09">
          <w:rPr>
            <w:rStyle w:val="Hyperlink"/>
            <w:rFonts w:ascii="Times New Roman" w:hAnsi="Times New Roman" w:cs="Times New Roman"/>
            <w:color w:val="auto"/>
            <w:sz w:val="24"/>
            <w:szCs w:val="24"/>
            <w:u w:val="none"/>
            <w:shd w:val="clear" w:color="auto" w:fill="FFFFFF"/>
          </w:rPr>
          <w:t>15</w:t>
        </w:r>
        <w:r w:rsidRPr="00351B09">
          <w:rPr>
            <w:rStyle w:val="Hyperlink"/>
            <w:rFonts w:ascii="Times New Roman" w:hAnsi="Times New Roman" w:cs="Times New Roman"/>
            <w:color w:val="auto"/>
            <w:sz w:val="24"/>
            <w:szCs w:val="24"/>
            <w:u w:val="none"/>
            <w:shd w:val="clear" w:color="auto" w:fill="FFFFFF"/>
          </w:rPr>
          <w:t>/2025/TT-BCT</w:t>
        </w:r>
      </w:hyperlink>
    </w:p>
    <w:p w:rsidR="00351B09" w:rsidRPr="00351B09" w:rsidRDefault="00351B09" w:rsidP="00351B09">
      <w:pPr>
        <w:shd w:val="clear" w:color="auto" w:fill="FFFFFF" w:themeFill="background1"/>
        <w:rPr>
          <w:rFonts w:ascii="Times New Roman" w:hAnsi="Times New Roman" w:cs="Times New Roman"/>
          <w:sz w:val="24"/>
          <w:szCs w:val="24"/>
        </w:rPr>
      </w:pPr>
      <w:r w:rsidRPr="00351B09">
        <w:rPr>
          <w:rFonts w:ascii="Times New Roman" w:hAnsi="Times New Roman" w:cs="Times New Roman"/>
          <w:sz w:val="24"/>
          <w:szCs w:val="24"/>
        </w:rPr>
        <w:t xml:space="preserve">[33] </w:t>
      </w:r>
      <w:hyperlink r:id="rId23" w:tgtFrame="_blank" w:history="1">
        <w:r w:rsidRPr="00351B09">
          <w:rPr>
            <w:rStyle w:val="Hyperlink"/>
            <w:rFonts w:ascii="Times New Roman" w:hAnsi="Times New Roman" w:cs="Times New Roman"/>
            <w:color w:val="auto"/>
            <w:sz w:val="24"/>
            <w:szCs w:val="24"/>
            <w:u w:val="none"/>
            <w:shd w:val="clear" w:color="auto" w:fill="FFFFFF"/>
          </w:rPr>
          <w:t xml:space="preserve">Thông tư </w:t>
        </w:r>
        <w:r w:rsidRPr="00351B09">
          <w:rPr>
            <w:rStyle w:val="Hyperlink"/>
            <w:rFonts w:ascii="Times New Roman" w:hAnsi="Times New Roman" w:cs="Times New Roman"/>
            <w:color w:val="auto"/>
            <w:sz w:val="24"/>
            <w:szCs w:val="24"/>
            <w:u w:val="none"/>
            <w:shd w:val="clear" w:color="auto" w:fill="FFFFFF"/>
          </w:rPr>
          <w:t>14</w:t>
        </w:r>
        <w:r w:rsidRPr="00351B09">
          <w:rPr>
            <w:rStyle w:val="Hyperlink"/>
            <w:rFonts w:ascii="Times New Roman" w:hAnsi="Times New Roman" w:cs="Times New Roman"/>
            <w:color w:val="auto"/>
            <w:sz w:val="24"/>
            <w:szCs w:val="24"/>
            <w:u w:val="none"/>
            <w:shd w:val="clear" w:color="auto" w:fill="FFFFFF"/>
          </w:rPr>
          <w:t>/2025/TT-BCT</w:t>
        </w:r>
      </w:hyperlink>
    </w:p>
    <w:p w:rsidR="00351B09" w:rsidRPr="00351B09" w:rsidRDefault="00351B09" w:rsidP="00351B09">
      <w:pPr>
        <w:shd w:val="clear" w:color="auto" w:fill="FFFFFF" w:themeFill="background1"/>
        <w:rPr>
          <w:rFonts w:ascii="Times New Roman" w:hAnsi="Times New Roman" w:cs="Times New Roman"/>
          <w:sz w:val="24"/>
          <w:szCs w:val="24"/>
        </w:rPr>
      </w:pPr>
      <w:r w:rsidRPr="00351B09">
        <w:rPr>
          <w:rFonts w:ascii="Times New Roman" w:hAnsi="Times New Roman" w:cs="Times New Roman"/>
          <w:sz w:val="24"/>
          <w:szCs w:val="24"/>
        </w:rPr>
        <w:t xml:space="preserve">[34] </w:t>
      </w:r>
      <w:hyperlink r:id="rId24" w:tgtFrame="_blank" w:history="1">
        <w:r w:rsidRPr="00351B09">
          <w:rPr>
            <w:rStyle w:val="Hyperlink"/>
            <w:rFonts w:ascii="Times New Roman" w:hAnsi="Times New Roman" w:cs="Times New Roman"/>
            <w:color w:val="auto"/>
            <w:sz w:val="24"/>
            <w:szCs w:val="24"/>
            <w:u w:val="none"/>
            <w:shd w:val="clear" w:color="auto" w:fill="FFFFFF"/>
          </w:rPr>
          <w:t xml:space="preserve">Thông tư </w:t>
        </w:r>
        <w:r w:rsidRPr="00351B09">
          <w:rPr>
            <w:rStyle w:val="Hyperlink"/>
            <w:rFonts w:ascii="Times New Roman" w:hAnsi="Times New Roman" w:cs="Times New Roman"/>
            <w:color w:val="auto"/>
            <w:sz w:val="24"/>
            <w:szCs w:val="24"/>
            <w:u w:val="none"/>
            <w:shd w:val="clear" w:color="auto" w:fill="FFFFFF"/>
          </w:rPr>
          <w:t>16/</w:t>
        </w:r>
        <w:r w:rsidRPr="00351B09">
          <w:rPr>
            <w:rStyle w:val="Hyperlink"/>
            <w:rFonts w:ascii="Times New Roman" w:hAnsi="Times New Roman" w:cs="Times New Roman"/>
            <w:color w:val="auto"/>
            <w:sz w:val="24"/>
            <w:szCs w:val="24"/>
            <w:u w:val="none"/>
            <w:shd w:val="clear" w:color="auto" w:fill="FFFFFF"/>
          </w:rPr>
          <w:t>2025/TT-BCT</w:t>
        </w:r>
      </w:hyperlink>
    </w:p>
    <w:sectPr w:rsidR="00351B09" w:rsidRPr="00351B09" w:rsidSect="00B70FF1">
      <w:pgSz w:w="11909" w:h="16834"/>
      <w:pgMar w:top="1134" w:right="1134" w:bottom="1134" w:left="1701"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B09"/>
    <w:rsid w:val="001C3441"/>
    <w:rsid w:val="00231EC8"/>
    <w:rsid w:val="0027592C"/>
    <w:rsid w:val="00351B09"/>
    <w:rsid w:val="00631D53"/>
    <w:rsid w:val="00707D37"/>
    <w:rsid w:val="00B70FF1"/>
    <w:rsid w:val="00D61DCF"/>
    <w:rsid w:val="00DC7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8CF5F5-2DD9-4A23-ACD3-46B66C45A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51B0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51B09"/>
    <w:rPr>
      <w:b/>
      <w:bCs/>
    </w:rPr>
  </w:style>
  <w:style w:type="character" w:styleId="Hyperlink">
    <w:name w:val="Hyperlink"/>
    <w:basedOn w:val="DefaultParagraphFont"/>
    <w:uiPriority w:val="99"/>
    <w:semiHidden/>
    <w:unhideWhenUsed/>
    <w:rsid w:val="00351B0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839549">
      <w:bodyDiv w:val="1"/>
      <w:marLeft w:val="0"/>
      <w:marRight w:val="0"/>
      <w:marTop w:val="0"/>
      <w:marBottom w:val="0"/>
      <w:divBdr>
        <w:top w:val="none" w:sz="0" w:space="0" w:color="auto"/>
        <w:left w:val="none" w:sz="0" w:space="0" w:color="auto"/>
        <w:bottom w:val="none" w:sz="0" w:space="0" w:color="auto"/>
        <w:right w:val="none" w:sz="0" w:space="0" w:color="auto"/>
      </w:divBdr>
    </w:div>
    <w:div w:id="454637260">
      <w:bodyDiv w:val="1"/>
      <w:marLeft w:val="0"/>
      <w:marRight w:val="0"/>
      <w:marTop w:val="0"/>
      <w:marBottom w:val="0"/>
      <w:divBdr>
        <w:top w:val="none" w:sz="0" w:space="0" w:color="auto"/>
        <w:left w:val="none" w:sz="0" w:space="0" w:color="auto"/>
        <w:bottom w:val="none" w:sz="0" w:space="0" w:color="auto"/>
        <w:right w:val="none" w:sz="0" w:space="0" w:color="auto"/>
      </w:divBdr>
    </w:div>
    <w:div w:id="665327020">
      <w:bodyDiv w:val="1"/>
      <w:marLeft w:val="0"/>
      <w:marRight w:val="0"/>
      <w:marTop w:val="0"/>
      <w:marBottom w:val="0"/>
      <w:divBdr>
        <w:top w:val="none" w:sz="0" w:space="0" w:color="auto"/>
        <w:left w:val="none" w:sz="0" w:space="0" w:color="auto"/>
        <w:bottom w:val="none" w:sz="0" w:space="0" w:color="auto"/>
        <w:right w:val="none" w:sz="0" w:space="0" w:color="auto"/>
      </w:divBdr>
    </w:div>
    <w:div w:id="770202795">
      <w:bodyDiv w:val="1"/>
      <w:marLeft w:val="0"/>
      <w:marRight w:val="0"/>
      <w:marTop w:val="0"/>
      <w:marBottom w:val="0"/>
      <w:divBdr>
        <w:top w:val="none" w:sz="0" w:space="0" w:color="auto"/>
        <w:left w:val="none" w:sz="0" w:space="0" w:color="auto"/>
        <w:bottom w:val="none" w:sz="0" w:space="0" w:color="auto"/>
        <w:right w:val="none" w:sz="0" w:space="0" w:color="auto"/>
      </w:divBdr>
    </w:div>
    <w:div w:id="1888225088">
      <w:bodyDiv w:val="1"/>
      <w:marLeft w:val="0"/>
      <w:marRight w:val="0"/>
      <w:marTop w:val="0"/>
      <w:marBottom w:val="0"/>
      <w:divBdr>
        <w:top w:val="none" w:sz="0" w:space="0" w:color="auto"/>
        <w:left w:val="none" w:sz="0" w:space="0" w:color="auto"/>
        <w:bottom w:val="none" w:sz="0" w:space="0" w:color="auto"/>
        <w:right w:val="none" w:sz="0" w:space="0" w:color="auto"/>
      </w:divBdr>
    </w:div>
    <w:div w:id="2014919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Tai-nguyen-Moi-truong/Nghi-dinh-18-2025-ND-CP-huong-dan-Luat-Dien-luc-hoat-dong-mua-ban-dien-642334.aspx" TargetMode="External"/><Relationship Id="rId13" Type="http://schemas.openxmlformats.org/officeDocument/2006/relationships/hyperlink" Target="https://thuvienphapluat.vn/van-ban/Thuong-mai/Thong-tu-05-2025-TT-BCT-he-thong-truyen-tai-dien-phan-phoi-dien-do-dem-dien-nang-642994.aspx" TargetMode="External"/><Relationship Id="rId18" Type="http://schemas.openxmlformats.org/officeDocument/2006/relationships/hyperlink" Target="https://thuvienphapluat.vn/van-ban/Thuong-mai/Thong-tu-09-2025-TT-BCT-ho-so-thu-tuc-phuong-phap-xac-dinh-phe-duyet-khung-gia-phat-dien-643326.aspx"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thuvienphapluat.vn/van-ban/Thuong-mai/Thong-tu-09-2025-TT-BCT-ho-so-thu-tuc-phuong-phap-xac-dinh-phe-duyet-khung-gia-phat-dien-643326.aspx" TargetMode="External"/><Relationship Id="rId7" Type="http://schemas.openxmlformats.org/officeDocument/2006/relationships/hyperlink" Target="https://thuvienphapluat.vn/van-ban/Tai-nguyen-Moi-truong/Nghi-dinh-58-2025-ND-CP-huong-dan-Luat-Dien-luc-phat-trien-dien-nang-luong-tai-tao-dien-nang-luong-moi-636865.aspx" TargetMode="External"/><Relationship Id="rId12" Type="http://schemas.openxmlformats.org/officeDocument/2006/relationships/hyperlink" Target="https://thuvienphapluat.vn/van-ban/Tai-nguyen-Moi-truong/Thong-tu-07-2025-TT-BCT-quy-dinh-ve-thuc-hien-quan-ly-nhu-cau-dien-643007.aspx" TargetMode="External"/><Relationship Id="rId17" Type="http://schemas.openxmlformats.org/officeDocument/2006/relationships/hyperlink" Target="https://thuvienphapluat.vn/van-ban/Thuong-mai/Thong-tu-09-2025-TT-BCT-ho-so-thu-tuc-phuong-phap-xac-dinh-phe-duyet-khung-gia-phat-dien-643326.aspx"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thuvienphapluat.vn/van-ban/Thuong-mai/Thong-tu-09-2025-TT-BCT-ho-so-thu-tuc-phuong-phap-xac-dinh-phe-duyet-khung-gia-phat-dien-643326.aspx" TargetMode="External"/><Relationship Id="rId20" Type="http://schemas.openxmlformats.org/officeDocument/2006/relationships/hyperlink" Target="https://thuvienphapluat.vn/van-ban/Thuong-mai/Thong-tu-09-2025-TT-BCT-ho-so-thu-tuc-phuong-phap-xac-dinh-phe-duyet-khung-gia-phat-dien-643326.aspx" TargetMode="External"/><Relationship Id="rId1" Type="http://schemas.openxmlformats.org/officeDocument/2006/relationships/styles" Target="styles.xml"/><Relationship Id="rId6" Type="http://schemas.openxmlformats.org/officeDocument/2006/relationships/hyperlink" Target="https://thuvienphapluat.vn/van-ban/Bo-may-hanh-chinh/Nghi-dinh-61-2025-ND-CP-huong-dan-Luat-Dien-luc-ve-giay-phep-hoat-dong-dien-luc-645625.aspx" TargetMode="External"/><Relationship Id="rId11" Type="http://schemas.openxmlformats.org/officeDocument/2006/relationships/hyperlink" Target="https://thuvienphapluat.vn/van-ban/Tai-nguyen-Moi-truong/Thong-tu-04-2025-TT-BCT-quy-dinh-trinh-tu-ngung-giam-muc-cung-cap-dien-643005.aspx" TargetMode="External"/><Relationship Id="rId24" Type="http://schemas.openxmlformats.org/officeDocument/2006/relationships/hyperlink" Target="https://thuvienphapluat.vn/van-ban/Thuong-mai/Thong-tu-09-2025-TT-BCT-ho-so-thu-tuc-phuong-phap-xac-dinh-phe-duyet-khung-gia-phat-dien-643326.aspx" TargetMode="External"/><Relationship Id="rId5" Type="http://schemas.openxmlformats.org/officeDocument/2006/relationships/hyperlink" Target="https://thuvienphapluat.vn/van-ban/Thuong-mai/Nghi-dinh-72-2025-ND-CP-co-che-thoi-gian-dieu-chinh-gia-ban-le-dien-binh-quan-649801.aspx" TargetMode="External"/><Relationship Id="rId15" Type="http://schemas.openxmlformats.org/officeDocument/2006/relationships/hyperlink" Target="https://thuvienphapluat.vn/van-ban/Tai-chinh-nha-nuoc/Thong-tu-08-2025-TT-BCT-phuong-phap-xac-dinh-chi-phi-phat-dien-nha-may-dien-chua-tham-gia-thi-truong-canh-tranh-643328.aspx" TargetMode="External"/><Relationship Id="rId23" Type="http://schemas.openxmlformats.org/officeDocument/2006/relationships/hyperlink" Target="https://thuvienphapluat.vn/van-ban/Thuong-mai/Thong-tu-09-2025-TT-BCT-ho-so-thu-tuc-phuong-phap-xac-dinh-phe-duyet-khung-gia-phat-dien-643326.aspx" TargetMode="External"/><Relationship Id="rId10" Type="http://schemas.openxmlformats.org/officeDocument/2006/relationships/hyperlink" Target="https://thuvienphapluat.vn/van-ban/Tai-nguyen-Moi-truong/Thong-tu-03-2025-TT-BCT-trinh-tu-thu-tuc-mua-ban-dien-voi-nuoc-ngoai-643006.aspx" TargetMode="External"/><Relationship Id="rId19" Type="http://schemas.openxmlformats.org/officeDocument/2006/relationships/hyperlink" Target="https://thuvienphapluat.vn/van-ban/Thuong-mai/Thong-tu-09-2025-TT-BCT-ho-so-thu-tuc-phuong-phap-xac-dinh-phe-duyet-khung-gia-phat-dien-643326.aspx" TargetMode="External"/><Relationship Id="rId4" Type="http://schemas.openxmlformats.org/officeDocument/2006/relationships/hyperlink" Target="https://thuvienphapluat.vn/van-ban/Thuong-mai/Quyet-dinh-07-2025-QD-TTg-khung-gia-ban-le-dien-binh-quan-650039.aspx" TargetMode="External"/><Relationship Id="rId9" Type="http://schemas.openxmlformats.org/officeDocument/2006/relationships/hyperlink" Target="https://thuvienphapluat.vn/van-ban/Thuong-mai/Thong-tu-02-2025-TT-BCT-bao-ve-cong-trinh-dien-luc-an-toan-dien-luc-642536.aspx" TargetMode="External"/><Relationship Id="rId14" Type="http://schemas.openxmlformats.org/officeDocument/2006/relationships/hyperlink" Target="https://thuvienphapluat.vn/van-ban/Tai-nguyen-Moi-truong/Thong-tu-06-2025-TT-BCT-xu-ly-su-co-khoi-dong-den-va-khoi-phuc-he-thong-dien-quoc-gia-643004.aspx" TargetMode="External"/><Relationship Id="rId22" Type="http://schemas.openxmlformats.org/officeDocument/2006/relationships/hyperlink" Target="https://thuvienphapluat.vn/van-ban/Thuong-mai/Thong-tu-09-2025-TT-BCT-ho-so-thu-tuc-phuong-phap-xac-dinh-phe-duyet-khung-gia-phat-dien-643326.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1027</Words>
  <Characters>5858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2025-07-14T06:38:00Z</dcterms:created>
  <dcterms:modified xsi:type="dcterms:W3CDTF">2025-07-14T06:46:00Z</dcterms:modified>
</cp:coreProperties>
</file>