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1E" w:rsidRPr="0050651E" w:rsidRDefault="0050651E" w:rsidP="0050651E">
      <w:pPr>
        <w:shd w:val="clear" w:color="auto" w:fill="FFFFFF"/>
        <w:spacing w:after="0" w:line="234" w:lineRule="atLeast"/>
        <w:jc w:val="center"/>
        <w:rPr>
          <w:rFonts w:ascii="Arial" w:eastAsia="Times New Roman" w:hAnsi="Arial" w:cs="Arial"/>
          <w:color w:val="000000"/>
          <w:sz w:val="18"/>
          <w:szCs w:val="18"/>
        </w:rPr>
      </w:pPr>
      <w:bookmarkStart w:id="0" w:name="chuong_pl_2"/>
      <w:r w:rsidRPr="0050651E">
        <w:rPr>
          <w:rFonts w:ascii="Arial" w:eastAsia="Times New Roman" w:hAnsi="Arial" w:cs="Arial"/>
          <w:b/>
          <w:bCs/>
          <w:color w:val="000000"/>
          <w:sz w:val="24"/>
          <w:szCs w:val="24"/>
        </w:rPr>
        <w:t>PHỤ LỤC II</w:t>
      </w:r>
      <w:bookmarkEnd w:id="0"/>
    </w:p>
    <w:p w:rsidR="0050651E" w:rsidRPr="0050651E" w:rsidRDefault="0050651E" w:rsidP="0050651E">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0651E">
        <w:rPr>
          <w:rFonts w:ascii="Arial" w:eastAsia="Times New Roman" w:hAnsi="Arial" w:cs="Arial"/>
          <w:color w:val="000000"/>
          <w:sz w:val="18"/>
          <w:szCs w:val="18"/>
        </w:rPr>
        <w:t>BIỂU MẪU BÁO CÁO TỔNG HỢP THỰC HIỆN NGỪNG, GIẢM MỨC CUNG CẤP ĐIỆN HẰNG THÁNG</w:t>
      </w:r>
      <w:bookmarkEnd w:id="1"/>
      <w:r w:rsidRPr="0050651E">
        <w:rPr>
          <w:rFonts w:ascii="Arial" w:eastAsia="Times New Roman" w:hAnsi="Arial" w:cs="Arial"/>
          <w:color w:val="000000"/>
          <w:sz w:val="18"/>
          <w:szCs w:val="18"/>
        </w:rPr>
        <w:br/>
      </w:r>
      <w:r w:rsidRPr="0050651E">
        <w:rPr>
          <w:rFonts w:ascii="Arial" w:eastAsia="Times New Roman" w:hAnsi="Arial" w:cs="Arial"/>
          <w:i/>
          <w:iCs/>
          <w:color w:val="000000"/>
          <w:sz w:val="18"/>
          <w:szCs w:val="18"/>
        </w:rPr>
        <w:t>(Ban hành kèm theo Thông tư số 04/2025/TT-BCT ngày 01 tháng 02 năm 2025 của Bộ trưởng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9"/>
        <w:gridCol w:w="2850"/>
        <w:gridCol w:w="983"/>
        <w:gridCol w:w="1082"/>
        <w:gridCol w:w="1082"/>
        <w:gridCol w:w="1181"/>
        <w:gridCol w:w="983"/>
        <w:gridCol w:w="590"/>
      </w:tblGrid>
      <w:tr w:rsidR="0050651E" w:rsidRPr="0050651E" w:rsidTr="0050651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Số thứ tự</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Các trường hợp ngừng, giảm mức cung cấp điện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Tổng số lần bị ngừng, giảm mức cung cấp điện </w:t>
            </w:r>
            <w:r w:rsidRPr="0050651E">
              <w:rPr>
                <w:rFonts w:ascii="Arial" w:eastAsia="Times New Roman" w:hAnsi="Arial" w:cs="Arial"/>
                <w:color w:val="000000"/>
                <w:sz w:val="18"/>
                <w:szCs w:val="18"/>
              </w:rPr>
              <w:t>(Lần)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Tổng điện năng bị ngừng, giảm mức cung cấp điện</w:t>
            </w:r>
            <w:r w:rsidRPr="0050651E">
              <w:rPr>
                <w:rFonts w:ascii="Arial" w:eastAsia="Times New Roman" w:hAnsi="Arial" w:cs="Arial"/>
                <w:color w:val="000000"/>
                <w:sz w:val="18"/>
                <w:szCs w:val="18"/>
              </w:rPr>
              <w:t> (Triệu kWh)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Tổng công suất bị ngừng, giảm mức cung cấp điện</w:t>
            </w:r>
            <w:r w:rsidRPr="0050651E">
              <w:rPr>
                <w:rFonts w:ascii="Arial" w:eastAsia="Times New Roman" w:hAnsi="Arial" w:cs="Arial"/>
                <w:color w:val="000000"/>
                <w:sz w:val="18"/>
                <w:szCs w:val="18"/>
              </w:rPr>
              <w:t> (MW)</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Tổng thời gian bị ngừng, giảm mức cung cấp điện </w:t>
            </w:r>
            <w:r w:rsidRPr="0050651E">
              <w:rPr>
                <w:rFonts w:ascii="Arial" w:eastAsia="Times New Roman" w:hAnsi="Arial" w:cs="Arial"/>
                <w:color w:val="000000"/>
                <w:sz w:val="18"/>
                <w:szCs w:val="18"/>
              </w:rPr>
              <w:t>(Giờ)</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Tổng số lượng khách hàng bị ảnh hưởng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b/>
                <w:bCs/>
                <w:color w:val="000000"/>
                <w:sz w:val="18"/>
                <w:szCs w:val="18"/>
              </w:rPr>
              <w:t>Ghi chú</w:t>
            </w:r>
          </w:p>
        </w:tc>
      </w:tr>
      <w:tr w:rsidR="0050651E" w:rsidRPr="0050651E" w:rsidTr="0050651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rPr>
                <w:rFonts w:ascii="Arial" w:eastAsia="Times New Roman" w:hAnsi="Arial" w:cs="Arial"/>
                <w:color w:val="000000"/>
                <w:sz w:val="18"/>
                <w:szCs w:val="18"/>
              </w:rPr>
            </w:pPr>
            <w:r w:rsidRPr="0050651E">
              <w:rPr>
                <w:rFonts w:ascii="Arial" w:eastAsia="Times New Roman" w:hAnsi="Arial" w:cs="Arial"/>
                <w:color w:val="000000"/>
                <w:sz w:val="18"/>
                <w:szCs w:val="18"/>
              </w:rPr>
              <w:t>Khi có nhu cầu sửa chữa, bảo dưỡng hoặc nhu cầu khác theo kế hoạch</w:t>
            </w: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r>
      <w:tr w:rsidR="0050651E" w:rsidRPr="0050651E" w:rsidTr="0050651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rPr>
                <w:rFonts w:ascii="Arial" w:eastAsia="Times New Roman" w:hAnsi="Arial" w:cs="Arial"/>
                <w:color w:val="000000"/>
                <w:sz w:val="18"/>
                <w:szCs w:val="18"/>
              </w:rPr>
            </w:pPr>
            <w:r w:rsidRPr="0050651E">
              <w:rPr>
                <w:rFonts w:ascii="Arial" w:eastAsia="Times New Roman" w:hAnsi="Arial" w:cs="Arial"/>
                <w:color w:val="000000"/>
                <w:sz w:val="18"/>
                <w:szCs w:val="18"/>
              </w:rPr>
              <w:t>Khi xảy ra sự kiện bất khả kháng, sự cố mà bên bán điện không kiểm soát được có nguy cơ làm mất an toàn nghiêm trọng cho người, trang thiết bị hoặc do thiếu nguồn điện đe dọa đến an toàn của hệ thống điện</w:t>
            </w: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r>
      <w:tr w:rsidR="0050651E" w:rsidRPr="0050651E" w:rsidTr="0050651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jc w:val="center"/>
              <w:rPr>
                <w:rFonts w:ascii="Arial" w:eastAsia="Times New Roman" w:hAnsi="Arial" w:cs="Arial"/>
                <w:color w:val="000000"/>
                <w:sz w:val="18"/>
                <w:szCs w:val="18"/>
              </w:rPr>
            </w:pPr>
            <w:r w:rsidRPr="0050651E">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before="120" w:after="120" w:line="234" w:lineRule="atLeast"/>
              <w:rPr>
                <w:rFonts w:ascii="Arial" w:eastAsia="Times New Roman" w:hAnsi="Arial" w:cs="Arial"/>
                <w:color w:val="000000"/>
                <w:sz w:val="18"/>
                <w:szCs w:val="18"/>
              </w:rPr>
            </w:pPr>
            <w:r w:rsidRPr="0050651E">
              <w:rPr>
                <w:rFonts w:ascii="Arial" w:eastAsia="Times New Roman" w:hAnsi="Arial" w:cs="Arial"/>
                <w:color w:val="000000"/>
                <w:sz w:val="18"/>
                <w:szCs w:val="18"/>
              </w:rPr>
              <w:t>Vi phạm quy định của pháp luật</w:t>
            </w: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0651E" w:rsidRPr="0050651E" w:rsidRDefault="0050651E" w:rsidP="0050651E">
            <w:pPr>
              <w:spacing w:after="0" w:line="240" w:lineRule="auto"/>
              <w:rPr>
                <w:rFonts w:ascii="Times New Roman" w:eastAsia="Times New Roman" w:hAnsi="Times New Roman" w:cs="Times New Roman"/>
                <w:sz w:val="20"/>
                <w:szCs w:val="20"/>
              </w:rPr>
            </w:pPr>
          </w:p>
        </w:tc>
      </w:tr>
    </w:tbl>
    <w:p w:rsidR="007C4750" w:rsidRDefault="007C4750">
      <w:bookmarkStart w:id="2" w:name="_GoBack"/>
      <w:bookmarkEnd w:id="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1E"/>
    <w:rsid w:val="00283BBE"/>
    <w:rsid w:val="002E0EC3"/>
    <w:rsid w:val="00426F11"/>
    <w:rsid w:val="0050651E"/>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3DF9-609D-4A34-8A70-E9E47B26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2025-02-17T04:27:00Z</dcterms:created>
  <dcterms:modified xsi:type="dcterms:W3CDTF">2025-02-17T04:28:00Z</dcterms:modified>
</cp:coreProperties>
</file>