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CỘNG HÒA XÃ HỘI CHỦ NGHĨA VIỆT NAM</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Độc lập - Tự do - Hạnh phúc</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BÁO CÁO SƠ KẾT HỌC KỲ 1</w:t>
      </w:r>
    </w:p>
    <w:p w:rsidR="005D1F3A" w:rsidRPr="005D1F3A" w:rsidRDefault="005D1F3A" w:rsidP="005D1F3A">
      <w:pPr>
        <w:spacing w:before="120" w:after="100" w:afterAutospacing="1" w:line="288" w:lineRule="auto"/>
        <w:jc w:val="center"/>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Năm học: 2024 - 2025</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 ĐẶC ĐIỂM CHUNG CỦA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Thông tin chung về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[Tên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Giáo viên chủ nhiệm: [Họ và tên]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Tổng số học sinh: [Số học sinh]</w:t>
      </w:r>
      <w:bookmarkStart w:id="0" w:name="_GoBack"/>
      <w:bookmarkEnd w:id="0"/>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nữ: [Số lượng học sinh nữ]</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nam: [Số lượng học sinh nam]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giỏi: [Số lượng học sinh giỏi]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khá: [Số lượng học sinh khá]</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trung bình: [Số lượng học sinh trung bình]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yếu kém: [Số lượng học sinh yếu kém]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có hoàn cảnh khó khăn: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Đặc điểm về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có nhiều học sinh tham gia tích cực vào các hoạt động ngoại khóa, phong trào của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học sinh có khả năng học tập tốt, sáng tạo, trong khi đó cũng có một số em gặp khó khăn trong học tập và cần thêm sự hỗ trợ từ giáo viên và gia đình.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Đặc biệt, lớp có một số em có hoàn cảnh gia đình khó khăn, nhưng có tinh thần học tập rất tốt.</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II. KẾT QUẢ HỌC TẬP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Tổng kết điểm thi và xếp loại học lực: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Giỏi: [Số học sinh giỏi]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Khá: [Số học sinh khá]</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Trung bình: [Số học sinh trung bình]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Yếu: [Số học sinh yếu]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Chi tiết xếp loại học lực: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Môn học có kết quả tốt: [Tên môn học] có tỷ lệ học sinh đạt Giỏi cao, đặc biệt là môn [Tên môn].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Môn học cần cải thiện: [Tên môn học] có kết quả thấp, cần phải có thêm biện pháp hỗ trợ học sinh như: tổ chức ôn tập, học thêm ngoài giờ.</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Xếp loại hạnh kiểm:</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Tốt: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Khá: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đạt loại Trung bình: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Số học sinh vi phạm kỷ luật: [Số học sinh vi phạm,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em có ý thức học tập tốt, đoàn kết và giúp đỡ nhau trong học tập và sinh hoạt. Tuy nhiên, vẫn có một số học sinh cần cải thiện ý thức tự giác học tập.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III. ĐÁNH GIÁ VỀ THÁI ĐỘ, HÀNH VI CỦA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Đạo đức, hành vi: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Học sinh lớp [Tên lớp] có ý thức học tập và rèn luyện đạo đức tốt. Hầu hết các em đều chấp hành tốt nội quy của trường lớp, tham gia các hoạt động giáo dục đạo đức và các phong trào.</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học sinh còn thiếu ý thức trong việc tự giác học tập, đôi khi còn có những hành động chưa đúng mực như: [Liệt kê những hành vi chưa phù hợp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vấn đề cần cải thiện: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em còn thiếu kiên trì trong việc học tập, cần được động viên thêm từ gia đình và nhà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Cần có sự quản lý sát sao hơn trong việc nghỉ học không phép và chậm nộp bài của một số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IV. KẾT QUẢ CÁC HOẠT ĐỘNG NGOẠI KHÓA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Tham gia các hoạt động ngoại khóa: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đã tham gia đầy đủ các hoạt động ngoại khóa của trường: [Tên các hoạt động đã tham gia].</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Học sinh tham gia tích cực các hoạt động văn hóa, thể thao, và đạt nhiều giải thưởng: [Liệt kê các giải thưởng cụ thể nếu có].</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học sinh cũng tham gia các cuộc thi cấp trường, cấp huyện và đạt thành tích cao: [Tên các cuộc thi và thành tích].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Phong trào và công tác đoàn thể:</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Lớp có sự tham gia tích cực vào các phong trào văn hóa, thể dục thể thao do trường tổ chức.</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hoạt động thi đua, gây quỹ từ thiện cũng được các em hưởng ứng nhiệt tình.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 CÔNG TÁC PHỐI HỢP GIỮA NHÀ TRƯỜNG VÀ CHA MẸ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Phối hợp với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Giáo viên chủ nhiệm thường xuyên liên lạc và phối hợp với phụ huynh để theo dõi tình hình học tập và rèn luyện của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cuộc họp phụ huynh được tổ chức định kỳ, nhận được sự quan tâm, tham gia đông đủ của các bậc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Phụ huynh tích cực trong việc hỗ trợ học sinh học tập, đặc biệt trong việc bổ sung kiến thức cho các em học yếu.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Những hỗ trợ từ phụ huynh: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Phụ huynh đã hỗ trợ tích cực trong các hoạt động ngoại khóa của lớp và trường.</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Một số phụ huynh đã phối hợp cùng giáo viên giải quyết các vấn đề khó khăn của học sinh, đặc biệt là các học sinh có hoàn cảnh gia đình khó khăn.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VI. PHƯƠNG HƯỚNG VÀ BIỆN PHÁP CẢI THIỆN CHO HỌC KỲ 2</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Mục tiêu:</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Tiếp tục duy trì và phát huy những kết quả đạt được trong học kỳ 1.</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Giảm thiểu tỷ lệ học sinh yếu kém và cải thiện chất lượng học tập, nhất là ở các môn [Tên môn học cần cải thiện].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Tăng cường các hoạt động giáo dục kỹ năng sống, rèn luyện đạo đức cho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Các biện pháp cụ thể:</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Tổ chức các buổi học thêm, bổ trợ kiến thức cho học sinh yếu, đặc biệt là các môn [Tên môn].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Phối hợp với phụ huynh tổ chức các buổi gặp gỡ, trao đổi về phương pháp học tập, cách hỗ trợ học sinh ở nhà.</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Tăng cường các hoạt động giáo dục kỹ năng sống và giáo dục thể chất cho học sinh.</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VII. KẾT LUẬN</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lastRenderedPageBreak/>
        <w:t>- Học kỳ 1, lớp [Tên lớp] đã đạt được nhiều kết quả tích cực trong học tập và các hoạt động ngoại khóa. Tuy nhiên, vẫn còn một số học sinh cần phải có thêm sự quan tâm, hỗ trợ trong việc học tập và hành vi.</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Với sự phối hợp giữa nhà trường và phụ huynh, tôi tin rằng học kỳ 2 sẽ mang lại nhiều thành công hơn nữa cho lớp.</w:t>
      </w:r>
    </w:p>
    <w:p w:rsidR="005D1F3A" w:rsidRPr="005D1F3A" w:rsidRDefault="005D1F3A" w:rsidP="005D1F3A">
      <w:pPr>
        <w:spacing w:before="120" w:after="100" w:afterAutospacing="1" w:line="288" w:lineRule="auto"/>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 Hy vọng các em sẽ tiếp tục phát huy điểm mạnh và cải thiện điểm yếu, đạt được kết quả cao trong học kỳ 2.</w:t>
      </w:r>
    </w:p>
    <w:p w:rsidR="005D1F3A" w:rsidRPr="005D1F3A" w:rsidRDefault="005D1F3A" w:rsidP="005D1F3A">
      <w:pPr>
        <w:spacing w:before="120" w:after="100" w:afterAutospacing="1" w:line="288" w:lineRule="auto"/>
        <w:ind w:firstLine="4230"/>
        <w:jc w:val="center"/>
        <w:rPr>
          <w:rFonts w:ascii="Times New Roman" w:eastAsia="Times New Roman" w:hAnsi="Times New Roman" w:cs="Times New Roman"/>
          <w:sz w:val="26"/>
          <w:szCs w:val="26"/>
        </w:rPr>
      </w:pPr>
      <w:r w:rsidRPr="005D1F3A">
        <w:rPr>
          <w:rFonts w:ascii="Times New Roman" w:eastAsia="Times New Roman" w:hAnsi="Times New Roman" w:cs="Times New Roman"/>
          <w:b/>
          <w:bCs/>
          <w:sz w:val="26"/>
          <w:szCs w:val="26"/>
        </w:rPr>
        <w:t>XÁC NHẬN CỦA GIÁO VIÊN CHỦ NHIỆM</w:t>
      </w:r>
    </w:p>
    <w:p w:rsidR="005D1F3A" w:rsidRPr="005D1F3A" w:rsidRDefault="005D1F3A" w:rsidP="005D1F3A">
      <w:pPr>
        <w:spacing w:before="120" w:after="100" w:afterAutospacing="1" w:line="288" w:lineRule="auto"/>
        <w:ind w:firstLine="4230"/>
        <w:jc w:val="center"/>
        <w:rPr>
          <w:rFonts w:ascii="Times New Roman" w:eastAsia="Times New Roman" w:hAnsi="Times New Roman" w:cs="Times New Roman"/>
          <w:sz w:val="26"/>
          <w:szCs w:val="26"/>
        </w:rPr>
      </w:pPr>
      <w:r w:rsidRPr="005D1F3A">
        <w:rPr>
          <w:rFonts w:ascii="Times New Roman" w:eastAsia="Times New Roman" w:hAnsi="Times New Roman" w:cs="Times New Roman"/>
          <w:sz w:val="26"/>
          <w:szCs w:val="26"/>
        </w:rPr>
        <w:t>[Họ và tên giáo viên]</w:t>
      </w:r>
    </w:p>
    <w:p w:rsidR="00656B7C" w:rsidRPr="005D1F3A" w:rsidRDefault="005D1F3A" w:rsidP="005D1F3A">
      <w:pPr>
        <w:spacing w:before="120" w:line="288" w:lineRule="auto"/>
        <w:ind w:firstLine="4230"/>
        <w:jc w:val="center"/>
        <w:rPr>
          <w:rFonts w:ascii="Times New Roman" w:hAnsi="Times New Roman" w:cs="Times New Roman"/>
          <w:sz w:val="26"/>
          <w:szCs w:val="26"/>
        </w:rPr>
      </w:pPr>
      <w:r w:rsidRPr="005D1F3A">
        <w:rPr>
          <w:rFonts w:ascii="Times New Roman" w:eastAsia="Times New Roman" w:hAnsi="Times New Roman" w:cs="Times New Roman"/>
          <w:sz w:val="26"/>
          <w:szCs w:val="26"/>
        </w:rPr>
        <w:t>[Ngày tháng năm]</w:t>
      </w:r>
    </w:p>
    <w:sectPr w:rsidR="00656B7C" w:rsidRPr="005D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3A"/>
    <w:rsid w:val="001033EA"/>
    <w:rsid w:val="00590654"/>
    <w:rsid w:val="005D1F3A"/>
    <w:rsid w:val="00BA0C74"/>
    <w:rsid w:val="00BE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5716E-F989-4150-92F7-2C494C47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F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PC</cp:lastModifiedBy>
  <cp:revision>2</cp:revision>
  <dcterms:created xsi:type="dcterms:W3CDTF">2025-01-07T08:51:00Z</dcterms:created>
  <dcterms:modified xsi:type="dcterms:W3CDTF">2025-01-07T08:51:00Z</dcterms:modified>
</cp:coreProperties>
</file>