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14" w:rsidRPr="00EF5214" w:rsidRDefault="00EF5214" w:rsidP="00EF5214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2"/>
      <w:r w:rsidRPr="00EF5214">
        <w:rPr>
          <w:rFonts w:ascii="Arial" w:eastAsia="Times New Roman" w:hAnsi="Arial" w:cs="Arial"/>
          <w:b/>
          <w:bCs/>
          <w:color w:val="000000"/>
          <w:sz w:val="24"/>
          <w:szCs w:val="24"/>
          <w:lang w:val="sv-SE"/>
        </w:rPr>
        <w:t>PHỤ LỤC XII</w:t>
      </w:r>
      <w:bookmarkEnd w:id="0"/>
    </w:p>
    <w:p w:rsidR="00EF5214" w:rsidRPr="00EF5214" w:rsidRDefault="00EF5214" w:rsidP="00EF5214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2_name"/>
      <w:r w:rsidRPr="00EF5214">
        <w:rPr>
          <w:rFonts w:ascii="Arial" w:eastAsia="Times New Roman" w:hAnsi="Arial" w:cs="Arial"/>
          <w:color w:val="000000"/>
          <w:sz w:val="18"/>
          <w:szCs w:val="18"/>
          <w:lang w:val="sv-SE"/>
        </w:rPr>
        <w:t>MẪU VĂN BẢN XÁC NHẬN DIỆN TÍCH ĐẤT CHUYÊN TRỒNG LÚA PHẢI NỘP TIỀN</w:t>
      </w:r>
      <w:bookmarkEnd w:id="1"/>
      <w:r w:rsidRPr="00EF5214">
        <w:rPr>
          <w:rFonts w:ascii="Arial" w:eastAsia="Times New Roman" w:hAnsi="Arial" w:cs="Arial"/>
          <w:color w:val="000000"/>
          <w:sz w:val="18"/>
          <w:szCs w:val="18"/>
          <w:lang w:val="sv-SE"/>
        </w:rPr>
        <w:br/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  <w:lang w:val="sv-SE"/>
        </w:rPr>
        <w:t>(Kèm theo Nghị định số 112 /2024/NĐ-CP ngày 11 tháng 9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01"/>
      </w:tblGrid>
      <w:tr w:rsidR="00EF5214" w:rsidRPr="00EF5214" w:rsidTr="00EF521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v-SE"/>
              </w:rPr>
              <w:t>CƠ QUAN TÀI NGUYÊN VÀ MÔI TRƯỜNG 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TỈNH/TP/QUẬN/HUYỆN/THỊ XÃ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F5214" w:rsidRPr="00EF5214" w:rsidTr="00EF521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 </w:t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  <w:r w:rsidRPr="00EF52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 </w:t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  <w:r w:rsidRPr="00EF52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năm </w:t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</w:tr>
    </w:tbl>
    <w:p w:rsidR="00EF5214" w:rsidRPr="00EF5214" w:rsidRDefault="00EF5214" w:rsidP="00EF5214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F5214">
        <w:rPr>
          <w:rFonts w:ascii="Arial" w:eastAsia="Times New Roman" w:hAnsi="Arial" w:cs="Arial"/>
          <w:color w:val="000000"/>
          <w:sz w:val="18"/>
          <w:szCs w:val="18"/>
        </w:rPr>
        <w:t>Kính gửi: Cơ quan tài chính</w:t>
      </w:r>
    </w:p>
    <w:p w:rsidR="00EF5214" w:rsidRPr="00EF5214" w:rsidRDefault="00EF5214" w:rsidP="00EF5214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quy định tại Nghị định số … /… /NĐ-CP ngày ... tháng ... năm 2024 của Chính phủ quy định chi tiết về đất trồng lúa;</w:t>
      </w:r>
    </w:p>
    <w:p w:rsidR="00EF5214" w:rsidRPr="00EF5214" w:rsidRDefault="00EF5214" w:rsidP="00EF5214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vào Bản kê khai đề nghị xác định diện tích đất chuyên trồng lúa chuyển sang đất phi nông nghiệp của …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 (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rõ tên cơ quan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, 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 được nhà nước giao đất, cho thuê đất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EF5214" w:rsidRPr="00EF5214" w:rsidRDefault="00EF5214" w:rsidP="00EF5214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F5214">
        <w:rPr>
          <w:rFonts w:ascii="Arial" w:eastAsia="Times New Roman" w:hAnsi="Arial" w:cs="Arial"/>
          <w:color w:val="000000"/>
          <w:sz w:val="18"/>
          <w:szCs w:val="18"/>
        </w:rPr>
        <w:t>Cơ quan Tài nguyên và Môi trường (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 tỉnh/huyện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) … xác nhận diện tích đất chuyên trồng lúa chuyển mục đích sử dụng sang đất phi nông nghiệp để thực hiện công trình/dự án … (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rõ tên công trình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) là…ha, thuộc địa điểm … (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rõ địa điểm diện tích đất chuyên trồng lúa chuyển đổi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EF5214" w:rsidRPr="00EF5214" w:rsidRDefault="00EF5214" w:rsidP="00EF5214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F5214">
        <w:rPr>
          <w:rFonts w:ascii="Arial" w:eastAsia="Times New Roman" w:hAnsi="Arial" w:cs="Arial"/>
          <w:color w:val="000000"/>
          <w:sz w:val="18"/>
          <w:szCs w:val="18"/>
        </w:rPr>
        <w:t>Cơ quan Tài nguyên và Môi trường (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 tỉnh/huyện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) gửi cơ quan Tài chính </w:t>
      </w:r>
      <w:r w:rsidRPr="00EF5214">
        <w:rPr>
          <w:rFonts w:ascii="Arial" w:eastAsia="Times New Roman" w:hAnsi="Arial" w:cs="Arial"/>
          <w:i/>
          <w:iCs/>
          <w:color w:val="000000"/>
          <w:sz w:val="18"/>
          <w:szCs w:val="18"/>
        </w:rPr>
        <w:t>(cấp tỉnh/huyện)</w:t>
      </w:r>
      <w:r w:rsidRPr="00EF5214">
        <w:rPr>
          <w:rFonts w:ascii="Arial" w:eastAsia="Times New Roman" w:hAnsi="Arial" w:cs="Arial"/>
          <w:color w:val="000000"/>
          <w:sz w:val="18"/>
          <w:szCs w:val="18"/>
        </w:rPr>
        <w:t> làm căn cứ xác định số tiền phải nộp của cơ quan, người được nhà nước giao đất, cho thuê đất.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003"/>
      </w:tblGrid>
      <w:tr w:rsidR="00EF5214" w:rsidRPr="00EF5214" w:rsidTr="00EF5214">
        <w:trPr>
          <w:tblCellSpacing w:w="0" w:type="dxa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EF52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Tổ chức, cá nhân;</w:t>
            </w:r>
            <w:r w:rsidRPr="00EF52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 VT.</w:t>
            </w:r>
          </w:p>
        </w:tc>
        <w:tc>
          <w:tcPr>
            <w:tcW w:w="6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214" w:rsidRPr="00EF5214" w:rsidRDefault="00EF5214" w:rsidP="00EF52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v-SE"/>
              </w:rPr>
              <w:t>CƠ QUAN TÀI NGUYÊN VÀ MÔI TRƯỜNG 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t>TỈNH/TP/QUẬN/ HUYỆN/THỊ XÃ</w:t>
            </w:r>
            <w:r w:rsidRPr="00EF52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F521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họ tên và đóng dấu)</w:t>
            </w:r>
          </w:p>
        </w:tc>
      </w:tr>
    </w:tbl>
    <w:p w:rsidR="007A4BE5" w:rsidRDefault="00EF5214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4"/>
    <w:rsid w:val="00414D81"/>
    <w:rsid w:val="008C3D19"/>
    <w:rsid w:val="00E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12E9D8-5774-4D5E-AC88-01C3341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2025-01-17T07:32:00Z</dcterms:created>
  <dcterms:modified xsi:type="dcterms:W3CDTF">2025-01-17T07:32:00Z</dcterms:modified>
</cp:coreProperties>
</file>