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4A66" w:rsidRPr="00DF4A66" w:rsidRDefault="00DF4A66" w:rsidP="00DF4A66">
      <w:pPr>
        <w:shd w:val="clear" w:color="auto" w:fill="FFFFFF"/>
        <w:spacing w:after="0" w:line="234" w:lineRule="atLeast"/>
        <w:jc w:val="center"/>
        <w:rPr>
          <w:rFonts w:ascii="Arial" w:eastAsia="Times New Roman" w:hAnsi="Arial" w:cs="Arial"/>
          <w:color w:val="000000"/>
          <w:sz w:val="18"/>
          <w:szCs w:val="18"/>
        </w:rPr>
      </w:pPr>
      <w:bookmarkStart w:id="0" w:name="chuong_pl_1"/>
      <w:r w:rsidRPr="00DF4A66">
        <w:rPr>
          <w:rFonts w:ascii="Arial" w:eastAsia="Times New Roman" w:hAnsi="Arial" w:cs="Arial"/>
          <w:b/>
          <w:bCs/>
          <w:color w:val="000000"/>
          <w:sz w:val="18"/>
          <w:szCs w:val="18"/>
        </w:rPr>
        <w:br/>
        <w:t>PHỤ LỤC I</w:t>
      </w:r>
      <w:bookmarkEnd w:id="0"/>
    </w:p>
    <w:p w:rsidR="00DF4A66" w:rsidRPr="00DF4A66" w:rsidRDefault="00DF4A66" w:rsidP="00DF4A66">
      <w:pPr>
        <w:shd w:val="clear" w:color="auto" w:fill="FFFFFF"/>
        <w:spacing w:after="0" w:line="234" w:lineRule="atLeast"/>
        <w:jc w:val="center"/>
        <w:rPr>
          <w:rFonts w:ascii="Arial" w:eastAsia="Times New Roman" w:hAnsi="Arial" w:cs="Arial"/>
          <w:color w:val="000000"/>
          <w:sz w:val="18"/>
          <w:szCs w:val="18"/>
        </w:rPr>
      </w:pPr>
      <w:bookmarkStart w:id="1" w:name="chuong_pl_1_name"/>
      <w:r w:rsidRPr="00DF4A66">
        <w:rPr>
          <w:rFonts w:ascii="Arial" w:eastAsia="Times New Roman" w:hAnsi="Arial" w:cs="Arial"/>
          <w:color w:val="000000"/>
          <w:sz w:val="20"/>
          <w:szCs w:val="20"/>
        </w:rPr>
        <w:t>MẪU KẾT QUẢ ĐÁNH GIÁ RỦI RO VỀ RỬA TIỀN</w:t>
      </w:r>
      <w:bookmarkEnd w:id="1"/>
      <w:r w:rsidRPr="00DF4A66">
        <w:rPr>
          <w:rFonts w:ascii="Arial" w:eastAsia="Times New Roman" w:hAnsi="Arial" w:cs="Arial"/>
          <w:color w:val="000000"/>
          <w:sz w:val="20"/>
          <w:szCs w:val="20"/>
        </w:rPr>
        <w:br/>
      </w:r>
      <w:r w:rsidRPr="00DF4A66">
        <w:rPr>
          <w:rFonts w:ascii="Arial" w:eastAsia="Times New Roman" w:hAnsi="Arial" w:cs="Arial"/>
          <w:i/>
          <w:iCs/>
          <w:color w:val="000000"/>
          <w:sz w:val="20"/>
          <w:szCs w:val="20"/>
        </w:rPr>
        <w:t>(Ban hành kèm theo Thông tư số 27/2025/TT-NHNN ngày 15 tháng 9 năm 2025 của Thống đốc Ngân hàng Nhà nước Việt Nam)</w:t>
      </w:r>
    </w:p>
    <w:p w:rsidR="00DF4A66" w:rsidRPr="00DF4A66" w:rsidRDefault="00DF4A66" w:rsidP="00DF4A66">
      <w:pPr>
        <w:shd w:val="clear" w:color="auto" w:fill="FFFFFF"/>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b/>
          <w:bCs/>
          <w:color w:val="000000"/>
          <w:sz w:val="20"/>
          <w:szCs w:val="20"/>
        </w:rPr>
        <w:t>A. ÁP DỤNG CHO TỔ CHỨC TÀI CHÍNH</w:t>
      </w:r>
    </w:p>
    <w:p w:rsidR="00DF4A66" w:rsidRPr="00DF4A66" w:rsidRDefault="00DF4A66" w:rsidP="00DF4A66">
      <w:pPr>
        <w:shd w:val="clear" w:color="auto" w:fill="FFFFFF"/>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b/>
          <w:bCs/>
          <w:color w:val="000000"/>
          <w:sz w:val="20"/>
          <w:szCs w:val="20"/>
        </w:rPr>
        <w:t>BÁO CÁO ĐÁNH GIÁ RỦI RO VỀ RỬA TIỀN</w:t>
      </w:r>
      <w:r w:rsidRPr="00DF4A66">
        <w:rPr>
          <w:rFonts w:ascii="Arial" w:eastAsia="Times New Roman" w:hAnsi="Arial" w:cs="Arial"/>
          <w:b/>
          <w:bCs/>
          <w:color w:val="000000"/>
          <w:sz w:val="20"/>
          <w:szCs w:val="20"/>
        </w:rPr>
        <w:br/>
        <w:t>NĂM……</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Tên đầy đủ của Đối tượng báo cáo: ………………………………………………………………….</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Tên viết tắt: ………………………………………………………………………………………………</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Địa chỉ: Số nhà, đường/phố:               Phường/Xã:                 Tỉnh/Thành phố:</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Quốc gia:</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Điện thoại:</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Fax:</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b/>
          <w:bCs/>
          <w:color w:val="000000"/>
          <w:sz w:val="20"/>
          <w:szCs w:val="20"/>
        </w:rPr>
        <w:t>I. Kết quả đánh giá rủi ro về rửa tiền</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b/>
          <w:bCs/>
          <w:color w:val="000000"/>
          <w:sz w:val="20"/>
          <w:szCs w:val="20"/>
        </w:rPr>
        <w:t>1. Đánh giá tiêu chí nguy cơ rửa tiền</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Đối tượng báo cáo tự xác định trọng số từng tiêu chí dựa trên quy mô, phạm vi và đặc thù hoạt động</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Điểm số của từng tiêu chí tại được xác định theo thang điểm từ 1 đến 5 theo nguyên tắc điểm số có giá trị càng nhỏ thì nguy cơ rửa tiền càng thấp</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b/>
          <w:bCs/>
          <w:i/>
          <w:iCs/>
          <w:color w:val="000000"/>
          <w:sz w:val="20"/>
          <w:szCs w:val="20"/>
        </w:rPr>
        <w:t>1.1. Nguy cơ rửa tiền từ môi trường kinh doanh của đối tượng báo cáo</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a. Đánh giá nguy cơ rửa tiền từ ngành, lĩnh vực theo kết quả đánh giá rủi ro quốc gia về rửa tiền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957"/>
        <w:gridCol w:w="3403"/>
      </w:tblGrid>
      <w:tr w:rsidR="00DF4A66" w:rsidRPr="00DF4A66" w:rsidTr="00DF4A66">
        <w:trPr>
          <w:tblCellSpacing w:w="0" w:type="dxa"/>
        </w:trPr>
        <w:tc>
          <w:tcPr>
            <w:tcW w:w="31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Nguy cơ rửa tiền:</w:t>
            </w:r>
          </w:p>
        </w:tc>
        <w:tc>
          <w:tcPr>
            <w:tcW w:w="18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1371600" cy="257175"/>
                  <wp:effectExtent l="0" t="0" r="0" b="9525"/>
                  <wp:docPr id="60" name="Picture 60" descr="https://files.thuvienphapluat.vn/doc2htm/00673318_files/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iles.thuvienphapluat.vn/doc2htm/00673318_files/image001.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71600" cy="257175"/>
                          </a:xfrm>
                          <a:prstGeom prst="rect">
                            <a:avLst/>
                          </a:prstGeom>
                          <a:noFill/>
                          <a:ln>
                            <a:noFill/>
                          </a:ln>
                        </pic:spPr>
                      </pic:pic>
                    </a:graphicData>
                  </a:graphic>
                </wp:inline>
              </w:drawing>
            </w:r>
          </w:p>
        </w:tc>
      </w:tr>
      <w:tr w:rsidR="00DF4A66" w:rsidRPr="00DF4A66" w:rsidTr="00DF4A66">
        <w:trPr>
          <w:tblCellSpacing w:w="0" w:type="dxa"/>
        </w:trPr>
        <w:tc>
          <w:tcPr>
            <w:tcW w:w="31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Điểm số nguy cơ rửa tiền:</w:t>
            </w:r>
          </w:p>
        </w:tc>
        <w:tc>
          <w:tcPr>
            <w:tcW w:w="18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1371600" cy="257175"/>
                  <wp:effectExtent l="0" t="0" r="0" b="9525"/>
                  <wp:docPr id="59" name="Picture 59" descr="https://files.thuvienphapluat.vn/doc2htm/00673318_files/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iles.thuvienphapluat.vn/doc2htm/00673318_files/image001.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71600" cy="257175"/>
                          </a:xfrm>
                          <a:prstGeom prst="rect">
                            <a:avLst/>
                          </a:prstGeom>
                          <a:noFill/>
                          <a:ln>
                            <a:noFill/>
                          </a:ln>
                        </pic:spPr>
                      </pic:pic>
                    </a:graphicData>
                  </a:graphic>
                </wp:inline>
              </w:drawing>
            </w:r>
          </w:p>
        </w:tc>
      </w:tr>
      <w:tr w:rsidR="00DF4A66" w:rsidRPr="00DF4A66" w:rsidTr="00DF4A66">
        <w:trPr>
          <w:tblCellSpacing w:w="0" w:type="dxa"/>
        </w:trPr>
        <w:tc>
          <w:tcPr>
            <w:tcW w:w="31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Xác định trọng số:</w:t>
            </w:r>
          </w:p>
        </w:tc>
        <w:tc>
          <w:tcPr>
            <w:tcW w:w="18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1371600" cy="257175"/>
                  <wp:effectExtent l="0" t="0" r="0" b="9525"/>
                  <wp:docPr id="58" name="Picture 58" descr="https://files.thuvienphapluat.vn/doc2htm/00673318_files/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iles.thuvienphapluat.vn/doc2htm/00673318_files/image001.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71600" cy="257175"/>
                          </a:xfrm>
                          <a:prstGeom prst="rect">
                            <a:avLst/>
                          </a:prstGeom>
                          <a:noFill/>
                          <a:ln>
                            <a:noFill/>
                          </a:ln>
                        </pic:spPr>
                      </pic:pic>
                    </a:graphicData>
                  </a:graphic>
                </wp:inline>
              </w:drawing>
            </w:r>
          </w:p>
        </w:tc>
      </w:tr>
    </w:tbl>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Phân tích chi tiết: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b. Đánh giá nguy cơ rửa tiền từ quốc gia, vùng lãnh thổ mà đối tượng báo cáo hoạt động theo kết quả đánh giá rủi ro quốc gia về rửa tiền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957"/>
        <w:gridCol w:w="3403"/>
      </w:tblGrid>
      <w:tr w:rsidR="00DF4A66" w:rsidRPr="00DF4A66" w:rsidTr="00DF4A66">
        <w:trPr>
          <w:tblCellSpacing w:w="0" w:type="dxa"/>
        </w:trPr>
        <w:tc>
          <w:tcPr>
            <w:tcW w:w="31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Nguy cơ rửa tiền:</w:t>
            </w:r>
          </w:p>
        </w:tc>
        <w:tc>
          <w:tcPr>
            <w:tcW w:w="18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1371600" cy="257175"/>
                  <wp:effectExtent l="0" t="0" r="0" b="9525"/>
                  <wp:docPr id="57" name="Picture 57" descr="https://files.thuvienphapluat.vn/doc2htm/00673318_files/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iles.thuvienphapluat.vn/doc2htm/00673318_files/image001.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71600" cy="257175"/>
                          </a:xfrm>
                          <a:prstGeom prst="rect">
                            <a:avLst/>
                          </a:prstGeom>
                          <a:noFill/>
                          <a:ln>
                            <a:noFill/>
                          </a:ln>
                        </pic:spPr>
                      </pic:pic>
                    </a:graphicData>
                  </a:graphic>
                </wp:inline>
              </w:drawing>
            </w:r>
          </w:p>
        </w:tc>
      </w:tr>
      <w:tr w:rsidR="00DF4A66" w:rsidRPr="00DF4A66" w:rsidTr="00DF4A66">
        <w:trPr>
          <w:tblCellSpacing w:w="0" w:type="dxa"/>
        </w:trPr>
        <w:tc>
          <w:tcPr>
            <w:tcW w:w="31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Điểm số nguy cơ rửa tiền:</w:t>
            </w:r>
          </w:p>
        </w:tc>
        <w:tc>
          <w:tcPr>
            <w:tcW w:w="18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1371600" cy="257175"/>
                  <wp:effectExtent l="0" t="0" r="0" b="9525"/>
                  <wp:docPr id="56" name="Picture 56" descr="https://files.thuvienphapluat.vn/doc2htm/00673318_files/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iles.thuvienphapluat.vn/doc2htm/00673318_files/image001.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71600" cy="257175"/>
                          </a:xfrm>
                          <a:prstGeom prst="rect">
                            <a:avLst/>
                          </a:prstGeom>
                          <a:noFill/>
                          <a:ln>
                            <a:noFill/>
                          </a:ln>
                        </pic:spPr>
                      </pic:pic>
                    </a:graphicData>
                  </a:graphic>
                </wp:inline>
              </w:drawing>
            </w:r>
          </w:p>
        </w:tc>
      </w:tr>
      <w:tr w:rsidR="00DF4A66" w:rsidRPr="00DF4A66" w:rsidTr="00DF4A66">
        <w:trPr>
          <w:tblCellSpacing w:w="0" w:type="dxa"/>
        </w:trPr>
        <w:tc>
          <w:tcPr>
            <w:tcW w:w="31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Xác định trọng số:</w:t>
            </w:r>
          </w:p>
        </w:tc>
        <w:tc>
          <w:tcPr>
            <w:tcW w:w="18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1371600" cy="257175"/>
                  <wp:effectExtent l="0" t="0" r="0" b="9525"/>
                  <wp:docPr id="55" name="Picture 55" descr="https://files.thuvienphapluat.vn/doc2htm/00673318_files/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files.thuvienphapluat.vn/doc2htm/00673318_files/image001.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71600" cy="257175"/>
                          </a:xfrm>
                          <a:prstGeom prst="rect">
                            <a:avLst/>
                          </a:prstGeom>
                          <a:noFill/>
                          <a:ln>
                            <a:noFill/>
                          </a:ln>
                        </pic:spPr>
                      </pic:pic>
                    </a:graphicData>
                  </a:graphic>
                </wp:inline>
              </w:drawing>
            </w:r>
          </w:p>
        </w:tc>
      </w:tr>
    </w:tbl>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lastRenderedPageBreak/>
        <w:t>- Phân tích chi tiết: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c. Đánh giá nguy cơ rửa tiền từ môi trường kinh doanh do đối tượng báo cáo tự xác định (nếu có)</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957"/>
        <w:gridCol w:w="3403"/>
      </w:tblGrid>
      <w:tr w:rsidR="00DF4A66" w:rsidRPr="00DF4A66" w:rsidTr="00DF4A66">
        <w:trPr>
          <w:tblCellSpacing w:w="0" w:type="dxa"/>
        </w:trPr>
        <w:tc>
          <w:tcPr>
            <w:tcW w:w="31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Nguy cơ rửa tiền:</w:t>
            </w:r>
          </w:p>
        </w:tc>
        <w:tc>
          <w:tcPr>
            <w:tcW w:w="18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1371600" cy="257175"/>
                  <wp:effectExtent l="0" t="0" r="0" b="9525"/>
                  <wp:docPr id="54" name="Picture 54" descr="https://files.thuvienphapluat.vn/doc2htm/00673318_files/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files.thuvienphapluat.vn/doc2htm/00673318_files/image001.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71600" cy="257175"/>
                          </a:xfrm>
                          <a:prstGeom prst="rect">
                            <a:avLst/>
                          </a:prstGeom>
                          <a:noFill/>
                          <a:ln>
                            <a:noFill/>
                          </a:ln>
                        </pic:spPr>
                      </pic:pic>
                    </a:graphicData>
                  </a:graphic>
                </wp:inline>
              </w:drawing>
            </w:r>
          </w:p>
        </w:tc>
      </w:tr>
      <w:tr w:rsidR="00DF4A66" w:rsidRPr="00DF4A66" w:rsidTr="00DF4A66">
        <w:trPr>
          <w:tblCellSpacing w:w="0" w:type="dxa"/>
        </w:trPr>
        <w:tc>
          <w:tcPr>
            <w:tcW w:w="31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Điểm số nguy cơ rửa tiền:</w:t>
            </w:r>
          </w:p>
        </w:tc>
        <w:tc>
          <w:tcPr>
            <w:tcW w:w="18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1371600" cy="257175"/>
                  <wp:effectExtent l="0" t="0" r="0" b="9525"/>
                  <wp:docPr id="53" name="Picture 53" descr="https://files.thuvienphapluat.vn/doc2htm/00673318_files/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files.thuvienphapluat.vn/doc2htm/00673318_files/image001.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71600" cy="257175"/>
                          </a:xfrm>
                          <a:prstGeom prst="rect">
                            <a:avLst/>
                          </a:prstGeom>
                          <a:noFill/>
                          <a:ln>
                            <a:noFill/>
                          </a:ln>
                        </pic:spPr>
                      </pic:pic>
                    </a:graphicData>
                  </a:graphic>
                </wp:inline>
              </w:drawing>
            </w:r>
          </w:p>
        </w:tc>
      </w:tr>
      <w:tr w:rsidR="00DF4A66" w:rsidRPr="00DF4A66" w:rsidTr="00DF4A66">
        <w:trPr>
          <w:tblCellSpacing w:w="0" w:type="dxa"/>
        </w:trPr>
        <w:tc>
          <w:tcPr>
            <w:tcW w:w="31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Xác định trọng số:</w:t>
            </w:r>
          </w:p>
        </w:tc>
        <w:tc>
          <w:tcPr>
            <w:tcW w:w="18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1371600" cy="257175"/>
                  <wp:effectExtent l="0" t="0" r="0" b="9525"/>
                  <wp:docPr id="52" name="Picture 52" descr="https://files.thuvienphapluat.vn/doc2htm/00673318_files/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files.thuvienphapluat.vn/doc2htm/00673318_files/image001.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71600" cy="257175"/>
                          </a:xfrm>
                          <a:prstGeom prst="rect">
                            <a:avLst/>
                          </a:prstGeom>
                          <a:noFill/>
                          <a:ln>
                            <a:noFill/>
                          </a:ln>
                        </pic:spPr>
                      </pic:pic>
                    </a:graphicData>
                  </a:graphic>
                </wp:inline>
              </w:drawing>
            </w:r>
          </w:p>
        </w:tc>
      </w:tr>
    </w:tbl>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Phân tích chi tiết: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b/>
          <w:bCs/>
          <w:i/>
          <w:iCs/>
          <w:color w:val="000000"/>
          <w:sz w:val="20"/>
          <w:szCs w:val="20"/>
        </w:rPr>
        <w:t>1.2. Nguy cơ rửa tiền từ hoạt động kinh doanh của đối tượng báo cáo</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a. Đánh giá nguy cơ rửa tiền từ khách hàng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957"/>
        <w:gridCol w:w="3403"/>
      </w:tblGrid>
      <w:tr w:rsidR="00DF4A66" w:rsidRPr="00DF4A66" w:rsidTr="00DF4A66">
        <w:trPr>
          <w:tblCellSpacing w:w="0" w:type="dxa"/>
        </w:trPr>
        <w:tc>
          <w:tcPr>
            <w:tcW w:w="31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Nguy cơ rửa tiền:</w:t>
            </w:r>
          </w:p>
        </w:tc>
        <w:tc>
          <w:tcPr>
            <w:tcW w:w="18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1371600" cy="257175"/>
                  <wp:effectExtent l="0" t="0" r="0" b="9525"/>
                  <wp:docPr id="51" name="Picture 51" descr="https://files.thuvienphapluat.vn/doc2htm/00673318_files/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files.thuvienphapluat.vn/doc2htm/00673318_files/image001.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71600" cy="257175"/>
                          </a:xfrm>
                          <a:prstGeom prst="rect">
                            <a:avLst/>
                          </a:prstGeom>
                          <a:noFill/>
                          <a:ln>
                            <a:noFill/>
                          </a:ln>
                        </pic:spPr>
                      </pic:pic>
                    </a:graphicData>
                  </a:graphic>
                </wp:inline>
              </w:drawing>
            </w:r>
          </w:p>
        </w:tc>
      </w:tr>
      <w:tr w:rsidR="00DF4A66" w:rsidRPr="00DF4A66" w:rsidTr="00DF4A66">
        <w:trPr>
          <w:tblCellSpacing w:w="0" w:type="dxa"/>
        </w:trPr>
        <w:tc>
          <w:tcPr>
            <w:tcW w:w="31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Điểm số nguy cơ rửa tiền:</w:t>
            </w:r>
          </w:p>
        </w:tc>
        <w:tc>
          <w:tcPr>
            <w:tcW w:w="18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1371600" cy="257175"/>
                  <wp:effectExtent l="0" t="0" r="0" b="9525"/>
                  <wp:docPr id="50" name="Picture 50" descr="https://files.thuvienphapluat.vn/doc2htm/00673318_files/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files.thuvienphapluat.vn/doc2htm/00673318_files/image001.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71600" cy="257175"/>
                          </a:xfrm>
                          <a:prstGeom prst="rect">
                            <a:avLst/>
                          </a:prstGeom>
                          <a:noFill/>
                          <a:ln>
                            <a:noFill/>
                          </a:ln>
                        </pic:spPr>
                      </pic:pic>
                    </a:graphicData>
                  </a:graphic>
                </wp:inline>
              </w:drawing>
            </w:r>
          </w:p>
        </w:tc>
      </w:tr>
      <w:tr w:rsidR="00DF4A66" w:rsidRPr="00DF4A66" w:rsidTr="00DF4A66">
        <w:trPr>
          <w:tblCellSpacing w:w="0" w:type="dxa"/>
        </w:trPr>
        <w:tc>
          <w:tcPr>
            <w:tcW w:w="31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Xác định trọng số:</w:t>
            </w:r>
          </w:p>
        </w:tc>
        <w:tc>
          <w:tcPr>
            <w:tcW w:w="18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1371600" cy="257175"/>
                  <wp:effectExtent l="0" t="0" r="0" b="9525"/>
                  <wp:docPr id="49" name="Picture 49" descr="https://files.thuvienphapluat.vn/doc2htm/00673318_files/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files.thuvienphapluat.vn/doc2htm/00673318_files/image001.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71600" cy="257175"/>
                          </a:xfrm>
                          <a:prstGeom prst="rect">
                            <a:avLst/>
                          </a:prstGeom>
                          <a:noFill/>
                          <a:ln>
                            <a:noFill/>
                          </a:ln>
                        </pic:spPr>
                      </pic:pic>
                    </a:graphicData>
                  </a:graphic>
                </wp:inline>
              </w:drawing>
            </w:r>
          </w:p>
        </w:tc>
      </w:tr>
    </w:tbl>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Phân tích chi tiết: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b. Đánh giá nguy cơ rửa tiền từ sản phẩm, dịch vụ cung cấp cho khách hàng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957"/>
        <w:gridCol w:w="3403"/>
      </w:tblGrid>
      <w:tr w:rsidR="00DF4A66" w:rsidRPr="00DF4A66" w:rsidTr="00DF4A66">
        <w:trPr>
          <w:tblCellSpacing w:w="0" w:type="dxa"/>
        </w:trPr>
        <w:tc>
          <w:tcPr>
            <w:tcW w:w="31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nguy cơ rửa tiền:</w:t>
            </w:r>
          </w:p>
        </w:tc>
        <w:tc>
          <w:tcPr>
            <w:tcW w:w="18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1371600" cy="257175"/>
                  <wp:effectExtent l="0" t="0" r="0" b="9525"/>
                  <wp:docPr id="48" name="Picture 48" descr="https://files.thuvienphapluat.vn/doc2htm/00673318_files/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files.thuvienphapluat.vn/doc2htm/00673318_files/image001.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71600" cy="257175"/>
                          </a:xfrm>
                          <a:prstGeom prst="rect">
                            <a:avLst/>
                          </a:prstGeom>
                          <a:noFill/>
                          <a:ln>
                            <a:noFill/>
                          </a:ln>
                        </pic:spPr>
                      </pic:pic>
                    </a:graphicData>
                  </a:graphic>
                </wp:inline>
              </w:drawing>
            </w:r>
          </w:p>
        </w:tc>
      </w:tr>
      <w:tr w:rsidR="00DF4A66" w:rsidRPr="00DF4A66" w:rsidTr="00DF4A66">
        <w:trPr>
          <w:tblCellSpacing w:w="0" w:type="dxa"/>
        </w:trPr>
        <w:tc>
          <w:tcPr>
            <w:tcW w:w="31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Điểm số nguy cơ rửa tiền:</w:t>
            </w:r>
          </w:p>
        </w:tc>
        <w:tc>
          <w:tcPr>
            <w:tcW w:w="18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1371600" cy="257175"/>
                  <wp:effectExtent l="0" t="0" r="0" b="9525"/>
                  <wp:docPr id="47" name="Picture 47" descr="https://files.thuvienphapluat.vn/doc2htm/00673318_files/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files.thuvienphapluat.vn/doc2htm/00673318_files/image001.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71600" cy="257175"/>
                          </a:xfrm>
                          <a:prstGeom prst="rect">
                            <a:avLst/>
                          </a:prstGeom>
                          <a:noFill/>
                          <a:ln>
                            <a:noFill/>
                          </a:ln>
                        </pic:spPr>
                      </pic:pic>
                    </a:graphicData>
                  </a:graphic>
                </wp:inline>
              </w:drawing>
            </w:r>
          </w:p>
        </w:tc>
      </w:tr>
      <w:tr w:rsidR="00DF4A66" w:rsidRPr="00DF4A66" w:rsidTr="00DF4A66">
        <w:trPr>
          <w:tblCellSpacing w:w="0" w:type="dxa"/>
        </w:trPr>
        <w:tc>
          <w:tcPr>
            <w:tcW w:w="31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Xác định trọng số:</w:t>
            </w:r>
          </w:p>
        </w:tc>
        <w:tc>
          <w:tcPr>
            <w:tcW w:w="18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1371600" cy="257175"/>
                  <wp:effectExtent l="0" t="0" r="0" b="9525"/>
                  <wp:docPr id="46" name="Picture 46" descr="https://files.thuvienphapluat.vn/doc2htm/00673318_files/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files.thuvienphapluat.vn/doc2htm/00673318_files/image001.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71600" cy="257175"/>
                          </a:xfrm>
                          <a:prstGeom prst="rect">
                            <a:avLst/>
                          </a:prstGeom>
                          <a:noFill/>
                          <a:ln>
                            <a:noFill/>
                          </a:ln>
                        </pic:spPr>
                      </pic:pic>
                    </a:graphicData>
                  </a:graphic>
                </wp:inline>
              </w:drawing>
            </w:r>
          </w:p>
        </w:tc>
      </w:tr>
    </w:tbl>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Phân tích chi tiết: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lastRenderedPageBreak/>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c. Đánh giá nguy cơ rửa tiền từ cách thức phân phối sản phẩm, dịch vụ cho khách hàng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957"/>
        <w:gridCol w:w="3403"/>
      </w:tblGrid>
      <w:tr w:rsidR="00DF4A66" w:rsidRPr="00DF4A66" w:rsidTr="00DF4A66">
        <w:trPr>
          <w:tblCellSpacing w:w="0" w:type="dxa"/>
        </w:trPr>
        <w:tc>
          <w:tcPr>
            <w:tcW w:w="31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Nguy cơ rửa tiền:</w:t>
            </w:r>
          </w:p>
        </w:tc>
        <w:tc>
          <w:tcPr>
            <w:tcW w:w="18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1371600" cy="257175"/>
                  <wp:effectExtent l="0" t="0" r="0" b="9525"/>
                  <wp:docPr id="45" name="Picture 45" descr="https://files.thuvienphapluat.vn/doc2htm/00673318_files/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files.thuvienphapluat.vn/doc2htm/00673318_files/image001.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71600" cy="257175"/>
                          </a:xfrm>
                          <a:prstGeom prst="rect">
                            <a:avLst/>
                          </a:prstGeom>
                          <a:noFill/>
                          <a:ln>
                            <a:noFill/>
                          </a:ln>
                        </pic:spPr>
                      </pic:pic>
                    </a:graphicData>
                  </a:graphic>
                </wp:inline>
              </w:drawing>
            </w:r>
          </w:p>
        </w:tc>
      </w:tr>
      <w:tr w:rsidR="00DF4A66" w:rsidRPr="00DF4A66" w:rsidTr="00DF4A66">
        <w:trPr>
          <w:tblCellSpacing w:w="0" w:type="dxa"/>
        </w:trPr>
        <w:tc>
          <w:tcPr>
            <w:tcW w:w="31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Điểm số nguy cơ rửa tiền:</w:t>
            </w:r>
          </w:p>
        </w:tc>
        <w:tc>
          <w:tcPr>
            <w:tcW w:w="18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1371600" cy="257175"/>
                  <wp:effectExtent l="0" t="0" r="0" b="9525"/>
                  <wp:docPr id="44" name="Picture 44" descr="https://files.thuvienphapluat.vn/doc2htm/00673318_files/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files.thuvienphapluat.vn/doc2htm/00673318_files/image001.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71600" cy="257175"/>
                          </a:xfrm>
                          <a:prstGeom prst="rect">
                            <a:avLst/>
                          </a:prstGeom>
                          <a:noFill/>
                          <a:ln>
                            <a:noFill/>
                          </a:ln>
                        </pic:spPr>
                      </pic:pic>
                    </a:graphicData>
                  </a:graphic>
                </wp:inline>
              </w:drawing>
            </w:r>
          </w:p>
        </w:tc>
      </w:tr>
      <w:tr w:rsidR="00DF4A66" w:rsidRPr="00DF4A66" w:rsidTr="00DF4A66">
        <w:trPr>
          <w:tblCellSpacing w:w="0" w:type="dxa"/>
        </w:trPr>
        <w:tc>
          <w:tcPr>
            <w:tcW w:w="31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Xác định trọng số:</w:t>
            </w:r>
          </w:p>
        </w:tc>
        <w:tc>
          <w:tcPr>
            <w:tcW w:w="18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1371600" cy="257175"/>
                  <wp:effectExtent l="0" t="0" r="0" b="9525"/>
                  <wp:docPr id="43" name="Picture 43" descr="https://files.thuvienphapluat.vn/doc2htm/00673318_files/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files.thuvienphapluat.vn/doc2htm/00673318_files/image001.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71600" cy="257175"/>
                          </a:xfrm>
                          <a:prstGeom prst="rect">
                            <a:avLst/>
                          </a:prstGeom>
                          <a:noFill/>
                          <a:ln>
                            <a:noFill/>
                          </a:ln>
                        </pic:spPr>
                      </pic:pic>
                    </a:graphicData>
                  </a:graphic>
                </wp:inline>
              </w:drawing>
            </w:r>
          </w:p>
        </w:tc>
      </w:tr>
    </w:tbl>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Phân tích chi tiết: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b/>
          <w:bCs/>
          <w:i/>
          <w:iCs/>
          <w:color w:val="000000"/>
          <w:sz w:val="20"/>
          <w:szCs w:val="20"/>
        </w:rPr>
        <w:t>1.3. Tổng hợp kết quả đánh giá tiêu chí nguy cơ rửa tiền</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954"/>
        <w:gridCol w:w="3432"/>
        <w:gridCol w:w="1715"/>
        <w:gridCol w:w="1715"/>
        <w:gridCol w:w="1524"/>
      </w:tblGrid>
      <w:tr w:rsidR="00DF4A66" w:rsidRPr="00DF4A66" w:rsidTr="00DF4A66">
        <w:trPr>
          <w:tblCellSpacing w:w="0" w:type="dxa"/>
        </w:trPr>
        <w:tc>
          <w:tcPr>
            <w:tcW w:w="500" w:type="pct"/>
            <w:tcBorders>
              <w:top w:val="single" w:sz="8" w:space="0" w:color="auto"/>
              <w:left w:val="single" w:sz="8" w:space="0" w:color="auto"/>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STT(1)</w:t>
            </w:r>
          </w:p>
        </w:tc>
        <w:tc>
          <w:tcPr>
            <w:tcW w:w="1800" w:type="pct"/>
            <w:tcBorders>
              <w:top w:val="single" w:sz="8" w:space="0" w:color="auto"/>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Tiêu chí (2)</w:t>
            </w:r>
          </w:p>
        </w:tc>
        <w:tc>
          <w:tcPr>
            <w:tcW w:w="900" w:type="pct"/>
            <w:tcBorders>
              <w:top w:val="single" w:sz="8" w:space="0" w:color="auto"/>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Trọng số % (3)</w:t>
            </w:r>
          </w:p>
        </w:tc>
        <w:tc>
          <w:tcPr>
            <w:tcW w:w="900" w:type="pct"/>
            <w:tcBorders>
              <w:top w:val="single" w:sz="8" w:space="0" w:color="auto"/>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Chấm điểm (4)</w:t>
            </w:r>
          </w:p>
        </w:tc>
        <w:tc>
          <w:tcPr>
            <w:tcW w:w="800" w:type="pct"/>
            <w:tcBorders>
              <w:top w:val="single" w:sz="8" w:space="0" w:color="auto"/>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b/>
                <w:bCs/>
                <w:color w:val="000000"/>
                <w:sz w:val="20"/>
                <w:szCs w:val="20"/>
              </w:rPr>
              <w:t>Điểm số của nguy cơ rửa tiền</w:t>
            </w:r>
            <w:r w:rsidRPr="00DF4A66">
              <w:rPr>
                <w:rFonts w:ascii="Arial" w:eastAsia="Times New Roman" w:hAnsi="Arial" w:cs="Arial"/>
                <w:color w:val="000000"/>
                <w:sz w:val="20"/>
                <w:szCs w:val="20"/>
              </w:rPr>
              <w:t> (5)</w:t>
            </w:r>
          </w:p>
        </w:tc>
      </w:tr>
      <w:tr w:rsidR="00DF4A66" w:rsidRPr="00DF4A66" w:rsidTr="00DF4A66">
        <w:trPr>
          <w:tblCellSpacing w:w="0" w:type="dxa"/>
        </w:trPr>
        <w:tc>
          <w:tcPr>
            <w:tcW w:w="500" w:type="pct"/>
            <w:tcBorders>
              <w:top w:val="nil"/>
              <w:left w:val="single" w:sz="8" w:space="0" w:color="auto"/>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1.</w:t>
            </w:r>
          </w:p>
        </w:tc>
        <w:tc>
          <w:tcPr>
            <w:tcW w:w="18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b/>
                <w:bCs/>
                <w:color w:val="000000"/>
                <w:sz w:val="20"/>
                <w:szCs w:val="20"/>
              </w:rPr>
              <w:t>Nguy cơ rửa tiền từ môi trường kinh doanh của đối tượng báo cáo</w:t>
            </w:r>
          </w:p>
        </w:tc>
        <w:tc>
          <w:tcPr>
            <w:tcW w:w="9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9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8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r>
      <w:tr w:rsidR="00DF4A66" w:rsidRPr="00DF4A66" w:rsidTr="00DF4A66">
        <w:trPr>
          <w:tblCellSpacing w:w="0" w:type="dxa"/>
        </w:trPr>
        <w:tc>
          <w:tcPr>
            <w:tcW w:w="500" w:type="pct"/>
            <w:tcBorders>
              <w:top w:val="nil"/>
              <w:left w:val="single" w:sz="8" w:space="0" w:color="auto"/>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1.1.</w:t>
            </w:r>
          </w:p>
        </w:tc>
        <w:tc>
          <w:tcPr>
            <w:tcW w:w="18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Nguy cơ rửa tiền từ ngành, lĩnh vực</w:t>
            </w:r>
          </w:p>
        </w:tc>
        <w:tc>
          <w:tcPr>
            <w:tcW w:w="9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9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8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r>
      <w:tr w:rsidR="00DF4A66" w:rsidRPr="00DF4A66" w:rsidTr="00DF4A66">
        <w:trPr>
          <w:tblCellSpacing w:w="0" w:type="dxa"/>
        </w:trPr>
        <w:tc>
          <w:tcPr>
            <w:tcW w:w="500" w:type="pct"/>
            <w:tcBorders>
              <w:top w:val="nil"/>
              <w:left w:val="single" w:sz="8" w:space="0" w:color="auto"/>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1.2.</w:t>
            </w:r>
          </w:p>
        </w:tc>
        <w:tc>
          <w:tcPr>
            <w:tcW w:w="18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Nguy cơ rửa tiền từ quốc gia mà đối tượng báo cáo hoạt động</w:t>
            </w:r>
          </w:p>
        </w:tc>
        <w:tc>
          <w:tcPr>
            <w:tcW w:w="9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9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8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r>
      <w:tr w:rsidR="00DF4A66" w:rsidRPr="00DF4A66" w:rsidTr="00DF4A66">
        <w:trPr>
          <w:tblCellSpacing w:w="0" w:type="dxa"/>
        </w:trPr>
        <w:tc>
          <w:tcPr>
            <w:tcW w:w="500" w:type="pct"/>
            <w:tcBorders>
              <w:top w:val="nil"/>
              <w:left w:val="single" w:sz="8" w:space="0" w:color="auto"/>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1.3.</w:t>
            </w:r>
          </w:p>
        </w:tc>
        <w:tc>
          <w:tcPr>
            <w:tcW w:w="18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Nguy cơ rửa tiền từ môi trường kinh doanh do đối tượng báo cáo tự xác định (nếu có)</w:t>
            </w:r>
          </w:p>
        </w:tc>
        <w:tc>
          <w:tcPr>
            <w:tcW w:w="9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9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8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r>
      <w:tr w:rsidR="00DF4A66" w:rsidRPr="00DF4A66" w:rsidTr="00DF4A66">
        <w:trPr>
          <w:tblCellSpacing w:w="0" w:type="dxa"/>
        </w:trPr>
        <w:tc>
          <w:tcPr>
            <w:tcW w:w="500" w:type="pct"/>
            <w:tcBorders>
              <w:top w:val="nil"/>
              <w:left w:val="single" w:sz="8" w:space="0" w:color="auto"/>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2.</w:t>
            </w:r>
          </w:p>
        </w:tc>
        <w:tc>
          <w:tcPr>
            <w:tcW w:w="18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b/>
                <w:bCs/>
                <w:color w:val="000000"/>
                <w:sz w:val="20"/>
                <w:szCs w:val="20"/>
              </w:rPr>
              <w:t>Nguy cơ rửa tiền từ hoạt động kinh doanh của đối tượng báo cáo</w:t>
            </w:r>
          </w:p>
        </w:tc>
        <w:tc>
          <w:tcPr>
            <w:tcW w:w="9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9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8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r>
      <w:tr w:rsidR="00DF4A66" w:rsidRPr="00DF4A66" w:rsidTr="00DF4A66">
        <w:trPr>
          <w:tblCellSpacing w:w="0" w:type="dxa"/>
        </w:trPr>
        <w:tc>
          <w:tcPr>
            <w:tcW w:w="500" w:type="pct"/>
            <w:tcBorders>
              <w:top w:val="nil"/>
              <w:left w:val="single" w:sz="8" w:space="0" w:color="auto"/>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2.1.</w:t>
            </w:r>
          </w:p>
        </w:tc>
        <w:tc>
          <w:tcPr>
            <w:tcW w:w="18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Nguy cơ rửa tiền từ khách hàng</w:t>
            </w:r>
          </w:p>
        </w:tc>
        <w:tc>
          <w:tcPr>
            <w:tcW w:w="9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9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8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r>
      <w:tr w:rsidR="00DF4A66" w:rsidRPr="00DF4A66" w:rsidTr="00DF4A66">
        <w:trPr>
          <w:tblCellSpacing w:w="0" w:type="dxa"/>
        </w:trPr>
        <w:tc>
          <w:tcPr>
            <w:tcW w:w="500" w:type="pct"/>
            <w:tcBorders>
              <w:top w:val="nil"/>
              <w:left w:val="single" w:sz="8" w:space="0" w:color="auto"/>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2.2.</w:t>
            </w:r>
          </w:p>
        </w:tc>
        <w:tc>
          <w:tcPr>
            <w:tcW w:w="18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Nguy cơ rửa tiền từ sản phẩm, dịch vụ cung cấp cho khách hàng</w:t>
            </w:r>
          </w:p>
        </w:tc>
        <w:tc>
          <w:tcPr>
            <w:tcW w:w="9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9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8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r>
      <w:tr w:rsidR="00DF4A66" w:rsidRPr="00DF4A66" w:rsidTr="00DF4A66">
        <w:trPr>
          <w:tblCellSpacing w:w="0" w:type="dxa"/>
        </w:trPr>
        <w:tc>
          <w:tcPr>
            <w:tcW w:w="500" w:type="pct"/>
            <w:tcBorders>
              <w:top w:val="nil"/>
              <w:left w:val="single" w:sz="8" w:space="0" w:color="auto"/>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2.3.</w:t>
            </w:r>
          </w:p>
        </w:tc>
        <w:tc>
          <w:tcPr>
            <w:tcW w:w="18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Nguy cơ rửa tiền từ cách thức phân phối sản phẩm, dịch vụ cho khách hàng</w:t>
            </w:r>
          </w:p>
        </w:tc>
        <w:tc>
          <w:tcPr>
            <w:tcW w:w="9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9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8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r>
      <w:tr w:rsidR="00DF4A66" w:rsidRPr="00DF4A66" w:rsidTr="00DF4A66">
        <w:trPr>
          <w:tblCellSpacing w:w="0" w:type="dxa"/>
        </w:trPr>
        <w:tc>
          <w:tcPr>
            <w:tcW w:w="500" w:type="pct"/>
            <w:tcBorders>
              <w:top w:val="nil"/>
              <w:left w:val="single" w:sz="8" w:space="0" w:color="auto"/>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lastRenderedPageBreak/>
              <w:t> </w:t>
            </w:r>
          </w:p>
        </w:tc>
        <w:tc>
          <w:tcPr>
            <w:tcW w:w="18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b/>
                <w:bCs/>
                <w:color w:val="000000"/>
                <w:sz w:val="20"/>
                <w:szCs w:val="20"/>
              </w:rPr>
              <w:t>TỔNG ĐIỂM RỦI RO NGUY CƠ RỬA TIỀN</w:t>
            </w:r>
          </w:p>
        </w:tc>
        <w:tc>
          <w:tcPr>
            <w:tcW w:w="9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9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8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b/>
                <w:bCs/>
                <w:color w:val="000000"/>
                <w:sz w:val="20"/>
                <w:szCs w:val="20"/>
              </w:rPr>
              <w:t>A</w:t>
            </w:r>
          </w:p>
        </w:tc>
      </w:tr>
    </w:tbl>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Như vậy, nguy cơ rửa tiền của đối tượng báo cáo ở mức: </w:t>
      </w:r>
      <w:r w:rsidRPr="00DF4A66">
        <w:rPr>
          <w:rFonts w:ascii="Arial" w:eastAsia="Times New Roman" w:hAnsi="Arial" w:cs="Arial"/>
          <w:b/>
          <w:bCs/>
          <w:color w:val="000000"/>
          <w:sz w:val="20"/>
          <w:szCs w:val="20"/>
        </w:rPr>
        <w:t>Cao/Trung bình cao/Trung bình/Trung bình thấp/Thấp</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THẤP nếu A &lt;= 1;</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TRUNG BÌNH THẤP nếu 1 &lt;A &lt;=2;</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TRUNG BÌNH nếu 2 &lt;A&lt;=3</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TRUNG BÌNH CAO nếu 3 &lt;A&lt;=4</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CAO nếu 4&lt;A&lt;=5</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b/>
          <w:bCs/>
          <w:color w:val="000000"/>
          <w:sz w:val="20"/>
          <w:szCs w:val="20"/>
        </w:rPr>
        <w:t>2. Đánh giá mức độ phù hợp chính sách, quy định nội bộ về phòng, chống rửa tiền tại đối tượng báo cáo</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Đối tượng báo cáo tự xác định trọng số từng tiêu chí dựa trên quy mô, phạm vi và đặc thù hoạt động.</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Điểm số của từng tiêu chí tại mục này được xác định theo thang điểm từ 1 đến 5 theo nguyên tắc điểm số có giá trị càng nhỏ thì mức độ phù hợp của chính sách, quy định nội bộ về phòng, chống rửa tiền càng cao.</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b/>
          <w:bCs/>
          <w:i/>
          <w:iCs/>
          <w:color w:val="000000"/>
          <w:sz w:val="20"/>
          <w:szCs w:val="20"/>
        </w:rPr>
        <w:t>2.1. Đánh giá tính toàn diện của chính sách, quy định nội bộ về phòng, chống rửa tiền</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a. Đánh giá tính đầy đủ của chính sách, quy định nội bộ về phòng, chống rửa tiền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902"/>
        <w:gridCol w:w="2458"/>
      </w:tblGrid>
      <w:tr w:rsidR="00DF4A66" w:rsidRPr="00DF4A66" w:rsidTr="00DF4A66">
        <w:trPr>
          <w:tblCellSpacing w:w="0" w:type="dxa"/>
        </w:trPr>
        <w:tc>
          <w:tcPr>
            <w:tcW w:w="36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Mức độ đầy đủ của chính sách, quy định nội bộ PCRT:</w:t>
            </w:r>
          </w:p>
        </w:tc>
        <w:tc>
          <w:tcPr>
            <w:tcW w:w="13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609600" cy="323850"/>
                  <wp:effectExtent l="0" t="0" r="0" b="0"/>
                  <wp:docPr id="42" name="Picture 42" descr="https://files.thuvienphapluat.vn/doc2htm/00673318_files/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files.thuvienphapluat.vn/doc2htm/00673318_files/image002.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 cy="323850"/>
                          </a:xfrm>
                          <a:prstGeom prst="rect">
                            <a:avLst/>
                          </a:prstGeom>
                          <a:noFill/>
                          <a:ln>
                            <a:noFill/>
                          </a:ln>
                        </pic:spPr>
                      </pic:pic>
                    </a:graphicData>
                  </a:graphic>
                </wp:inline>
              </w:drawing>
            </w:r>
          </w:p>
        </w:tc>
      </w:tr>
      <w:tr w:rsidR="00DF4A66" w:rsidRPr="00DF4A66" w:rsidTr="00DF4A66">
        <w:trPr>
          <w:tblCellSpacing w:w="0" w:type="dxa"/>
        </w:trPr>
        <w:tc>
          <w:tcPr>
            <w:tcW w:w="36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Điểm số mức độ đầy đủ của chính sách, quy định nội bộ PCRT</w:t>
            </w:r>
          </w:p>
        </w:tc>
        <w:tc>
          <w:tcPr>
            <w:tcW w:w="13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609600" cy="323850"/>
                  <wp:effectExtent l="0" t="0" r="0" b="0"/>
                  <wp:docPr id="41" name="Picture 41" descr="https://files.thuvienphapluat.vn/doc2htm/00673318_files/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files.thuvienphapluat.vn/doc2htm/00673318_files/image002.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 cy="323850"/>
                          </a:xfrm>
                          <a:prstGeom prst="rect">
                            <a:avLst/>
                          </a:prstGeom>
                          <a:noFill/>
                          <a:ln>
                            <a:noFill/>
                          </a:ln>
                        </pic:spPr>
                      </pic:pic>
                    </a:graphicData>
                  </a:graphic>
                </wp:inline>
              </w:drawing>
            </w:r>
          </w:p>
        </w:tc>
      </w:tr>
      <w:tr w:rsidR="00DF4A66" w:rsidRPr="00DF4A66" w:rsidTr="00DF4A66">
        <w:trPr>
          <w:tblCellSpacing w:w="0" w:type="dxa"/>
        </w:trPr>
        <w:tc>
          <w:tcPr>
            <w:tcW w:w="36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Xác định trọng số:</w:t>
            </w:r>
          </w:p>
        </w:tc>
        <w:tc>
          <w:tcPr>
            <w:tcW w:w="13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609600" cy="323850"/>
                  <wp:effectExtent l="0" t="0" r="0" b="0"/>
                  <wp:docPr id="40" name="Picture 40" descr="https://files.thuvienphapluat.vn/doc2htm/00673318_files/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files.thuvienphapluat.vn/doc2htm/00673318_files/image002.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 cy="323850"/>
                          </a:xfrm>
                          <a:prstGeom prst="rect">
                            <a:avLst/>
                          </a:prstGeom>
                          <a:noFill/>
                          <a:ln>
                            <a:noFill/>
                          </a:ln>
                        </pic:spPr>
                      </pic:pic>
                    </a:graphicData>
                  </a:graphic>
                </wp:inline>
              </w:drawing>
            </w:r>
          </w:p>
        </w:tc>
      </w:tr>
    </w:tbl>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Phân tích chi tiết: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b. Mức độ phù hợp với quy định pháp luật về phòng, chống rửa tiền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902"/>
        <w:gridCol w:w="2458"/>
      </w:tblGrid>
      <w:tr w:rsidR="00DF4A66" w:rsidRPr="00DF4A66" w:rsidTr="00DF4A66">
        <w:trPr>
          <w:tblCellSpacing w:w="0" w:type="dxa"/>
        </w:trPr>
        <w:tc>
          <w:tcPr>
            <w:tcW w:w="36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Mức độ đầy đủ của chính sách, quy định nội bộ PCRT:</w:t>
            </w:r>
          </w:p>
        </w:tc>
        <w:tc>
          <w:tcPr>
            <w:tcW w:w="13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609600" cy="323850"/>
                  <wp:effectExtent l="0" t="0" r="0" b="0"/>
                  <wp:docPr id="39" name="Picture 39" descr="https://files.thuvienphapluat.vn/doc2htm/00673318_files/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files.thuvienphapluat.vn/doc2htm/00673318_files/image002.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 cy="323850"/>
                          </a:xfrm>
                          <a:prstGeom prst="rect">
                            <a:avLst/>
                          </a:prstGeom>
                          <a:noFill/>
                          <a:ln>
                            <a:noFill/>
                          </a:ln>
                        </pic:spPr>
                      </pic:pic>
                    </a:graphicData>
                  </a:graphic>
                </wp:inline>
              </w:drawing>
            </w:r>
          </w:p>
        </w:tc>
      </w:tr>
      <w:tr w:rsidR="00DF4A66" w:rsidRPr="00DF4A66" w:rsidTr="00DF4A66">
        <w:trPr>
          <w:tblCellSpacing w:w="0" w:type="dxa"/>
        </w:trPr>
        <w:tc>
          <w:tcPr>
            <w:tcW w:w="36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Điểm số mức độ đầy đủ của chính sách, quy định nội bộ PCRT</w:t>
            </w:r>
          </w:p>
        </w:tc>
        <w:tc>
          <w:tcPr>
            <w:tcW w:w="13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609600" cy="323850"/>
                  <wp:effectExtent l="0" t="0" r="0" b="0"/>
                  <wp:docPr id="38" name="Picture 38" descr="https://files.thuvienphapluat.vn/doc2htm/00673318_files/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files.thuvienphapluat.vn/doc2htm/00673318_files/image002.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 cy="323850"/>
                          </a:xfrm>
                          <a:prstGeom prst="rect">
                            <a:avLst/>
                          </a:prstGeom>
                          <a:noFill/>
                          <a:ln>
                            <a:noFill/>
                          </a:ln>
                        </pic:spPr>
                      </pic:pic>
                    </a:graphicData>
                  </a:graphic>
                </wp:inline>
              </w:drawing>
            </w:r>
          </w:p>
        </w:tc>
      </w:tr>
      <w:tr w:rsidR="00DF4A66" w:rsidRPr="00DF4A66" w:rsidTr="00DF4A66">
        <w:trPr>
          <w:tblCellSpacing w:w="0" w:type="dxa"/>
        </w:trPr>
        <w:tc>
          <w:tcPr>
            <w:tcW w:w="36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Xác định trọng số:</w:t>
            </w:r>
          </w:p>
        </w:tc>
        <w:tc>
          <w:tcPr>
            <w:tcW w:w="13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609600" cy="323850"/>
                  <wp:effectExtent l="0" t="0" r="0" b="0"/>
                  <wp:docPr id="37" name="Picture 37" descr="https://files.thuvienphapluat.vn/doc2htm/00673318_files/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files.thuvienphapluat.vn/doc2htm/00673318_files/image002.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 cy="323850"/>
                          </a:xfrm>
                          <a:prstGeom prst="rect">
                            <a:avLst/>
                          </a:prstGeom>
                          <a:noFill/>
                          <a:ln>
                            <a:noFill/>
                          </a:ln>
                        </pic:spPr>
                      </pic:pic>
                    </a:graphicData>
                  </a:graphic>
                </wp:inline>
              </w:drawing>
            </w:r>
          </w:p>
        </w:tc>
      </w:tr>
    </w:tbl>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Phân tích chi tiết: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lastRenderedPageBreak/>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c. Mức độ phù hợp với mức độ rủi ro về rửa tiền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902"/>
        <w:gridCol w:w="2458"/>
      </w:tblGrid>
      <w:tr w:rsidR="00DF4A66" w:rsidRPr="00DF4A66" w:rsidTr="00DF4A66">
        <w:trPr>
          <w:tblCellSpacing w:w="0" w:type="dxa"/>
        </w:trPr>
        <w:tc>
          <w:tcPr>
            <w:tcW w:w="36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Mức độ phù hợp với mức độ rủi ro về rửa tiền</w:t>
            </w:r>
          </w:p>
        </w:tc>
        <w:tc>
          <w:tcPr>
            <w:tcW w:w="13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609600" cy="323850"/>
                  <wp:effectExtent l="0" t="0" r="0" b="0"/>
                  <wp:docPr id="36" name="Picture 36" descr="https://files.thuvienphapluat.vn/doc2htm/00673318_files/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files.thuvienphapluat.vn/doc2htm/00673318_files/image002.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 cy="323850"/>
                          </a:xfrm>
                          <a:prstGeom prst="rect">
                            <a:avLst/>
                          </a:prstGeom>
                          <a:noFill/>
                          <a:ln>
                            <a:noFill/>
                          </a:ln>
                        </pic:spPr>
                      </pic:pic>
                    </a:graphicData>
                  </a:graphic>
                </wp:inline>
              </w:drawing>
            </w:r>
          </w:p>
        </w:tc>
      </w:tr>
      <w:tr w:rsidR="00DF4A66" w:rsidRPr="00DF4A66" w:rsidTr="00DF4A66">
        <w:trPr>
          <w:tblCellSpacing w:w="0" w:type="dxa"/>
        </w:trPr>
        <w:tc>
          <w:tcPr>
            <w:tcW w:w="36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Điểm số mức độ phù hợp với mức độ rủi ro về rửa tiền</w:t>
            </w:r>
          </w:p>
        </w:tc>
        <w:tc>
          <w:tcPr>
            <w:tcW w:w="13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609600" cy="323850"/>
                  <wp:effectExtent l="0" t="0" r="0" b="0"/>
                  <wp:docPr id="35" name="Picture 35" descr="https://files.thuvienphapluat.vn/doc2htm/00673318_files/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files.thuvienphapluat.vn/doc2htm/00673318_files/image002.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 cy="323850"/>
                          </a:xfrm>
                          <a:prstGeom prst="rect">
                            <a:avLst/>
                          </a:prstGeom>
                          <a:noFill/>
                          <a:ln>
                            <a:noFill/>
                          </a:ln>
                        </pic:spPr>
                      </pic:pic>
                    </a:graphicData>
                  </a:graphic>
                </wp:inline>
              </w:drawing>
            </w:r>
          </w:p>
        </w:tc>
      </w:tr>
      <w:tr w:rsidR="00DF4A66" w:rsidRPr="00DF4A66" w:rsidTr="00DF4A66">
        <w:trPr>
          <w:tblCellSpacing w:w="0" w:type="dxa"/>
        </w:trPr>
        <w:tc>
          <w:tcPr>
            <w:tcW w:w="36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Xác định trọng số:</w:t>
            </w:r>
          </w:p>
        </w:tc>
        <w:tc>
          <w:tcPr>
            <w:tcW w:w="13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609600" cy="323850"/>
                  <wp:effectExtent l="0" t="0" r="0" b="0"/>
                  <wp:docPr id="34" name="Picture 34" descr="https://files.thuvienphapluat.vn/doc2htm/00673318_files/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files.thuvienphapluat.vn/doc2htm/00673318_files/image002.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 cy="323850"/>
                          </a:xfrm>
                          <a:prstGeom prst="rect">
                            <a:avLst/>
                          </a:prstGeom>
                          <a:noFill/>
                          <a:ln>
                            <a:noFill/>
                          </a:ln>
                        </pic:spPr>
                      </pic:pic>
                    </a:graphicData>
                  </a:graphic>
                </wp:inline>
              </w:drawing>
            </w:r>
          </w:p>
        </w:tc>
      </w:tr>
    </w:tbl>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Phân tích chi tiết: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d. Việc định kỳ đánh giá lại chính sách, quy định nội bộ về phòng, chống rửa tiền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902"/>
        <w:gridCol w:w="2458"/>
      </w:tblGrid>
      <w:tr w:rsidR="00DF4A66" w:rsidRPr="00DF4A66" w:rsidTr="00DF4A66">
        <w:trPr>
          <w:tblCellSpacing w:w="0" w:type="dxa"/>
        </w:trPr>
        <w:tc>
          <w:tcPr>
            <w:tcW w:w="36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Việc định kỳ đánh giá lại chính sách, quy định nội bộ PCRT:</w:t>
            </w:r>
          </w:p>
        </w:tc>
        <w:tc>
          <w:tcPr>
            <w:tcW w:w="13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609600" cy="323850"/>
                  <wp:effectExtent l="0" t="0" r="0" b="0"/>
                  <wp:docPr id="33" name="Picture 33" descr="https://files.thuvienphapluat.vn/doc2htm/00673318_files/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files.thuvienphapluat.vn/doc2htm/00673318_files/image002.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 cy="323850"/>
                          </a:xfrm>
                          <a:prstGeom prst="rect">
                            <a:avLst/>
                          </a:prstGeom>
                          <a:noFill/>
                          <a:ln>
                            <a:noFill/>
                          </a:ln>
                        </pic:spPr>
                      </pic:pic>
                    </a:graphicData>
                  </a:graphic>
                </wp:inline>
              </w:drawing>
            </w:r>
          </w:p>
        </w:tc>
      </w:tr>
      <w:tr w:rsidR="00DF4A66" w:rsidRPr="00DF4A66" w:rsidTr="00DF4A66">
        <w:trPr>
          <w:tblCellSpacing w:w="0" w:type="dxa"/>
        </w:trPr>
        <w:tc>
          <w:tcPr>
            <w:tcW w:w="36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Điểm số việc định kỳ đánh giá lại chính sách, quy định nội bộ PCRT:</w:t>
            </w:r>
          </w:p>
        </w:tc>
        <w:tc>
          <w:tcPr>
            <w:tcW w:w="13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609600" cy="323850"/>
                  <wp:effectExtent l="0" t="0" r="0" b="0"/>
                  <wp:docPr id="32" name="Picture 32" descr="https://files.thuvienphapluat.vn/doc2htm/00673318_files/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files.thuvienphapluat.vn/doc2htm/00673318_files/image002.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 cy="323850"/>
                          </a:xfrm>
                          <a:prstGeom prst="rect">
                            <a:avLst/>
                          </a:prstGeom>
                          <a:noFill/>
                          <a:ln>
                            <a:noFill/>
                          </a:ln>
                        </pic:spPr>
                      </pic:pic>
                    </a:graphicData>
                  </a:graphic>
                </wp:inline>
              </w:drawing>
            </w:r>
          </w:p>
        </w:tc>
      </w:tr>
      <w:tr w:rsidR="00DF4A66" w:rsidRPr="00DF4A66" w:rsidTr="00DF4A66">
        <w:trPr>
          <w:tblCellSpacing w:w="0" w:type="dxa"/>
        </w:trPr>
        <w:tc>
          <w:tcPr>
            <w:tcW w:w="36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Xác định trọng số:</w:t>
            </w:r>
          </w:p>
        </w:tc>
        <w:tc>
          <w:tcPr>
            <w:tcW w:w="13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609600" cy="323850"/>
                  <wp:effectExtent l="0" t="0" r="0" b="0"/>
                  <wp:docPr id="31" name="Picture 31" descr="https://files.thuvienphapluat.vn/doc2htm/00673318_files/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files.thuvienphapluat.vn/doc2htm/00673318_files/image002.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 cy="323850"/>
                          </a:xfrm>
                          <a:prstGeom prst="rect">
                            <a:avLst/>
                          </a:prstGeom>
                          <a:noFill/>
                          <a:ln>
                            <a:noFill/>
                          </a:ln>
                        </pic:spPr>
                      </pic:pic>
                    </a:graphicData>
                  </a:graphic>
                </wp:inline>
              </w:drawing>
            </w:r>
          </w:p>
        </w:tc>
      </w:tr>
    </w:tbl>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Phân tích chi tiết: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b/>
          <w:bCs/>
          <w:i/>
          <w:iCs/>
          <w:color w:val="000000"/>
          <w:sz w:val="20"/>
          <w:szCs w:val="20"/>
        </w:rPr>
        <w:t>2.2. Tính hiệu quả của việc thực hiện chính sách, quy định nội bộ về phòng, chống rửa tiền</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a. Hiệu quả thực hiện các biện pháp phòng, chống rửa tiền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902"/>
        <w:gridCol w:w="2458"/>
      </w:tblGrid>
      <w:tr w:rsidR="00DF4A66" w:rsidRPr="00DF4A66" w:rsidTr="00DF4A66">
        <w:trPr>
          <w:tblCellSpacing w:w="0" w:type="dxa"/>
        </w:trPr>
        <w:tc>
          <w:tcPr>
            <w:tcW w:w="36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Mức độ hiệu quả thực hiện các biện pháp PCRT:</w:t>
            </w:r>
          </w:p>
        </w:tc>
        <w:tc>
          <w:tcPr>
            <w:tcW w:w="13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609600" cy="323850"/>
                  <wp:effectExtent l="0" t="0" r="0" b="0"/>
                  <wp:docPr id="30" name="Picture 30" descr="https://files.thuvienphapluat.vn/doc2htm/00673318_files/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files.thuvienphapluat.vn/doc2htm/00673318_files/image002.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 cy="323850"/>
                          </a:xfrm>
                          <a:prstGeom prst="rect">
                            <a:avLst/>
                          </a:prstGeom>
                          <a:noFill/>
                          <a:ln>
                            <a:noFill/>
                          </a:ln>
                        </pic:spPr>
                      </pic:pic>
                    </a:graphicData>
                  </a:graphic>
                </wp:inline>
              </w:drawing>
            </w:r>
          </w:p>
        </w:tc>
      </w:tr>
      <w:tr w:rsidR="00DF4A66" w:rsidRPr="00DF4A66" w:rsidTr="00DF4A66">
        <w:trPr>
          <w:tblCellSpacing w:w="0" w:type="dxa"/>
        </w:trPr>
        <w:tc>
          <w:tcPr>
            <w:tcW w:w="36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Điểm số mức độ hiệu quả thực hiện các biện pháp PCRT:</w:t>
            </w:r>
          </w:p>
        </w:tc>
        <w:tc>
          <w:tcPr>
            <w:tcW w:w="13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609600" cy="323850"/>
                  <wp:effectExtent l="0" t="0" r="0" b="0"/>
                  <wp:docPr id="29" name="Picture 29" descr="https://files.thuvienphapluat.vn/doc2htm/00673318_files/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files.thuvienphapluat.vn/doc2htm/00673318_files/image002.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 cy="323850"/>
                          </a:xfrm>
                          <a:prstGeom prst="rect">
                            <a:avLst/>
                          </a:prstGeom>
                          <a:noFill/>
                          <a:ln>
                            <a:noFill/>
                          </a:ln>
                        </pic:spPr>
                      </pic:pic>
                    </a:graphicData>
                  </a:graphic>
                </wp:inline>
              </w:drawing>
            </w:r>
          </w:p>
        </w:tc>
      </w:tr>
      <w:tr w:rsidR="00DF4A66" w:rsidRPr="00DF4A66" w:rsidTr="00DF4A66">
        <w:trPr>
          <w:tblCellSpacing w:w="0" w:type="dxa"/>
        </w:trPr>
        <w:tc>
          <w:tcPr>
            <w:tcW w:w="36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Xác định trọng số:</w:t>
            </w:r>
          </w:p>
        </w:tc>
        <w:tc>
          <w:tcPr>
            <w:tcW w:w="13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609600" cy="323850"/>
                  <wp:effectExtent l="0" t="0" r="0" b="0"/>
                  <wp:docPr id="28" name="Picture 28" descr="https://files.thuvienphapluat.vn/doc2htm/00673318_files/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files.thuvienphapluat.vn/doc2htm/00673318_files/image002.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 cy="323850"/>
                          </a:xfrm>
                          <a:prstGeom prst="rect">
                            <a:avLst/>
                          </a:prstGeom>
                          <a:noFill/>
                          <a:ln>
                            <a:noFill/>
                          </a:ln>
                        </pic:spPr>
                      </pic:pic>
                    </a:graphicData>
                  </a:graphic>
                </wp:inline>
              </w:drawing>
            </w:r>
          </w:p>
        </w:tc>
      </w:tr>
    </w:tbl>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Phân tích chi tiết: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lastRenderedPageBreak/>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b. Mức độ hiểu biết, tuân thủ các nguyên tắc, chuẩn mực nghề nghiệp của lãnh đạo và nhân viên có trách nhiệm liên quan đến phòng, chống rửa tiền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902"/>
        <w:gridCol w:w="2458"/>
      </w:tblGrid>
      <w:tr w:rsidR="00DF4A66" w:rsidRPr="00DF4A66" w:rsidTr="00DF4A66">
        <w:trPr>
          <w:tblCellSpacing w:w="0" w:type="dxa"/>
        </w:trPr>
        <w:tc>
          <w:tcPr>
            <w:tcW w:w="36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Mức độ hiểu biết, tuân thủ các nguyên tắc, chuẩn mực nghề nghiệp của lãnh đạo và nhân viên có trách nhiệm liên quan đến PCRT</w:t>
            </w:r>
          </w:p>
        </w:tc>
        <w:tc>
          <w:tcPr>
            <w:tcW w:w="13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609600" cy="323850"/>
                  <wp:effectExtent l="0" t="0" r="0" b="0"/>
                  <wp:docPr id="27" name="Picture 27" descr="https://files.thuvienphapluat.vn/doc2htm/00673318_files/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files.thuvienphapluat.vn/doc2htm/00673318_files/image002.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 cy="323850"/>
                          </a:xfrm>
                          <a:prstGeom prst="rect">
                            <a:avLst/>
                          </a:prstGeom>
                          <a:noFill/>
                          <a:ln>
                            <a:noFill/>
                          </a:ln>
                        </pic:spPr>
                      </pic:pic>
                    </a:graphicData>
                  </a:graphic>
                </wp:inline>
              </w:drawing>
            </w:r>
          </w:p>
        </w:tc>
      </w:tr>
      <w:tr w:rsidR="00DF4A66" w:rsidRPr="00DF4A66" w:rsidTr="00DF4A66">
        <w:trPr>
          <w:tblCellSpacing w:w="0" w:type="dxa"/>
        </w:trPr>
        <w:tc>
          <w:tcPr>
            <w:tcW w:w="36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Điểm số rủi ro rửa tiền:</w:t>
            </w:r>
          </w:p>
        </w:tc>
        <w:tc>
          <w:tcPr>
            <w:tcW w:w="13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609600" cy="323850"/>
                  <wp:effectExtent l="0" t="0" r="0" b="0"/>
                  <wp:docPr id="26" name="Picture 26" descr="https://files.thuvienphapluat.vn/doc2htm/00673318_files/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files.thuvienphapluat.vn/doc2htm/00673318_files/image002.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 cy="323850"/>
                          </a:xfrm>
                          <a:prstGeom prst="rect">
                            <a:avLst/>
                          </a:prstGeom>
                          <a:noFill/>
                          <a:ln>
                            <a:noFill/>
                          </a:ln>
                        </pic:spPr>
                      </pic:pic>
                    </a:graphicData>
                  </a:graphic>
                </wp:inline>
              </w:drawing>
            </w:r>
          </w:p>
        </w:tc>
      </w:tr>
      <w:tr w:rsidR="00DF4A66" w:rsidRPr="00DF4A66" w:rsidTr="00DF4A66">
        <w:trPr>
          <w:tblCellSpacing w:w="0" w:type="dxa"/>
        </w:trPr>
        <w:tc>
          <w:tcPr>
            <w:tcW w:w="36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Xác định trọng số:</w:t>
            </w:r>
          </w:p>
        </w:tc>
        <w:tc>
          <w:tcPr>
            <w:tcW w:w="13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609600" cy="323850"/>
                  <wp:effectExtent l="0" t="0" r="0" b="0"/>
                  <wp:docPr id="25" name="Picture 25" descr="https://files.thuvienphapluat.vn/doc2htm/00673318_files/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files.thuvienphapluat.vn/doc2htm/00673318_files/image002.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 cy="323850"/>
                          </a:xfrm>
                          <a:prstGeom prst="rect">
                            <a:avLst/>
                          </a:prstGeom>
                          <a:noFill/>
                          <a:ln>
                            <a:noFill/>
                          </a:ln>
                        </pic:spPr>
                      </pic:pic>
                    </a:graphicData>
                  </a:graphic>
                </wp:inline>
              </w:drawing>
            </w:r>
          </w:p>
        </w:tc>
      </w:tr>
    </w:tbl>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Phân tích chi tiết: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c. Mức độ hiệu quả quản lý công tác phòng, chống rửa tiền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902"/>
        <w:gridCol w:w="2458"/>
      </w:tblGrid>
      <w:tr w:rsidR="00DF4A66" w:rsidRPr="00DF4A66" w:rsidTr="00DF4A66">
        <w:trPr>
          <w:tblCellSpacing w:w="0" w:type="dxa"/>
        </w:trPr>
        <w:tc>
          <w:tcPr>
            <w:tcW w:w="36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Mức độ hiệu quả quản lý công tác PCRT:</w:t>
            </w:r>
          </w:p>
        </w:tc>
        <w:tc>
          <w:tcPr>
            <w:tcW w:w="13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609600" cy="323850"/>
                  <wp:effectExtent l="0" t="0" r="0" b="0"/>
                  <wp:docPr id="24" name="Picture 24" descr="https://files.thuvienphapluat.vn/doc2htm/00673318_files/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files.thuvienphapluat.vn/doc2htm/00673318_files/image002.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 cy="323850"/>
                          </a:xfrm>
                          <a:prstGeom prst="rect">
                            <a:avLst/>
                          </a:prstGeom>
                          <a:noFill/>
                          <a:ln>
                            <a:noFill/>
                          </a:ln>
                        </pic:spPr>
                      </pic:pic>
                    </a:graphicData>
                  </a:graphic>
                </wp:inline>
              </w:drawing>
            </w:r>
          </w:p>
        </w:tc>
      </w:tr>
      <w:tr w:rsidR="00DF4A66" w:rsidRPr="00DF4A66" w:rsidTr="00DF4A66">
        <w:trPr>
          <w:tblCellSpacing w:w="0" w:type="dxa"/>
        </w:trPr>
        <w:tc>
          <w:tcPr>
            <w:tcW w:w="36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Điểm số rủi ro rửa tiền:</w:t>
            </w:r>
          </w:p>
        </w:tc>
        <w:tc>
          <w:tcPr>
            <w:tcW w:w="13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609600" cy="323850"/>
                  <wp:effectExtent l="0" t="0" r="0" b="0"/>
                  <wp:docPr id="23" name="Picture 23" descr="https://files.thuvienphapluat.vn/doc2htm/00673318_files/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files.thuvienphapluat.vn/doc2htm/00673318_files/image002.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 cy="323850"/>
                          </a:xfrm>
                          <a:prstGeom prst="rect">
                            <a:avLst/>
                          </a:prstGeom>
                          <a:noFill/>
                          <a:ln>
                            <a:noFill/>
                          </a:ln>
                        </pic:spPr>
                      </pic:pic>
                    </a:graphicData>
                  </a:graphic>
                </wp:inline>
              </w:drawing>
            </w:r>
          </w:p>
        </w:tc>
      </w:tr>
      <w:tr w:rsidR="00DF4A66" w:rsidRPr="00DF4A66" w:rsidTr="00DF4A66">
        <w:trPr>
          <w:tblCellSpacing w:w="0" w:type="dxa"/>
        </w:trPr>
        <w:tc>
          <w:tcPr>
            <w:tcW w:w="36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Xác định trọng số:</w:t>
            </w:r>
          </w:p>
        </w:tc>
        <w:tc>
          <w:tcPr>
            <w:tcW w:w="13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609600" cy="323850"/>
                  <wp:effectExtent l="0" t="0" r="0" b="0"/>
                  <wp:docPr id="22" name="Picture 22" descr="https://files.thuvienphapluat.vn/doc2htm/00673318_files/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files.thuvienphapluat.vn/doc2htm/00673318_files/image002.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 cy="323850"/>
                          </a:xfrm>
                          <a:prstGeom prst="rect">
                            <a:avLst/>
                          </a:prstGeom>
                          <a:noFill/>
                          <a:ln>
                            <a:noFill/>
                          </a:ln>
                        </pic:spPr>
                      </pic:pic>
                    </a:graphicData>
                  </a:graphic>
                </wp:inline>
              </w:drawing>
            </w:r>
          </w:p>
        </w:tc>
      </w:tr>
    </w:tbl>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Phân tích chi tiết: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b/>
          <w:bCs/>
          <w:i/>
          <w:iCs/>
          <w:color w:val="000000"/>
          <w:sz w:val="20"/>
          <w:szCs w:val="20"/>
        </w:rPr>
        <w:t>2.3. Tổng hợp kết quả đánh giá mức độ phù hợp chính sách, quy định nội bộ về phòng, chống rửa tiền (PCRT) tại đối tượng báo cáo</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850"/>
        <w:gridCol w:w="3207"/>
        <w:gridCol w:w="1887"/>
        <w:gridCol w:w="1887"/>
        <w:gridCol w:w="1509"/>
      </w:tblGrid>
      <w:tr w:rsidR="00DF4A66" w:rsidRPr="00DF4A66" w:rsidTr="00DF4A66">
        <w:trPr>
          <w:tblCellSpacing w:w="0" w:type="dxa"/>
        </w:trPr>
        <w:tc>
          <w:tcPr>
            <w:tcW w:w="450" w:type="pct"/>
            <w:tcBorders>
              <w:top w:val="single" w:sz="8" w:space="0" w:color="auto"/>
              <w:left w:val="single" w:sz="8" w:space="0" w:color="auto"/>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b/>
                <w:bCs/>
                <w:color w:val="000000"/>
                <w:sz w:val="20"/>
                <w:szCs w:val="20"/>
              </w:rPr>
              <w:t>STT</w:t>
            </w:r>
          </w:p>
        </w:tc>
        <w:tc>
          <w:tcPr>
            <w:tcW w:w="1700" w:type="pct"/>
            <w:tcBorders>
              <w:top w:val="single" w:sz="8" w:space="0" w:color="auto"/>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b/>
                <w:bCs/>
                <w:color w:val="000000"/>
                <w:sz w:val="20"/>
                <w:szCs w:val="20"/>
              </w:rPr>
              <w:t>Tiêu chí</w:t>
            </w:r>
          </w:p>
        </w:tc>
        <w:tc>
          <w:tcPr>
            <w:tcW w:w="1000" w:type="pct"/>
            <w:tcBorders>
              <w:top w:val="single" w:sz="8" w:space="0" w:color="auto"/>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b/>
                <w:bCs/>
                <w:color w:val="000000"/>
                <w:sz w:val="20"/>
                <w:szCs w:val="20"/>
              </w:rPr>
              <w:t>Trọng số (%)</w:t>
            </w:r>
          </w:p>
        </w:tc>
        <w:tc>
          <w:tcPr>
            <w:tcW w:w="1000" w:type="pct"/>
            <w:tcBorders>
              <w:top w:val="single" w:sz="8" w:space="0" w:color="auto"/>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b/>
                <w:bCs/>
                <w:color w:val="000000"/>
                <w:sz w:val="20"/>
                <w:szCs w:val="20"/>
              </w:rPr>
              <w:t>Chấm điểm</w:t>
            </w:r>
          </w:p>
        </w:tc>
        <w:tc>
          <w:tcPr>
            <w:tcW w:w="800" w:type="pct"/>
            <w:tcBorders>
              <w:top w:val="single" w:sz="8" w:space="0" w:color="auto"/>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b/>
                <w:bCs/>
                <w:color w:val="000000"/>
                <w:sz w:val="20"/>
                <w:szCs w:val="20"/>
              </w:rPr>
              <w:t>Điểm số mức độ phù hợp của chính sách PCRT</w:t>
            </w:r>
          </w:p>
        </w:tc>
      </w:tr>
      <w:tr w:rsidR="00DF4A66" w:rsidRPr="00DF4A66" w:rsidTr="00DF4A66">
        <w:trPr>
          <w:tblCellSpacing w:w="0" w:type="dxa"/>
        </w:trPr>
        <w:tc>
          <w:tcPr>
            <w:tcW w:w="450" w:type="pct"/>
            <w:tcBorders>
              <w:top w:val="nil"/>
              <w:left w:val="single" w:sz="8" w:space="0" w:color="auto"/>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b/>
                <w:bCs/>
                <w:color w:val="000000"/>
                <w:sz w:val="20"/>
                <w:szCs w:val="20"/>
              </w:rPr>
              <w:t>1.</w:t>
            </w:r>
          </w:p>
        </w:tc>
        <w:tc>
          <w:tcPr>
            <w:tcW w:w="17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b/>
                <w:bCs/>
                <w:color w:val="000000"/>
                <w:sz w:val="20"/>
                <w:szCs w:val="20"/>
              </w:rPr>
              <w:t>Tính toàn diện của chính sách, quy định nội bộ về phòng, chống rửa tiền</w:t>
            </w:r>
          </w:p>
        </w:tc>
        <w:tc>
          <w:tcPr>
            <w:tcW w:w="10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10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8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r>
      <w:tr w:rsidR="00DF4A66" w:rsidRPr="00DF4A66" w:rsidTr="00DF4A66">
        <w:trPr>
          <w:tblCellSpacing w:w="0" w:type="dxa"/>
        </w:trPr>
        <w:tc>
          <w:tcPr>
            <w:tcW w:w="450" w:type="pct"/>
            <w:tcBorders>
              <w:top w:val="nil"/>
              <w:left w:val="single" w:sz="8" w:space="0" w:color="auto"/>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1.1.</w:t>
            </w:r>
          </w:p>
        </w:tc>
        <w:tc>
          <w:tcPr>
            <w:tcW w:w="17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Tính đầy đủ của chính sách, quy định nội bộ</w:t>
            </w:r>
          </w:p>
        </w:tc>
        <w:tc>
          <w:tcPr>
            <w:tcW w:w="10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10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8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r>
      <w:tr w:rsidR="00DF4A66" w:rsidRPr="00DF4A66" w:rsidTr="00DF4A66">
        <w:trPr>
          <w:tblCellSpacing w:w="0" w:type="dxa"/>
        </w:trPr>
        <w:tc>
          <w:tcPr>
            <w:tcW w:w="450" w:type="pct"/>
            <w:tcBorders>
              <w:top w:val="nil"/>
              <w:left w:val="single" w:sz="8" w:space="0" w:color="auto"/>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lastRenderedPageBreak/>
              <w:t>1.2.</w:t>
            </w:r>
          </w:p>
        </w:tc>
        <w:tc>
          <w:tcPr>
            <w:tcW w:w="17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Mức độ phù hợp với quy định pháp luật về phòng, chống rửa tiền</w:t>
            </w:r>
          </w:p>
        </w:tc>
        <w:tc>
          <w:tcPr>
            <w:tcW w:w="10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10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8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r>
      <w:tr w:rsidR="00DF4A66" w:rsidRPr="00DF4A66" w:rsidTr="00DF4A66">
        <w:trPr>
          <w:tblCellSpacing w:w="0" w:type="dxa"/>
        </w:trPr>
        <w:tc>
          <w:tcPr>
            <w:tcW w:w="450" w:type="pct"/>
            <w:tcBorders>
              <w:top w:val="nil"/>
              <w:left w:val="single" w:sz="8" w:space="0" w:color="auto"/>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1.3.</w:t>
            </w:r>
          </w:p>
        </w:tc>
        <w:tc>
          <w:tcPr>
            <w:tcW w:w="17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Mức độ phù hợp với mức độ rủi ro về rửa tiền của đối tượng báo cáo</w:t>
            </w:r>
          </w:p>
        </w:tc>
        <w:tc>
          <w:tcPr>
            <w:tcW w:w="10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10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8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r>
      <w:tr w:rsidR="00DF4A66" w:rsidRPr="00DF4A66" w:rsidTr="00DF4A66">
        <w:trPr>
          <w:tblCellSpacing w:w="0" w:type="dxa"/>
        </w:trPr>
        <w:tc>
          <w:tcPr>
            <w:tcW w:w="450" w:type="pct"/>
            <w:tcBorders>
              <w:top w:val="nil"/>
              <w:left w:val="single" w:sz="8" w:space="0" w:color="auto"/>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1.4.</w:t>
            </w:r>
          </w:p>
        </w:tc>
        <w:tc>
          <w:tcPr>
            <w:tcW w:w="17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Việc định kỳ đánh giá lại chính sách, quy định nội bộ</w:t>
            </w:r>
          </w:p>
        </w:tc>
        <w:tc>
          <w:tcPr>
            <w:tcW w:w="10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10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8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r>
      <w:tr w:rsidR="00DF4A66" w:rsidRPr="00DF4A66" w:rsidTr="00DF4A66">
        <w:trPr>
          <w:tblCellSpacing w:w="0" w:type="dxa"/>
        </w:trPr>
        <w:tc>
          <w:tcPr>
            <w:tcW w:w="450" w:type="pct"/>
            <w:tcBorders>
              <w:top w:val="nil"/>
              <w:left w:val="single" w:sz="8" w:space="0" w:color="auto"/>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b/>
                <w:bCs/>
                <w:color w:val="000000"/>
                <w:sz w:val="20"/>
                <w:szCs w:val="20"/>
              </w:rPr>
              <w:t>2.</w:t>
            </w:r>
          </w:p>
        </w:tc>
        <w:tc>
          <w:tcPr>
            <w:tcW w:w="17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b/>
                <w:bCs/>
                <w:color w:val="000000"/>
                <w:sz w:val="20"/>
                <w:szCs w:val="20"/>
              </w:rPr>
              <w:t>Tính hiệu quả của việc thực hiện chính sách, quy định nội bộ</w:t>
            </w:r>
          </w:p>
        </w:tc>
        <w:tc>
          <w:tcPr>
            <w:tcW w:w="10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10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8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r>
      <w:tr w:rsidR="00DF4A66" w:rsidRPr="00DF4A66" w:rsidTr="00DF4A66">
        <w:trPr>
          <w:tblCellSpacing w:w="0" w:type="dxa"/>
        </w:trPr>
        <w:tc>
          <w:tcPr>
            <w:tcW w:w="450" w:type="pct"/>
            <w:tcBorders>
              <w:top w:val="nil"/>
              <w:left w:val="single" w:sz="8" w:space="0" w:color="auto"/>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2.1.</w:t>
            </w:r>
          </w:p>
        </w:tc>
        <w:tc>
          <w:tcPr>
            <w:tcW w:w="17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Hiệu quả thực hiện các biện pháp phòng, chống rửa tiền</w:t>
            </w:r>
          </w:p>
        </w:tc>
        <w:tc>
          <w:tcPr>
            <w:tcW w:w="10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10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8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r>
      <w:tr w:rsidR="00DF4A66" w:rsidRPr="00DF4A66" w:rsidTr="00DF4A66">
        <w:trPr>
          <w:tblCellSpacing w:w="0" w:type="dxa"/>
        </w:trPr>
        <w:tc>
          <w:tcPr>
            <w:tcW w:w="450" w:type="pct"/>
            <w:tcBorders>
              <w:top w:val="nil"/>
              <w:left w:val="single" w:sz="8" w:space="0" w:color="auto"/>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2.2.</w:t>
            </w:r>
          </w:p>
        </w:tc>
        <w:tc>
          <w:tcPr>
            <w:tcW w:w="17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Mức độ hiểu biết, tuân thủ các nguyên tắc, chuẩn mực nghề nghiệp của lãnh đạo và nhân viên có trách nhiệm liên quan đến phòng, chống rửa tiền</w:t>
            </w:r>
          </w:p>
        </w:tc>
        <w:tc>
          <w:tcPr>
            <w:tcW w:w="10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10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8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r>
      <w:tr w:rsidR="00DF4A66" w:rsidRPr="00DF4A66" w:rsidTr="00DF4A66">
        <w:trPr>
          <w:tblCellSpacing w:w="0" w:type="dxa"/>
        </w:trPr>
        <w:tc>
          <w:tcPr>
            <w:tcW w:w="450" w:type="pct"/>
            <w:tcBorders>
              <w:top w:val="nil"/>
              <w:left w:val="single" w:sz="8" w:space="0" w:color="auto"/>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2.3.</w:t>
            </w:r>
          </w:p>
        </w:tc>
        <w:tc>
          <w:tcPr>
            <w:tcW w:w="17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Mức độ hiệu quả quản lý công tác phòng, chống rửa tiền</w:t>
            </w:r>
          </w:p>
        </w:tc>
        <w:tc>
          <w:tcPr>
            <w:tcW w:w="10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10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8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r>
      <w:tr w:rsidR="00DF4A66" w:rsidRPr="00DF4A66" w:rsidTr="00DF4A66">
        <w:trPr>
          <w:tblCellSpacing w:w="0" w:type="dxa"/>
        </w:trPr>
        <w:tc>
          <w:tcPr>
            <w:tcW w:w="450" w:type="pct"/>
            <w:tcBorders>
              <w:top w:val="nil"/>
              <w:left w:val="single" w:sz="8" w:space="0" w:color="auto"/>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17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b/>
                <w:bCs/>
                <w:color w:val="000000"/>
                <w:sz w:val="20"/>
                <w:szCs w:val="20"/>
              </w:rPr>
              <w:t>TỔNG ĐIỂM MỨC ĐỘ PHÙ HỢP CỦA CHÍNH SÁCH, QUY ĐỊNH NỘI BỘ VỀ PCRT TẠI ĐỐI TƯỢNG BÁO CÁO</w:t>
            </w:r>
          </w:p>
        </w:tc>
        <w:tc>
          <w:tcPr>
            <w:tcW w:w="10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10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8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b/>
                <w:bCs/>
                <w:color w:val="000000"/>
                <w:sz w:val="20"/>
                <w:szCs w:val="20"/>
              </w:rPr>
              <w:t>B</w:t>
            </w:r>
          </w:p>
        </w:tc>
      </w:tr>
    </w:tbl>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Như vậy, mức độ phù hợp của chính sách, quy định nội bộ về PCRT tại đối tượng báo cáo ở mức: </w:t>
      </w:r>
      <w:r w:rsidRPr="00DF4A66">
        <w:rPr>
          <w:rFonts w:ascii="Arial" w:eastAsia="Times New Roman" w:hAnsi="Arial" w:cs="Arial"/>
          <w:b/>
          <w:bCs/>
          <w:color w:val="000000"/>
          <w:sz w:val="20"/>
          <w:szCs w:val="20"/>
        </w:rPr>
        <w:t>Cao/Trung bình cao/Trung bình/Trung bình thấp/Thấp</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CAO nếu B &lt;= 1;</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TRUNG BÌNH CAO nếu 1 &lt;B &lt;=2;</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TRUNG BÌNH nếu 2 &lt;B&lt;=3</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TRUNG BÌNH THẤP nếu 3 &lt;B&lt;=4</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THẤP nếu 4&lt;B&lt;=5</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b/>
          <w:bCs/>
          <w:color w:val="000000"/>
          <w:sz w:val="20"/>
          <w:szCs w:val="20"/>
        </w:rPr>
        <w:t>3. Tổng hợp điểm số rủi ro rửa tiền</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339"/>
        <w:gridCol w:w="5001"/>
      </w:tblGrid>
      <w:tr w:rsidR="00DF4A66" w:rsidRPr="00DF4A66" w:rsidTr="00DF4A66">
        <w:trPr>
          <w:tblCellSpacing w:w="0" w:type="dxa"/>
        </w:trPr>
        <w:tc>
          <w:tcPr>
            <w:tcW w:w="2300" w:type="pct"/>
            <w:tcBorders>
              <w:top w:val="single" w:sz="8" w:space="0" w:color="auto"/>
              <w:left w:val="single" w:sz="8" w:space="0" w:color="auto"/>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b/>
                <w:bCs/>
                <w:color w:val="000000"/>
                <w:sz w:val="20"/>
                <w:szCs w:val="20"/>
              </w:rPr>
              <w:t>Tiêu chí</w:t>
            </w:r>
          </w:p>
        </w:tc>
        <w:tc>
          <w:tcPr>
            <w:tcW w:w="2650" w:type="pct"/>
            <w:tcBorders>
              <w:top w:val="single" w:sz="8" w:space="0" w:color="auto"/>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b/>
                <w:bCs/>
                <w:color w:val="000000"/>
                <w:sz w:val="20"/>
                <w:szCs w:val="20"/>
              </w:rPr>
              <w:t>Điểm số</w:t>
            </w:r>
          </w:p>
        </w:tc>
      </w:tr>
      <w:tr w:rsidR="00DF4A66" w:rsidRPr="00DF4A66" w:rsidTr="00DF4A66">
        <w:trPr>
          <w:tblCellSpacing w:w="0" w:type="dxa"/>
        </w:trPr>
        <w:tc>
          <w:tcPr>
            <w:tcW w:w="2300" w:type="pct"/>
            <w:tcBorders>
              <w:top w:val="nil"/>
              <w:left w:val="single" w:sz="8" w:space="0" w:color="auto"/>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Điểm số nguy cơ rửa tiền</w:t>
            </w:r>
          </w:p>
        </w:tc>
        <w:tc>
          <w:tcPr>
            <w:tcW w:w="265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A</w:t>
            </w:r>
          </w:p>
        </w:tc>
      </w:tr>
      <w:tr w:rsidR="00DF4A66" w:rsidRPr="00DF4A66" w:rsidTr="00DF4A66">
        <w:trPr>
          <w:tblCellSpacing w:w="0" w:type="dxa"/>
        </w:trPr>
        <w:tc>
          <w:tcPr>
            <w:tcW w:w="2300" w:type="pct"/>
            <w:tcBorders>
              <w:top w:val="nil"/>
              <w:left w:val="single" w:sz="8" w:space="0" w:color="auto"/>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Điểm số mức độ phù hợp chính sách, quy định</w:t>
            </w:r>
          </w:p>
        </w:tc>
        <w:tc>
          <w:tcPr>
            <w:tcW w:w="265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B</w:t>
            </w:r>
          </w:p>
        </w:tc>
      </w:tr>
      <w:tr w:rsidR="00DF4A66" w:rsidRPr="00DF4A66" w:rsidTr="00DF4A66">
        <w:trPr>
          <w:tblCellSpacing w:w="0" w:type="dxa"/>
        </w:trPr>
        <w:tc>
          <w:tcPr>
            <w:tcW w:w="2300" w:type="pct"/>
            <w:tcBorders>
              <w:top w:val="nil"/>
              <w:left w:val="single" w:sz="8" w:space="0" w:color="auto"/>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ĐIỂM RỦI RO RỬA TIỀN</w:t>
            </w:r>
          </w:p>
        </w:tc>
        <w:tc>
          <w:tcPr>
            <w:tcW w:w="265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(A+B)/2</w:t>
            </w:r>
          </w:p>
        </w:tc>
      </w:tr>
      <w:tr w:rsidR="00DF4A66" w:rsidRPr="00DF4A66" w:rsidTr="00DF4A66">
        <w:trPr>
          <w:tblCellSpacing w:w="0" w:type="dxa"/>
        </w:trPr>
        <w:tc>
          <w:tcPr>
            <w:tcW w:w="2300" w:type="pct"/>
            <w:tcBorders>
              <w:top w:val="nil"/>
              <w:left w:val="single" w:sz="8" w:space="0" w:color="auto"/>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MỨC ĐỘ RỦI RO RỬA TIỀN</w:t>
            </w:r>
          </w:p>
        </w:tc>
        <w:tc>
          <w:tcPr>
            <w:tcW w:w="265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THẤP nếu C &lt;= 1;</w:t>
            </w:r>
          </w:p>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TRUNG BÌNH THẤP nếu 1 &lt;C &lt;=2;</w:t>
            </w:r>
          </w:p>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lastRenderedPageBreak/>
              <w:t>TRUNG BÌNH nếu 2 &lt;C &lt;=3</w:t>
            </w:r>
          </w:p>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TRUNG BÌNH CAO nếu 3 &lt;C&lt;=4</w:t>
            </w:r>
          </w:p>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CAO nếu 4&lt;C&lt;=5</w:t>
            </w:r>
          </w:p>
        </w:tc>
      </w:tr>
    </w:tbl>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b/>
          <w:bCs/>
          <w:color w:val="000000"/>
          <w:sz w:val="20"/>
          <w:szCs w:val="20"/>
        </w:rPr>
        <w:lastRenderedPageBreak/>
        <w:t>II. KẾ HOẠCH SAU ĐÁNH GIÁ RỦI RO</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Các biện pháp quản lý và giám sát rủi ro rửa tiền được đối tượng báo cáo đã và sẽ áp dụng (nội dung này đối tượng báo cáo chủ động thiết lập thực hiện dựa trên kết quả đánh giá, đo lường rủi ro về rửa tiền hàng năm và các quy định pháp luật phòng, chống rửa tiền có liên quan).</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DF4A66" w:rsidRPr="00DF4A66" w:rsidTr="00DF4A66">
        <w:trPr>
          <w:tblCellSpacing w:w="0" w:type="dxa"/>
        </w:trPr>
        <w:tc>
          <w:tcPr>
            <w:tcW w:w="4428" w:type="dxa"/>
            <w:shd w:val="clear" w:color="auto" w:fill="FFFFFF"/>
            <w:tcMar>
              <w:top w:w="0" w:type="dxa"/>
              <w:left w:w="108" w:type="dxa"/>
              <w:bottom w:w="0" w:type="dxa"/>
              <w:right w:w="108" w:type="dxa"/>
            </w:tcMa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4428" w:type="dxa"/>
            <w:shd w:val="clear" w:color="auto" w:fill="FFFFFF"/>
            <w:tcMar>
              <w:top w:w="0" w:type="dxa"/>
              <w:left w:w="108" w:type="dxa"/>
              <w:bottom w:w="0" w:type="dxa"/>
              <w:right w:w="108" w:type="dxa"/>
            </w:tcMar>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i/>
                <w:iCs/>
                <w:color w:val="000000"/>
                <w:sz w:val="20"/>
                <w:szCs w:val="20"/>
              </w:rPr>
              <w:t>Ngày…. tháng…. năm…..</w:t>
            </w:r>
            <w:r w:rsidRPr="00DF4A66">
              <w:rPr>
                <w:rFonts w:ascii="Arial" w:eastAsia="Times New Roman" w:hAnsi="Arial" w:cs="Arial"/>
                <w:i/>
                <w:iCs/>
                <w:color w:val="000000"/>
                <w:sz w:val="20"/>
                <w:szCs w:val="20"/>
              </w:rPr>
              <w:br/>
            </w:r>
            <w:r w:rsidRPr="00DF4A66">
              <w:rPr>
                <w:rFonts w:ascii="Arial" w:eastAsia="Times New Roman" w:hAnsi="Arial" w:cs="Arial"/>
                <w:b/>
                <w:bCs/>
                <w:color w:val="000000"/>
                <w:sz w:val="20"/>
                <w:szCs w:val="20"/>
              </w:rPr>
              <w:t>NGƯỜI ĐẠI DIỆN HỢP PHÁP</w:t>
            </w:r>
            <w:r w:rsidRPr="00DF4A66">
              <w:rPr>
                <w:rFonts w:ascii="Arial" w:eastAsia="Times New Roman" w:hAnsi="Arial" w:cs="Arial"/>
                <w:b/>
                <w:bCs/>
                <w:color w:val="000000"/>
                <w:sz w:val="20"/>
                <w:szCs w:val="20"/>
              </w:rPr>
              <w:br/>
            </w:r>
            <w:r w:rsidRPr="00DF4A66">
              <w:rPr>
                <w:rFonts w:ascii="Arial" w:eastAsia="Times New Roman" w:hAnsi="Arial" w:cs="Arial"/>
                <w:i/>
                <w:iCs/>
                <w:color w:val="000000"/>
                <w:sz w:val="20"/>
                <w:szCs w:val="20"/>
              </w:rPr>
              <w:t>(Ký, ghi rõ họ tên và đóng dấu)</w:t>
            </w:r>
          </w:p>
        </w:tc>
      </w:tr>
    </w:tbl>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b/>
          <w:bCs/>
          <w:color w:val="000000"/>
          <w:sz w:val="20"/>
          <w:szCs w:val="20"/>
        </w:rPr>
        <w:t>B. ÁP DỤNG CHO CÁC TỔ CHỨC KINH DOANH NGÀNH, NGHỀ PHI TÀI CHÍNH CÓ LIÊN QUAN</w:t>
      </w:r>
    </w:p>
    <w:p w:rsidR="00DF4A66" w:rsidRPr="00DF4A66" w:rsidRDefault="00DF4A66" w:rsidP="00DF4A66">
      <w:pPr>
        <w:shd w:val="clear" w:color="auto" w:fill="FFFFFF"/>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b/>
          <w:bCs/>
          <w:color w:val="000000"/>
          <w:sz w:val="20"/>
          <w:szCs w:val="20"/>
        </w:rPr>
        <w:t>BÁO CÁO ĐÁNH GIÁ RỦI RO VỀ RỬA TIỀN</w:t>
      </w:r>
      <w:r w:rsidRPr="00DF4A66">
        <w:rPr>
          <w:rFonts w:ascii="Arial" w:eastAsia="Times New Roman" w:hAnsi="Arial" w:cs="Arial"/>
          <w:b/>
          <w:bCs/>
          <w:color w:val="000000"/>
          <w:sz w:val="20"/>
          <w:szCs w:val="20"/>
        </w:rPr>
        <w:br/>
        <w:t>NĂM .......</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Tên đầy đủ của đối tượng báo cáo: …………………………………………………………………..</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Lĩnh vực hoạt động: …………………………………………………………………………………….</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Tên viết tắt: ………………………………………………………………………………………………</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Địa chỉ: ……………………………………………………………………………………………………</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Điện thoại: ………………………………………………………………………………………………..</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Fax: ……………………………………………………………………………………………………….</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b/>
          <w:bCs/>
          <w:color w:val="000000"/>
          <w:sz w:val="20"/>
          <w:szCs w:val="20"/>
        </w:rPr>
        <w:t>I. Kết quả đánh giá rủi ro về rửa tiền</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b/>
          <w:bCs/>
          <w:color w:val="000000"/>
          <w:sz w:val="20"/>
          <w:szCs w:val="20"/>
        </w:rPr>
        <w:t>1. Đánh giá tiêu chí nguy cơ rửa tiền</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Đối tượng báo cáo tự xác định trọng số từng tiêu chí dựa trên quy mô, phạm vi và đặc thù hoạt động</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Điểm số của từng tiêu chí tại được xác định theo thang điểm từ 1 đến 5 theo nguyên tắc điểm số có giá trị càng nhỏ thì nguy cơ rửa tiền càng thấp</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b/>
          <w:bCs/>
          <w:i/>
          <w:iCs/>
          <w:color w:val="000000"/>
          <w:sz w:val="20"/>
          <w:szCs w:val="20"/>
        </w:rPr>
        <w:t>1.1. Nguy cơ rửa tiền từ ngành, lĩnh vực và quốc gia, vùng lãnh thổ mà đối tượng báo cáo hoạt động</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a. Đánh giá nguy cơ rửa tiền từ ngành, lĩnh vực theo kết quả đánh giá rủi ro quốc gia về rửa tiền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957"/>
        <w:gridCol w:w="3403"/>
      </w:tblGrid>
      <w:tr w:rsidR="00DF4A66" w:rsidRPr="00DF4A66" w:rsidTr="00DF4A66">
        <w:trPr>
          <w:tblCellSpacing w:w="0" w:type="dxa"/>
        </w:trPr>
        <w:tc>
          <w:tcPr>
            <w:tcW w:w="31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Nguy cơ rửa tiền:</w:t>
            </w:r>
          </w:p>
        </w:tc>
        <w:tc>
          <w:tcPr>
            <w:tcW w:w="18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1371600" cy="257175"/>
                  <wp:effectExtent l="0" t="0" r="0" b="9525"/>
                  <wp:docPr id="21" name="Picture 21" descr="https://files.thuvienphapluat.vn/doc2htm/00673318_files/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files.thuvienphapluat.vn/doc2htm/00673318_files/image001.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71600" cy="257175"/>
                          </a:xfrm>
                          <a:prstGeom prst="rect">
                            <a:avLst/>
                          </a:prstGeom>
                          <a:noFill/>
                          <a:ln>
                            <a:noFill/>
                          </a:ln>
                        </pic:spPr>
                      </pic:pic>
                    </a:graphicData>
                  </a:graphic>
                </wp:inline>
              </w:drawing>
            </w:r>
          </w:p>
        </w:tc>
      </w:tr>
      <w:tr w:rsidR="00DF4A66" w:rsidRPr="00DF4A66" w:rsidTr="00DF4A66">
        <w:trPr>
          <w:tblCellSpacing w:w="0" w:type="dxa"/>
        </w:trPr>
        <w:tc>
          <w:tcPr>
            <w:tcW w:w="31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Điểm số nguy cơ rửa tiền:</w:t>
            </w:r>
          </w:p>
        </w:tc>
        <w:tc>
          <w:tcPr>
            <w:tcW w:w="18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1371600" cy="257175"/>
                  <wp:effectExtent l="0" t="0" r="0" b="9525"/>
                  <wp:docPr id="20" name="Picture 20" descr="https://files.thuvienphapluat.vn/doc2htm/00673318_files/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files.thuvienphapluat.vn/doc2htm/00673318_files/image001.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71600" cy="257175"/>
                          </a:xfrm>
                          <a:prstGeom prst="rect">
                            <a:avLst/>
                          </a:prstGeom>
                          <a:noFill/>
                          <a:ln>
                            <a:noFill/>
                          </a:ln>
                        </pic:spPr>
                      </pic:pic>
                    </a:graphicData>
                  </a:graphic>
                </wp:inline>
              </w:drawing>
            </w:r>
          </w:p>
        </w:tc>
      </w:tr>
      <w:tr w:rsidR="00DF4A66" w:rsidRPr="00DF4A66" w:rsidTr="00DF4A66">
        <w:trPr>
          <w:tblCellSpacing w:w="0" w:type="dxa"/>
        </w:trPr>
        <w:tc>
          <w:tcPr>
            <w:tcW w:w="31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lastRenderedPageBreak/>
              <w:t>- Xác định trọng số:</w:t>
            </w:r>
          </w:p>
        </w:tc>
        <w:tc>
          <w:tcPr>
            <w:tcW w:w="18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1371600" cy="257175"/>
                  <wp:effectExtent l="0" t="0" r="0" b="9525"/>
                  <wp:docPr id="19" name="Picture 19" descr="https://files.thuvienphapluat.vn/doc2htm/00673318_files/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files.thuvienphapluat.vn/doc2htm/00673318_files/image001.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71600" cy="257175"/>
                          </a:xfrm>
                          <a:prstGeom prst="rect">
                            <a:avLst/>
                          </a:prstGeom>
                          <a:noFill/>
                          <a:ln>
                            <a:noFill/>
                          </a:ln>
                        </pic:spPr>
                      </pic:pic>
                    </a:graphicData>
                  </a:graphic>
                </wp:inline>
              </w:drawing>
            </w:r>
          </w:p>
        </w:tc>
      </w:tr>
    </w:tbl>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Phân tích chi tiết: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b. Đánh giá nguy cơ rửa tiền từ quốc gia, vùng lãnh thổ mà đối tượng báo cáo hoạt động theo kết quả đánh giá rủi ro quốc gia về rửa tiền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957"/>
        <w:gridCol w:w="3403"/>
      </w:tblGrid>
      <w:tr w:rsidR="00DF4A66" w:rsidRPr="00DF4A66" w:rsidTr="00DF4A66">
        <w:trPr>
          <w:tblCellSpacing w:w="0" w:type="dxa"/>
        </w:trPr>
        <w:tc>
          <w:tcPr>
            <w:tcW w:w="31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Nguy cơ rửa tiền:</w:t>
            </w:r>
          </w:p>
        </w:tc>
        <w:tc>
          <w:tcPr>
            <w:tcW w:w="18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1371600" cy="257175"/>
                  <wp:effectExtent l="0" t="0" r="0" b="9525"/>
                  <wp:docPr id="18" name="Picture 18" descr="https://files.thuvienphapluat.vn/doc2htm/00673318_files/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files.thuvienphapluat.vn/doc2htm/00673318_files/image001.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71600" cy="257175"/>
                          </a:xfrm>
                          <a:prstGeom prst="rect">
                            <a:avLst/>
                          </a:prstGeom>
                          <a:noFill/>
                          <a:ln>
                            <a:noFill/>
                          </a:ln>
                        </pic:spPr>
                      </pic:pic>
                    </a:graphicData>
                  </a:graphic>
                </wp:inline>
              </w:drawing>
            </w:r>
          </w:p>
        </w:tc>
      </w:tr>
      <w:tr w:rsidR="00DF4A66" w:rsidRPr="00DF4A66" w:rsidTr="00DF4A66">
        <w:trPr>
          <w:tblCellSpacing w:w="0" w:type="dxa"/>
        </w:trPr>
        <w:tc>
          <w:tcPr>
            <w:tcW w:w="31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Điểm số nguy cơ rửa tiền:</w:t>
            </w:r>
          </w:p>
        </w:tc>
        <w:tc>
          <w:tcPr>
            <w:tcW w:w="18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1371600" cy="257175"/>
                  <wp:effectExtent l="0" t="0" r="0" b="9525"/>
                  <wp:docPr id="17" name="Picture 17" descr="https://files.thuvienphapluat.vn/doc2htm/00673318_files/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files.thuvienphapluat.vn/doc2htm/00673318_files/image001.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71600" cy="257175"/>
                          </a:xfrm>
                          <a:prstGeom prst="rect">
                            <a:avLst/>
                          </a:prstGeom>
                          <a:noFill/>
                          <a:ln>
                            <a:noFill/>
                          </a:ln>
                        </pic:spPr>
                      </pic:pic>
                    </a:graphicData>
                  </a:graphic>
                </wp:inline>
              </w:drawing>
            </w:r>
          </w:p>
        </w:tc>
      </w:tr>
      <w:tr w:rsidR="00DF4A66" w:rsidRPr="00DF4A66" w:rsidTr="00DF4A66">
        <w:trPr>
          <w:tblCellSpacing w:w="0" w:type="dxa"/>
        </w:trPr>
        <w:tc>
          <w:tcPr>
            <w:tcW w:w="31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Xác định trọng số:</w:t>
            </w:r>
          </w:p>
        </w:tc>
        <w:tc>
          <w:tcPr>
            <w:tcW w:w="18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1371600" cy="257175"/>
                  <wp:effectExtent l="0" t="0" r="0" b="9525"/>
                  <wp:docPr id="16" name="Picture 16" descr="https://files.thuvienphapluat.vn/doc2htm/00673318_files/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files.thuvienphapluat.vn/doc2htm/00673318_files/image001.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71600" cy="257175"/>
                          </a:xfrm>
                          <a:prstGeom prst="rect">
                            <a:avLst/>
                          </a:prstGeom>
                          <a:noFill/>
                          <a:ln>
                            <a:noFill/>
                          </a:ln>
                        </pic:spPr>
                      </pic:pic>
                    </a:graphicData>
                  </a:graphic>
                </wp:inline>
              </w:drawing>
            </w:r>
          </w:p>
        </w:tc>
      </w:tr>
    </w:tbl>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Phân tích chi tiết: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b/>
          <w:bCs/>
          <w:i/>
          <w:iCs/>
          <w:color w:val="000000"/>
          <w:sz w:val="20"/>
          <w:szCs w:val="20"/>
        </w:rPr>
        <w:t>1.2. Nguy cơ rửa tiền từ khách hàng/sản phẩm dịch vụ/cách thức phân phối sản phẩm dịch vụ</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i/>
          <w:iCs/>
          <w:color w:val="000000"/>
          <w:sz w:val="20"/>
          <w:szCs w:val="20"/>
        </w:rPr>
        <w:t>a. Đánh giá nguy cơ rửa tiền từ khách hàng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957"/>
        <w:gridCol w:w="3403"/>
      </w:tblGrid>
      <w:tr w:rsidR="00DF4A66" w:rsidRPr="00DF4A66" w:rsidTr="00DF4A66">
        <w:trPr>
          <w:tblCellSpacing w:w="0" w:type="dxa"/>
        </w:trPr>
        <w:tc>
          <w:tcPr>
            <w:tcW w:w="31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Nguy cơ rửa tiền:</w:t>
            </w:r>
          </w:p>
        </w:tc>
        <w:tc>
          <w:tcPr>
            <w:tcW w:w="18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1371600" cy="257175"/>
                  <wp:effectExtent l="0" t="0" r="0" b="9525"/>
                  <wp:docPr id="15" name="Picture 15" descr="https://files.thuvienphapluat.vn/doc2htm/00673318_files/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files.thuvienphapluat.vn/doc2htm/00673318_files/image001.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71600" cy="257175"/>
                          </a:xfrm>
                          <a:prstGeom prst="rect">
                            <a:avLst/>
                          </a:prstGeom>
                          <a:noFill/>
                          <a:ln>
                            <a:noFill/>
                          </a:ln>
                        </pic:spPr>
                      </pic:pic>
                    </a:graphicData>
                  </a:graphic>
                </wp:inline>
              </w:drawing>
            </w:r>
          </w:p>
        </w:tc>
      </w:tr>
      <w:tr w:rsidR="00DF4A66" w:rsidRPr="00DF4A66" w:rsidTr="00DF4A66">
        <w:trPr>
          <w:tblCellSpacing w:w="0" w:type="dxa"/>
        </w:trPr>
        <w:tc>
          <w:tcPr>
            <w:tcW w:w="31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Điểm số nguy cơ rửa tiền:</w:t>
            </w:r>
          </w:p>
        </w:tc>
        <w:tc>
          <w:tcPr>
            <w:tcW w:w="18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1371600" cy="257175"/>
                  <wp:effectExtent l="0" t="0" r="0" b="9525"/>
                  <wp:docPr id="14" name="Picture 14" descr="https://files.thuvienphapluat.vn/doc2htm/00673318_files/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s://files.thuvienphapluat.vn/doc2htm/00673318_files/image001.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71600" cy="257175"/>
                          </a:xfrm>
                          <a:prstGeom prst="rect">
                            <a:avLst/>
                          </a:prstGeom>
                          <a:noFill/>
                          <a:ln>
                            <a:noFill/>
                          </a:ln>
                        </pic:spPr>
                      </pic:pic>
                    </a:graphicData>
                  </a:graphic>
                </wp:inline>
              </w:drawing>
            </w:r>
          </w:p>
        </w:tc>
      </w:tr>
      <w:tr w:rsidR="00DF4A66" w:rsidRPr="00DF4A66" w:rsidTr="00DF4A66">
        <w:trPr>
          <w:tblCellSpacing w:w="0" w:type="dxa"/>
        </w:trPr>
        <w:tc>
          <w:tcPr>
            <w:tcW w:w="31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Xác định trọng số:</w:t>
            </w:r>
          </w:p>
        </w:tc>
        <w:tc>
          <w:tcPr>
            <w:tcW w:w="18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1371600" cy="257175"/>
                  <wp:effectExtent l="0" t="0" r="0" b="9525"/>
                  <wp:docPr id="13" name="Picture 13" descr="https://files.thuvienphapluat.vn/doc2htm/00673318_files/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s://files.thuvienphapluat.vn/doc2htm/00673318_files/image001.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71600" cy="257175"/>
                          </a:xfrm>
                          <a:prstGeom prst="rect">
                            <a:avLst/>
                          </a:prstGeom>
                          <a:noFill/>
                          <a:ln>
                            <a:noFill/>
                          </a:ln>
                        </pic:spPr>
                      </pic:pic>
                    </a:graphicData>
                  </a:graphic>
                </wp:inline>
              </w:drawing>
            </w:r>
          </w:p>
        </w:tc>
      </w:tr>
    </w:tbl>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Phân tích chi tiết: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i/>
          <w:iCs/>
          <w:color w:val="000000"/>
          <w:sz w:val="20"/>
          <w:szCs w:val="20"/>
        </w:rPr>
        <w:t>b. Đánh giá nguy cơ rửa tiền từ sản phẩm/dịch vụ cung cấp cho khách hàng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957"/>
        <w:gridCol w:w="3403"/>
      </w:tblGrid>
      <w:tr w:rsidR="00DF4A66" w:rsidRPr="00DF4A66" w:rsidTr="00DF4A66">
        <w:trPr>
          <w:tblCellSpacing w:w="0" w:type="dxa"/>
        </w:trPr>
        <w:tc>
          <w:tcPr>
            <w:tcW w:w="31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Nguy cơ rửa tiền:</w:t>
            </w:r>
          </w:p>
        </w:tc>
        <w:tc>
          <w:tcPr>
            <w:tcW w:w="18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1371600" cy="257175"/>
                  <wp:effectExtent l="0" t="0" r="0" b="9525"/>
                  <wp:docPr id="12" name="Picture 12" descr="https://files.thuvienphapluat.vn/doc2htm/00673318_files/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files.thuvienphapluat.vn/doc2htm/00673318_files/image001.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71600" cy="257175"/>
                          </a:xfrm>
                          <a:prstGeom prst="rect">
                            <a:avLst/>
                          </a:prstGeom>
                          <a:noFill/>
                          <a:ln>
                            <a:noFill/>
                          </a:ln>
                        </pic:spPr>
                      </pic:pic>
                    </a:graphicData>
                  </a:graphic>
                </wp:inline>
              </w:drawing>
            </w:r>
          </w:p>
        </w:tc>
      </w:tr>
      <w:tr w:rsidR="00DF4A66" w:rsidRPr="00DF4A66" w:rsidTr="00DF4A66">
        <w:trPr>
          <w:tblCellSpacing w:w="0" w:type="dxa"/>
        </w:trPr>
        <w:tc>
          <w:tcPr>
            <w:tcW w:w="31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Điểm số nguy cơ rửa tiền:</w:t>
            </w:r>
          </w:p>
        </w:tc>
        <w:tc>
          <w:tcPr>
            <w:tcW w:w="18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1371600" cy="257175"/>
                  <wp:effectExtent l="0" t="0" r="0" b="9525"/>
                  <wp:docPr id="11" name="Picture 11" descr="https://files.thuvienphapluat.vn/doc2htm/00673318_files/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s://files.thuvienphapluat.vn/doc2htm/00673318_files/image001.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71600" cy="257175"/>
                          </a:xfrm>
                          <a:prstGeom prst="rect">
                            <a:avLst/>
                          </a:prstGeom>
                          <a:noFill/>
                          <a:ln>
                            <a:noFill/>
                          </a:ln>
                        </pic:spPr>
                      </pic:pic>
                    </a:graphicData>
                  </a:graphic>
                </wp:inline>
              </w:drawing>
            </w:r>
          </w:p>
        </w:tc>
      </w:tr>
      <w:tr w:rsidR="00DF4A66" w:rsidRPr="00DF4A66" w:rsidTr="00DF4A66">
        <w:trPr>
          <w:tblCellSpacing w:w="0" w:type="dxa"/>
        </w:trPr>
        <w:tc>
          <w:tcPr>
            <w:tcW w:w="31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Xác định trọng số:</w:t>
            </w:r>
          </w:p>
        </w:tc>
        <w:tc>
          <w:tcPr>
            <w:tcW w:w="18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1371600" cy="257175"/>
                  <wp:effectExtent l="0" t="0" r="0" b="9525"/>
                  <wp:docPr id="10" name="Picture 10" descr="https://files.thuvienphapluat.vn/doc2htm/00673318_files/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s://files.thuvienphapluat.vn/doc2htm/00673318_files/image001.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71600" cy="257175"/>
                          </a:xfrm>
                          <a:prstGeom prst="rect">
                            <a:avLst/>
                          </a:prstGeom>
                          <a:noFill/>
                          <a:ln>
                            <a:noFill/>
                          </a:ln>
                        </pic:spPr>
                      </pic:pic>
                    </a:graphicData>
                  </a:graphic>
                </wp:inline>
              </w:drawing>
            </w:r>
          </w:p>
        </w:tc>
      </w:tr>
    </w:tbl>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lastRenderedPageBreak/>
        <w:t>- Phân tích chi tiết: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i/>
          <w:iCs/>
          <w:color w:val="000000"/>
          <w:sz w:val="20"/>
          <w:szCs w:val="20"/>
        </w:rPr>
        <w:t>c. Đánh giá nguy cơ rửa tiền từ cách thức phân phối sản phẩm, dịch vụ cho khách hàng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957"/>
        <w:gridCol w:w="3403"/>
      </w:tblGrid>
      <w:tr w:rsidR="00DF4A66" w:rsidRPr="00DF4A66" w:rsidTr="00DF4A66">
        <w:trPr>
          <w:tblCellSpacing w:w="0" w:type="dxa"/>
        </w:trPr>
        <w:tc>
          <w:tcPr>
            <w:tcW w:w="31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Nguy cơ rửa tiền:</w:t>
            </w:r>
          </w:p>
        </w:tc>
        <w:tc>
          <w:tcPr>
            <w:tcW w:w="18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1371600" cy="257175"/>
                  <wp:effectExtent l="0" t="0" r="0" b="9525"/>
                  <wp:docPr id="9" name="Picture 9" descr="https://files.thuvienphapluat.vn/doc2htm/00673318_files/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files.thuvienphapluat.vn/doc2htm/00673318_files/image001.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71600" cy="257175"/>
                          </a:xfrm>
                          <a:prstGeom prst="rect">
                            <a:avLst/>
                          </a:prstGeom>
                          <a:noFill/>
                          <a:ln>
                            <a:noFill/>
                          </a:ln>
                        </pic:spPr>
                      </pic:pic>
                    </a:graphicData>
                  </a:graphic>
                </wp:inline>
              </w:drawing>
            </w:r>
          </w:p>
        </w:tc>
      </w:tr>
      <w:tr w:rsidR="00DF4A66" w:rsidRPr="00DF4A66" w:rsidTr="00DF4A66">
        <w:trPr>
          <w:tblCellSpacing w:w="0" w:type="dxa"/>
        </w:trPr>
        <w:tc>
          <w:tcPr>
            <w:tcW w:w="31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Điểm số nguy cơ rửa tiền:</w:t>
            </w:r>
          </w:p>
        </w:tc>
        <w:tc>
          <w:tcPr>
            <w:tcW w:w="18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1371600" cy="257175"/>
                  <wp:effectExtent l="0" t="0" r="0" b="9525"/>
                  <wp:docPr id="8" name="Picture 8" descr="https://files.thuvienphapluat.vn/doc2htm/00673318_files/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s://files.thuvienphapluat.vn/doc2htm/00673318_files/image001.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71600" cy="257175"/>
                          </a:xfrm>
                          <a:prstGeom prst="rect">
                            <a:avLst/>
                          </a:prstGeom>
                          <a:noFill/>
                          <a:ln>
                            <a:noFill/>
                          </a:ln>
                        </pic:spPr>
                      </pic:pic>
                    </a:graphicData>
                  </a:graphic>
                </wp:inline>
              </w:drawing>
            </w:r>
          </w:p>
        </w:tc>
      </w:tr>
      <w:tr w:rsidR="00DF4A66" w:rsidRPr="00DF4A66" w:rsidTr="00DF4A66">
        <w:trPr>
          <w:tblCellSpacing w:w="0" w:type="dxa"/>
        </w:trPr>
        <w:tc>
          <w:tcPr>
            <w:tcW w:w="31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Xác định trọng số:</w:t>
            </w:r>
          </w:p>
        </w:tc>
        <w:tc>
          <w:tcPr>
            <w:tcW w:w="18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1371600" cy="257175"/>
                  <wp:effectExtent l="0" t="0" r="0" b="9525"/>
                  <wp:docPr id="7" name="Picture 7" descr="https://files.thuvienphapluat.vn/doc2htm/00673318_files/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s://files.thuvienphapluat.vn/doc2htm/00673318_files/image001.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71600" cy="257175"/>
                          </a:xfrm>
                          <a:prstGeom prst="rect">
                            <a:avLst/>
                          </a:prstGeom>
                          <a:noFill/>
                          <a:ln>
                            <a:noFill/>
                          </a:ln>
                        </pic:spPr>
                      </pic:pic>
                    </a:graphicData>
                  </a:graphic>
                </wp:inline>
              </w:drawing>
            </w:r>
          </w:p>
        </w:tc>
      </w:tr>
    </w:tbl>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Phân tích chi tiết: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b/>
          <w:bCs/>
          <w:i/>
          <w:iCs/>
          <w:color w:val="000000"/>
          <w:sz w:val="20"/>
          <w:szCs w:val="20"/>
        </w:rPr>
        <w:t>1.6. Tổng hợp kết quả đánh giá tiêu chí nguy cơ rửa tiền</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770"/>
        <w:gridCol w:w="4814"/>
        <w:gridCol w:w="1156"/>
        <w:gridCol w:w="1156"/>
        <w:gridCol w:w="1444"/>
      </w:tblGrid>
      <w:tr w:rsidR="00DF4A66" w:rsidRPr="00DF4A66" w:rsidTr="00DF4A66">
        <w:trPr>
          <w:tblCellSpacing w:w="0" w:type="dxa"/>
        </w:trPr>
        <w:tc>
          <w:tcPr>
            <w:tcW w:w="400" w:type="pct"/>
            <w:tcBorders>
              <w:top w:val="single" w:sz="8" w:space="0" w:color="auto"/>
              <w:left w:val="single" w:sz="8" w:space="0" w:color="auto"/>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b/>
                <w:bCs/>
                <w:color w:val="000000"/>
                <w:sz w:val="20"/>
                <w:szCs w:val="20"/>
              </w:rPr>
              <w:t>STT (1)</w:t>
            </w:r>
          </w:p>
        </w:tc>
        <w:tc>
          <w:tcPr>
            <w:tcW w:w="2500" w:type="pct"/>
            <w:tcBorders>
              <w:top w:val="single" w:sz="8" w:space="0" w:color="auto"/>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b/>
                <w:bCs/>
                <w:color w:val="000000"/>
                <w:sz w:val="20"/>
                <w:szCs w:val="20"/>
              </w:rPr>
              <w:t>Tiêu chí (2)</w:t>
            </w:r>
          </w:p>
        </w:tc>
        <w:tc>
          <w:tcPr>
            <w:tcW w:w="600" w:type="pct"/>
            <w:tcBorders>
              <w:top w:val="single" w:sz="8" w:space="0" w:color="auto"/>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b/>
                <w:bCs/>
                <w:color w:val="000000"/>
                <w:sz w:val="20"/>
                <w:szCs w:val="20"/>
              </w:rPr>
              <w:t>Trọng số % (3)</w:t>
            </w:r>
          </w:p>
        </w:tc>
        <w:tc>
          <w:tcPr>
            <w:tcW w:w="600" w:type="pct"/>
            <w:tcBorders>
              <w:top w:val="single" w:sz="8" w:space="0" w:color="auto"/>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b/>
                <w:bCs/>
                <w:color w:val="000000"/>
                <w:sz w:val="20"/>
                <w:szCs w:val="20"/>
              </w:rPr>
              <w:t>Chấm điểm (4)</w:t>
            </w:r>
          </w:p>
        </w:tc>
        <w:tc>
          <w:tcPr>
            <w:tcW w:w="750" w:type="pct"/>
            <w:tcBorders>
              <w:top w:val="single" w:sz="8" w:space="0" w:color="auto"/>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b/>
                <w:bCs/>
                <w:color w:val="000000"/>
                <w:sz w:val="20"/>
                <w:szCs w:val="20"/>
              </w:rPr>
              <w:t>Điểm số của nguy cơ rửa tiền (5)</w:t>
            </w:r>
          </w:p>
        </w:tc>
      </w:tr>
      <w:tr w:rsidR="00DF4A66" w:rsidRPr="00DF4A66" w:rsidTr="00DF4A66">
        <w:trPr>
          <w:tblCellSpacing w:w="0" w:type="dxa"/>
        </w:trPr>
        <w:tc>
          <w:tcPr>
            <w:tcW w:w="400" w:type="pct"/>
            <w:tcBorders>
              <w:top w:val="nil"/>
              <w:left w:val="single" w:sz="8" w:space="0" w:color="auto"/>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25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6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6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75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r>
      <w:tr w:rsidR="00DF4A66" w:rsidRPr="00DF4A66" w:rsidTr="00DF4A66">
        <w:trPr>
          <w:tblCellSpacing w:w="0" w:type="dxa"/>
        </w:trPr>
        <w:tc>
          <w:tcPr>
            <w:tcW w:w="400" w:type="pct"/>
            <w:tcBorders>
              <w:top w:val="nil"/>
              <w:left w:val="single" w:sz="8" w:space="0" w:color="auto"/>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1.1.</w:t>
            </w:r>
          </w:p>
        </w:tc>
        <w:tc>
          <w:tcPr>
            <w:tcW w:w="25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b/>
                <w:bCs/>
                <w:i/>
                <w:iCs/>
                <w:color w:val="000000"/>
                <w:sz w:val="20"/>
                <w:szCs w:val="20"/>
              </w:rPr>
              <w:t>Nguy cơ rửa tiền từ ngành, lĩnh vực và quốc gia, vùng lãnh thổ mà đối tượng báo cáo hoạt động</w:t>
            </w:r>
          </w:p>
        </w:tc>
        <w:tc>
          <w:tcPr>
            <w:tcW w:w="6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6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75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r>
      <w:tr w:rsidR="00DF4A66" w:rsidRPr="00DF4A66" w:rsidTr="00DF4A66">
        <w:trPr>
          <w:tblCellSpacing w:w="0" w:type="dxa"/>
        </w:trPr>
        <w:tc>
          <w:tcPr>
            <w:tcW w:w="400" w:type="pct"/>
            <w:tcBorders>
              <w:top w:val="nil"/>
              <w:left w:val="single" w:sz="8" w:space="0" w:color="auto"/>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a.</w:t>
            </w:r>
          </w:p>
        </w:tc>
        <w:tc>
          <w:tcPr>
            <w:tcW w:w="25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Nguy cơ rửa tiền từ ngành, lĩnh vực theo kết quả đánh giá rủi ro quốc gia về rửa tiền</w:t>
            </w:r>
          </w:p>
        </w:tc>
        <w:tc>
          <w:tcPr>
            <w:tcW w:w="6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6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75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r>
      <w:tr w:rsidR="00DF4A66" w:rsidRPr="00DF4A66" w:rsidTr="00DF4A66">
        <w:trPr>
          <w:tblCellSpacing w:w="0" w:type="dxa"/>
        </w:trPr>
        <w:tc>
          <w:tcPr>
            <w:tcW w:w="400" w:type="pct"/>
            <w:tcBorders>
              <w:top w:val="nil"/>
              <w:left w:val="single" w:sz="8" w:space="0" w:color="auto"/>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b.</w:t>
            </w:r>
          </w:p>
        </w:tc>
        <w:tc>
          <w:tcPr>
            <w:tcW w:w="25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Nguy cơ rửa tiền từ quốc gia, vùng lãnh thổ mà đối tượng báo cáo hoạt động theo kết quả đánh giá rủi ro quốc gia về rửa tiền</w:t>
            </w:r>
          </w:p>
        </w:tc>
        <w:tc>
          <w:tcPr>
            <w:tcW w:w="6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6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75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r>
      <w:tr w:rsidR="00DF4A66" w:rsidRPr="00DF4A66" w:rsidTr="00DF4A66">
        <w:trPr>
          <w:tblCellSpacing w:w="0" w:type="dxa"/>
        </w:trPr>
        <w:tc>
          <w:tcPr>
            <w:tcW w:w="400" w:type="pct"/>
            <w:tcBorders>
              <w:top w:val="nil"/>
              <w:left w:val="single" w:sz="8" w:space="0" w:color="auto"/>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1.2.</w:t>
            </w:r>
          </w:p>
        </w:tc>
        <w:tc>
          <w:tcPr>
            <w:tcW w:w="25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b/>
                <w:bCs/>
                <w:i/>
                <w:iCs/>
                <w:color w:val="000000"/>
                <w:sz w:val="20"/>
                <w:szCs w:val="20"/>
              </w:rPr>
              <w:t>Nguy cơ rửa tiền từ khách hàng/sản phẩm dịch vụ/cách thức phân phối</w:t>
            </w:r>
          </w:p>
        </w:tc>
        <w:tc>
          <w:tcPr>
            <w:tcW w:w="6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6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75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r>
      <w:tr w:rsidR="00DF4A66" w:rsidRPr="00DF4A66" w:rsidTr="00DF4A66">
        <w:trPr>
          <w:tblCellSpacing w:w="0" w:type="dxa"/>
        </w:trPr>
        <w:tc>
          <w:tcPr>
            <w:tcW w:w="400" w:type="pct"/>
            <w:tcBorders>
              <w:top w:val="nil"/>
              <w:left w:val="single" w:sz="8" w:space="0" w:color="auto"/>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a.</w:t>
            </w:r>
          </w:p>
        </w:tc>
        <w:tc>
          <w:tcPr>
            <w:tcW w:w="25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Nguy cơ rửa tiền từ khách hàng</w:t>
            </w:r>
          </w:p>
        </w:tc>
        <w:tc>
          <w:tcPr>
            <w:tcW w:w="6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6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75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r>
      <w:tr w:rsidR="00DF4A66" w:rsidRPr="00DF4A66" w:rsidTr="00DF4A66">
        <w:trPr>
          <w:tblCellSpacing w:w="0" w:type="dxa"/>
        </w:trPr>
        <w:tc>
          <w:tcPr>
            <w:tcW w:w="400" w:type="pct"/>
            <w:tcBorders>
              <w:top w:val="nil"/>
              <w:left w:val="single" w:sz="8" w:space="0" w:color="auto"/>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b.</w:t>
            </w:r>
          </w:p>
        </w:tc>
        <w:tc>
          <w:tcPr>
            <w:tcW w:w="25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Đánh giá nguy cơ rửa tiền từ sản phẩm/dịch vụ cung cấp cho khách hàng</w:t>
            </w:r>
          </w:p>
        </w:tc>
        <w:tc>
          <w:tcPr>
            <w:tcW w:w="6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6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75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r>
      <w:tr w:rsidR="00DF4A66" w:rsidRPr="00DF4A66" w:rsidTr="00DF4A66">
        <w:trPr>
          <w:tblCellSpacing w:w="0" w:type="dxa"/>
        </w:trPr>
        <w:tc>
          <w:tcPr>
            <w:tcW w:w="400" w:type="pct"/>
            <w:tcBorders>
              <w:top w:val="nil"/>
              <w:left w:val="single" w:sz="8" w:space="0" w:color="auto"/>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c.</w:t>
            </w:r>
          </w:p>
        </w:tc>
        <w:tc>
          <w:tcPr>
            <w:tcW w:w="25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Đánh giá nguy cơ rửa tiền từ cách thức phân phối sản phẩm, dịch vụ cho khách hàng</w:t>
            </w:r>
          </w:p>
        </w:tc>
        <w:tc>
          <w:tcPr>
            <w:tcW w:w="6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6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75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r>
      <w:tr w:rsidR="00DF4A66" w:rsidRPr="00DF4A66" w:rsidTr="00DF4A66">
        <w:trPr>
          <w:tblCellSpacing w:w="0" w:type="dxa"/>
        </w:trPr>
        <w:tc>
          <w:tcPr>
            <w:tcW w:w="400" w:type="pct"/>
            <w:tcBorders>
              <w:top w:val="nil"/>
              <w:left w:val="single" w:sz="8" w:space="0" w:color="auto"/>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25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b/>
                <w:bCs/>
                <w:color w:val="000000"/>
                <w:sz w:val="20"/>
                <w:szCs w:val="20"/>
              </w:rPr>
              <w:t>TỔNG ĐIỂM RỦI RO NGUY CƠ RỬA TIỀN</w:t>
            </w:r>
          </w:p>
        </w:tc>
        <w:tc>
          <w:tcPr>
            <w:tcW w:w="6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6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75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b/>
                <w:bCs/>
                <w:color w:val="000000"/>
                <w:sz w:val="20"/>
                <w:szCs w:val="20"/>
              </w:rPr>
              <w:t>A</w:t>
            </w:r>
          </w:p>
        </w:tc>
      </w:tr>
    </w:tbl>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lastRenderedPageBreak/>
        <w:t>Nguy cơ rửa tiền của đối tượng báo cáo ở mức: </w:t>
      </w:r>
      <w:r w:rsidRPr="00DF4A66">
        <w:rPr>
          <w:rFonts w:ascii="Arial" w:eastAsia="Times New Roman" w:hAnsi="Arial" w:cs="Arial"/>
          <w:b/>
          <w:bCs/>
          <w:color w:val="000000"/>
          <w:sz w:val="20"/>
          <w:szCs w:val="20"/>
        </w:rPr>
        <w:t>Cao/Trung bình cao/Trung bình/Trung bình thấp/Thấp</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THẤP nếu A &lt;= 1;</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TRUNG BÌNH THẤP nếu 1 &lt;A &lt;=2;</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TRUNG BÌNH nếu 2 &lt;A&lt;=3</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TRUNG BÌNH CAO nếu 3 &lt;A&lt;=4</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CAO nếu 4&lt;A&lt;=5</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b/>
          <w:bCs/>
          <w:color w:val="000000"/>
          <w:sz w:val="20"/>
          <w:szCs w:val="20"/>
        </w:rPr>
        <w:t>2. Đánh giá mức độ phù hợp chính sách, quy định nội bộ về phòng, chống rửa tiền tại đối tượng báo cáo</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b/>
          <w:bCs/>
          <w:i/>
          <w:iCs/>
          <w:color w:val="000000"/>
          <w:sz w:val="20"/>
          <w:szCs w:val="20"/>
        </w:rPr>
        <w:t>2.1. Đánh giá tính toàn diện của chính sách, quy định nội bộ về phòng, chống rửa tiền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902"/>
        <w:gridCol w:w="2458"/>
      </w:tblGrid>
      <w:tr w:rsidR="00DF4A66" w:rsidRPr="00DF4A66" w:rsidTr="00DF4A66">
        <w:trPr>
          <w:tblCellSpacing w:w="0" w:type="dxa"/>
        </w:trPr>
        <w:tc>
          <w:tcPr>
            <w:tcW w:w="36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Mức độ toàn diện của chính sách, quy định nội bộ PCRT:</w:t>
            </w:r>
          </w:p>
        </w:tc>
        <w:tc>
          <w:tcPr>
            <w:tcW w:w="13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609600" cy="323850"/>
                  <wp:effectExtent l="0" t="0" r="0" b="0"/>
                  <wp:docPr id="6" name="Picture 6" descr="https://files.thuvienphapluat.vn/doc2htm/00673318_files/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s://files.thuvienphapluat.vn/doc2htm/00673318_files/image002.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 cy="323850"/>
                          </a:xfrm>
                          <a:prstGeom prst="rect">
                            <a:avLst/>
                          </a:prstGeom>
                          <a:noFill/>
                          <a:ln>
                            <a:noFill/>
                          </a:ln>
                        </pic:spPr>
                      </pic:pic>
                    </a:graphicData>
                  </a:graphic>
                </wp:inline>
              </w:drawing>
            </w:r>
          </w:p>
        </w:tc>
      </w:tr>
      <w:tr w:rsidR="00DF4A66" w:rsidRPr="00DF4A66" w:rsidTr="00DF4A66">
        <w:trPr>
          <w:tblCellSpacing w:w="0" w:type="dxa"/>
        </w:trPr>
        <w:tc>
          <w:tcPr>
            <w:tcW w:w="36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Điểm số mức độ toàn diện của chính sách, quy định nội bộ PCRT:</w:t>
            </w:r>
          </w:p>
        </w:tc>
        <w:tc>
          <w:tcPr>
            <w:tcW w:w="13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609600" cy="323850"/>
                  <wp:effectExtent l="0" t="0" r="0" b="0"/>
                  <wp:docPr id="5" name="Picture 5" descr="https://files.thuvienphapluat.vn/doc2htm/00673318_files/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s://files.thuvienphapluat.vn/doc2htm/00673318_files/image002.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 cy="323850"/>
                          </a:xfrm>
                          <a:prstGeom prst="rect">
                            <a:avLst/>
                          </a:prstGeom>
                          <a:noFill/>
                          <a:ln>
                            <a:noFill/>
                          </a:ln>
                        </pic:spPr>
                      </pic:pic>
                    </a:graphicData>
                  </a:graphic>
                </wp:inline>
              </w:drawing>
            </w:r>
          </w:p>
        </w:tc>
      </w:tr>
      <w:tr w:rsidR="00DF4A66" w:rsidRPr="00DF4A66" w:rsidTr="00DF4A66">
        <w:trPr>
          <w:tblCellSpacing w:w="0" w:type="dxa"/>
        </w:trPr>
        <w:tc>
          <w:tcPr>
            <w:tcW w:w="36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Xác định trọng số:</w:t>
            </w:r>
          </w:p>
        </w:tc>
        <w:tc>
          <w:tcPr>
            <w:tcW w:w="13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609600" cy="323850"/>
                  <wp:effectExtent l="0" t="0" r="0" b="0"/>
                  <wp:docPr id="4" name="Picture 4" descr="https://files.thuvienphapluat.vn/doc2htm/00673318_files/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s://files.thuvienphapluat.vn/doc2htm/00673318_files/image002.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 cy="323850"/>
                          </a:xfrm>
                          <a:prstGeom prst="rect">
                            <a:avLst/>
                          </a:prstGeom>
                          <a:noFill/>
                          <a:ln>
                            <a:noFill/>
                          </a:ln>
                        </pic:spPr>
                      </pic:pic>
                    </a:graphicData>
                  </a:graphic>
                </wp:inline>
              </w:drawing>
            </w:r>
          </w:p>
        </w:tc>
      </w:tr>
    </w:tbl>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Phân tích chi tiết: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b/>
          <w:bCs/>
          <w:i/>
          <w:iCs/>
          <w:color w:val="000000"/>
          <w:sz w:val="20"/>
          <w:szCs w:val="20"/>
        </w:rPr>
        <w:t>2.2. Tính hiệu quả của việc thực hiện chính sách, quy định nội bộ về phòng, chống rửa tiền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902"/>
        <w:gridCol w:w="2458"/>
      </w:tblGrid>
      <w:tr w:rsidR="00DF4A66" w:rsidRPr="00DF4A66" w:rsidTr="00DF4A66">
        <w:trPr>
          <w:tblCellSpacing w:w="0" w:type="dxa"/>
        </w:trPr>
        <w:tc>
          <w:tcPr>
            <w:tcW w:w="36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Mức độ hiệu quả thực hiện chính sách, quy định nội bộ về phòng, chống rửa tiền:</w:t>
            </w:r>
          </w:p>
        </w:tc>
        <w:tc>
          <w:tcPr>
            <w:tcW w:w="13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609600" cy="323850"/>
                  <wp:effectExtent l="0" t="0" r="0" b="0"/>
                  <wp:docPr id="3" name="Picture 3" descr="https://files.thuvienphapluat.vn/doc2htm/00673318_files/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s://files.thuvienphapluat.vn/doc2htm/00673318_files/image002.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 cy="323850"/>
                          </a:xfrm>
                          <a:prstGeom prst="rect">
                            <a:avLst/>
                          </a:prstGeom>
                          <a:noFill/>
                          <a:ln>
                            <a:noFill/>
                          </a:ln>
                        </pic:spPr>
                      </pic:pic>
                    </a:graphicData>
                  </a:graphic>
                </wp:inline>
              </w:drawing>
            </w:r>
          </w:p>
        </w:tc>
      </w:tr>
      <w:tr w:rsidR="00DF4A66" w:rsidRPr="00DF4A66" w:rsidTr="00DF4A66">
        <w:trPr>
          <w:tblCellSpacing w:w="0" w:type="dxa"/>
        </w:trPr>
        <w:tc>
          <w:tcPr>
            <w:tcW w:w="36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Điểm số tính hiệu quả thực hiện chính sách, quy định nội bộ về PCRT:</w:t>
            </w:r>
          </w:p>
        </w:tc>
        <w:tc>
          <w:tcPr>
            <w:tcW w:w="13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609600" cy="323850"/>
                  <wp:effectExtent l="0" t="0" r="0" b="0"/>
                  <wp:docPr id="2" name="Picture 2" descr="https://files.thuvienphapluat.vn/doc2htm/00673318_files/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s://files.thuvienphapluat.vn/doc2htm/00673318_files/image002.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 cy="323850"/>
                          </a:xfrm>
                          <a:prstGeom prst="rect">
                            <a:avLst/>
                          </a:prstGeom>
                          <a:noFill/>
                          <a:ln>
                            <a:noFill/>
                          </a:ln>
                        </pic:spPr>
                      </pic:pic>
                    </a:graphicData>
                  </a:graphic>
                </wp:inline>
              </w:drawing>
            </w:r>
          </w:p>
        </w:tc>
      </w:tr>
      <w:tr w:rsidR="00DF4A66" w:rsidRPr="00DF4A66" w:rsidTr="00DF4A66">
        <w:trPr>
          <w:tblCellSpacing w:w="0" w:type="dxa"/>
        </w:trPr>
        <w:tc>
          <w:tcPr>
            <w:tcW w:w="365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Xác định trọng số:</w:t>
            </w:r>
          </w:p>
        </w:tc>
        <w:tc>
          <w:tcPr>
            <w:tcW w:w="1300" w:type="pct"/>
            <w:shd w:val="clear" w:color="auto" w:fill="FFFFFF"/>
            <w:vAlign w:val="cente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noProof/>
                <w:color w:val="000000"/>
                <w:sz w:val="20"/>
                <w:szCs w:val="20"/>
              </w:rPr>
              <w:drawing>
                <wp:inline distT="0" distB="0" distL="0" distR="0">
                  <wp:extent cx="609600" cy="323850"/>
                  <wp:effectExtent l="0" t="0" r="0" b="0"/>
                  <wp:docPr id="1" name="Picture 1" descr="https://files.thuvienphapluat.vn/doc2htm/00673318_files/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s://files.thuvienphapluat.vn/doc2htm/00673318_files/image002.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 cy="323850"/>
                          </a:xfrm>
                          <a:prstGeom prst="rect">
                            <a:avLst/>
                          </a:prstGeom>
                          <a:noFill/>
                          <a:ln>
                            <a:noFill/>
                          </a:ln>
                        </pic:spPr>
                      </pic:pic>
                    </a:graphicData>
                  </a:graphic>
                </wp:inline>
              </w:drawing>
            </w:r>
          </w:p>
        </w:tc>
      </w:tr>
    </w:tbl>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Phân tích chi tiết: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b/>
          <w:bCs/>
          <w:i/>
          <w:iCs/>
          <w:color w:val="000000"/>
          <w:sz w:val="20"/>
          <w:szCs w:val="20"/>
        </w:rPr>
        <w:t>2.3. Tổng hợp kết quả đánh giá mức độ phù hợp chính sách, quy định nội bộ về phòng, chống rửa tiền (PCRT) tại đối tượng báo cáo</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850"/>
        <w:gridCol w:w="3207"/>
        <w:gridCol w:w="1887"/>
        <w:gridCol w:w="1887"/>
        <w:gridCol w:w="1509"/>
      </w:tblGrid>
      <w:tr w:rsidR="00DF4A66" w:rsidRPr="00DF4A66" w:rsidTr="00DF4A66">
        <w:trPr>
          <w:tblCellSpacing w:w="0" w:type="dxa"/>
        </w:trPr>
        <w:tc>
          <w:tcPr>
            <w:tcW w:w="450" w:type="pct"/>
            <w:tcBorders>
              <w:top w:val="single" w:sz="8" w:space="0" w:color="auto"/>
              <w:left w:val="single" w:sz="8" w:space="0" w:color="auto"/>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b/>
                <w:bCs/>
                <w:color w:val="000000"/>
                <w:sz w:val="20"/>
                <w:szCs w:val="20"/>
              </w:rPr>
              <w:t>STT</w:t>
            </w:r>
          </w:p>
        </w:tc>
        <w:tc>
          <w:tcPr>
            <w:tcW w:w="1700" w:type="pct"/>
            <w:tcBorders>
              <w:top w:val="single" w:sz="8" w:space="0" w:color="auto"/>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b/>
                <w:bCs/>
                <w:color w:val="000000"/>
                <w:sz w:val="20"/>
                <w:szCs w:val="20"/>
              </w:rPr>
              <w:t>Tiêu chí</w:t>
            </w:r>
          </w:p>
        </w:tc>
        <w:tc>
          <w:tcPr>
            <w:tcW w:w="1000" w:type="pct"/>
            <w:tcBorders>
              <w:top w:val="single" w:sz="8" w:space="0" w:color="auto"/>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b/>
                <w:bCs/>
                <w:color w:val="000000"/>
                <w:sz w:val="20"/>
                <w:szCs w:val="20"/>
              </w:rPr>
              <w:t>Trọng số (%)</w:t>
            </w:r>
          </w:p>
        </w:tc>
        <w:tc>
          <w:tcPr>
            <w:tcW w:w="1000" w:type="pct"/>
            <w:tcBorders>
              <w:top w:val="single" w:sz="8" w:space="0" w:color="auto"/>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b/>
                <w:bCs/>
                <w:color w:val="000000"/>
                <w:sz w:val="20"/>
                <w:szCs w:val="20"/>
              </w:rPr>
              <w:t>Chấm điểm</w:t>
            </w:r>
          </w:p>
        </w:tc>
        <w:tc>
          <w:tcPr>
            <w:tcW w:w="800" w:type="pct"/>
            <w:tcBorders>
              <w:top w:val="single" w:sz="8" w:space="0" w:color="auto"/>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b/>
                <w:bCs/>
                <w:color w:val="000000"/>
                <w:sz w:val="20"/>
                <w:szCs w:val="20"/>
              </w:rPr>
              <w:t xml:space="preserve">Điểm số mức độ phù hợp </w:t>
            </w:r>
            <w:r w:rsidRPr="00DF4A66">
              <w:rPr>
                <w:rFonts w:ascii="Arial" w:eastAsia="Times New Roman" w:hAnsi="Arial" w:cs="Arial"/>
                <w:b/>
                <w:bCs/>
                <w:color w:val="000000"/>
                <w:sz w:val="20"/>
                <w:szCs w:val="20"/>
              </w:rPr>
              <w:lastRenderedPageBreak/>
              <w:t>của chính sách PCRT</w:t>
            </w:r>
          </w:p>
        </w:tc>
      </w:tr>
      <w:tr w:rsidR="00DF4A66" w:rsidRPr="00DF4A66" w:rsidTr="00DF4A66">
        <w:trPr>
          <w:tblCellSpacing w:w="0" w:type="dxa"/>
        </w:trPr>
        <w:tc>
          <w:tcPr>
            <w:tcW w:w="450" w:type="pct"/>
            <w:tcBorders>
              <w:top w:val="nil"/>
              <w:left w:val="single" w:sz="8" w:space="0" w:color="auto"/>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b/>
                <w:bCs/>
                <w:color w:val="000000"/>
                <w:sz w:val="20"/>
                <w:szCs w:val="20"/>
              </w:rPr>
              <w:lastRenderedPageBreak/>
              <w:t>1.</w:t>
            </w:r>
          </w:p>
        </w:tc>
        <w:tc>
          <w:tcPr>
            <w:tcW w:w="17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b/>
                <w:bCs/>
                <w:color w:val="000000"/>
                <w:sz w:val="20"/>
                <w:szCs w:val="20"/>
              </w:rPr>
              <w:t>Tính toàn diện của chính sách, quy định nội bộ về phòng, chống rửa tiền</w:t>
            </w:r>
          </w:p>
        </w:tc>
        <w:tc>
          <w:tcPr>
            <w:tcW w:w="10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10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8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r>
      <w:tr w:rsidR="00DF4A66" w:rsidRPr="00DF4A66" w:rsidTr="00DF4A66">
        <w:trPr>
          <w:tblCellSpacing w:w="0" w:type="dxa"/>
        </w:trPr>
        <w:tc>
          <w:tcPr>
            <w:tcW w:w="450" w:type="pct"/>
            <w:tcBorders>
              <w:top w:val="nil"/>
              <w:left w:val="single" w:sz="8" w:space="0" w:color="auto"/>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b/>
                <w:bCs/>
                <w:color w:val="000000"/>
                <w:sz w:val="20"/>
                <w:szCs w:val="20"/>
              </w:rPr>
              <w:t>2.</w:t>
            </w:r>
          </w:p>
        </w:tc>
        <w:tc>
          <w:tcPr>
            <w:tcW w:w="17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b/>
                <w:bCs/>
                <w:color w:val="000000"/>
                <w:sz w:val="20"/>
                <w:szCs w:val="20"/>
              </w:rPr>
              <w:t>Tính hiệu quả của việc thực hiện chính sách, quy định nội bộ</w:t>
            </w:r>
          </w:p>
        </w:tc>
        <w:tc>
          <w:tcPr>
            <w:tcW w:w="10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10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8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r>
      <w:tr w:rsidR="00DF4A66" w:rsidRPr="00DF4A66" w:rsidTr="00DF4A66">
        <w:trPr>
          <w:tblCellSpacing w:w="0" w:type="dxa"/>
        </w:trPr>
        <w:tc>
          <w:tcPr>
            <w:tcW w:w="450" w:type="pct"/>
            <w:tcBorders>
              <w:top w:val="nil"/>
              <w:left w:val="single" w:sz="8" w:space="0" w:color="auto"/>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17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b/>
                <w:bCs/>
                <w:color w:val="000000"/>
                <w:sz w:val="20"/>
                <w:szCs w:val="20"/>
              </w:rPr>
              <w:t>TỔNG ĐIỂM MỨC ĐỘ PHÙ HỢP CỦA CHÍNH SÁCH, QUY ĐỊNH NỘI BỘ VỀ PCRT TẠI ĐỐI TƯỢNG BÁO CÁO</w:t>
            </w:r>
          </w:p>
        </w:tc>
        <w:tc>
          <w:tcPr>
            <w:tcW w:w="10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10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80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b/>
                <w:bCs/>
                <w:color w:val="000000"/>
                <w:sz w:val="20"/>
                <w:szCs w:val="20"/>
              </w:rPr>
              <w:t>B</w:t>
            </w:r>
          </w:p>
        </w:tc>
      </w:tr>
    </w:tbl>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Như vậy, mức độ phù hợp của chính sách, quy định nội bộ về PCRT tại đối tượng báo cáo ở mức: </w:t>
      </w:r>
      <w:r w:rsidRPr="00DF4A66">
        <w:rPr>
          <w:rFonts w:ascii="Arial" w:eastAsia="Times New Roman" w:hAnsi="Arial" w:cs="Arial"/>
          <w:b/>
          <w:bCs/>
          <w:color w:val="000000"/>
          <w:sz w:val="20"/>
          <w:szCs w:val="20"/>
        </w:rPr>
        <w:t>Cao/Trung bình cao/Trung bình/Trung bình thấp/Thấp</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CAO nếu B &lt;= 1;</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TRUNG BÌNH CAO nếu 1 &lt;B &lt;=2;</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TRUNG BÌNH nếu 2 &lt;B&lt;=3</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TRUNG BÌNH THẤP nếu 3 &lt;B&lt;=4</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THẤP nếu 4&lt;B&lt;=5</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b/>
          <w:bCs/>
          <w:color w:val="000000"/>
          <w:sz w:val="20"/>
          <w:szCs w:val="20"/>
        </w:rPr>
        <w:t>3. Tổng hợp điểm số rủi ro rửa tiền</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339"/>
        <w:gridCol w:w="5001"/>
      </w:tblGrid>
      <w:tr w:rsidR="00DF4A66" w:rsidRPr="00DF4A66" w:rsidTr="00DF4A66">
        <w:trPr>
          <w:tblCellSpacing w:w="0" w:type="dxa"/>
        </w:trPr>
        <w:tc>
          <w:tcPr>
            <w:tcW w:w="2300" w:type="pct"/>
            <w:tcBorders>
              <w:top w:val="single" w:sz="8" w:space="0" w:color="auto"/>
              <w:left w:val="single" w:sz="8" w:space="0" w:color="auto"/>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b/>
                <w:bCs/>
                <w:color w:val="000000"/>
                <w:sz w:val="20"/>
                <w:szCs w:val="20"/>
              </w:rPr>
              <w:t>Tiêu chí</w:t>
            </w:r>
          </w:p>
        </w:tc>
        <w:tc>
          <w:tcPr>
            <w:tcW w:w="2650" w:type="pct"/>
            <w:tcBorders>
              <w:top w:val="single" w:sz="8" w:space="0" w:color="auto"/>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b/>
                <w:bCs/>
                <w:color w:val="000000"/>
                <w:sz w:val="20"/>
                <w:szCs w:val="20"/>
              </w:rPr>
              <w:t>Điểm số</w:t>
            </w:r>
          </w:p>
        </w:tc>
      </w:tr>
      <w:tr w:rsidR="00DF4A66" w:rsidRPr="00DF4A66" w:rsidTr="00DF4A66">
        <w:trPr>
          <w:tblCellSpacing w:w="0" w:type="dxa"/>
        </w:trPr>
        <w:tc>
          <w:tcPr>
            <w:tcW w:w="2300" w:type="pct"/>
            <w:tcBorders>
              <w:top w:val="nil"/>
              <w:left w:val="single" w:sz="8" w:space="0" w:color="auto"/>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Điểm số nguy cơ rửa tiền</w:t>
            </w:r>
          </w:p>
        </w:tc>
        <w:tc>
          <w:tcPr>
            <w:tcW w:w="265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A</w:t>
            </w:r>
          </w:p>
        </w:tc>
      </w:tr>
      <w:tr w:rsidR="00DF4A66" w:rsidRPr="00DF4A66" w:rsidTr="00DF4A66">
        <w:trPr>
          <w:tblCellSpacing w:w="0" w:type="dxa"/>
        </w:trPr>
        <w:tc>
          <w:tcPr>
            <w:tcW w:w="2300" w:type="pct"/>
            <w:tcBorders>
              <w:top w:val="nil"/>
              <w:left w:val="single" w:sz="8" w:space="0" w:color="auto"/>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Điểm số mức độ phù hợp chính sách, quy định</w:t>
            </w:r>
          </w:p>
        </w:tc>
        <w:tc>
          <w:tcPr>
            <w:tcW w:w="265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B</w:t>
            </w:r>
          </w:p>
        </w:tc>
      </w:tr>
      <w:tr w:rsidR="00DF4A66" w:rsidRPr="00DF4A66" w:rsidTr="00DF4A66">
        <w:trPr>
          <w:tblCellSpacing w:w="0" w:type="dxa"/>
        </w:trPr>
        <w:tc>
          <w:tcPr>
            <w:tcW w:w="2300" w:type="pct"/>
            <w:tcBorders>
              <w:top w:val="nil"/>
              <w:left w:val="single" w:sz="8" w:space="0" w:color="auto"/>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ĐIỂM RỦI RO RỬA TIỀN</w:t>
            </w:r>
          </w:p>
        </w:tc>
        <w:tc>
          <w:tcPr>
            <w:tcW w:w="265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color w:val="000000"/>
                <w:sz w:val="20"/>
                <w:szCs w:val="20"/>
              </w:rPr>
              <w:t>(A+B)/2</w:t>
            </w:r>
          </w:p>
        </w:tc>
      </w:tr>
      <w:tr w:rsidR="00DF4A66" w:rsidRPr="00DF4A66" w:rsidTr="00DF4A66">
        <w:trPr>
          <w:tblCellSpacing w:w="0" w:type="dxa"/>
        </w:trPr>
        <w:tc>
          <w:tcPr>
            <w:tcW w:w="2300" w:type="pct"/>
            <w:tcBorders>
              <w:top w:val="nil"/>
              <w:left w:val="single" w:sz="8" w:space="0" w:color="auto"/>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MỨC ĐỘ RỦI RO RỬA TIỀN</w:t>
            </w:r>
          </w:p>
        </w:tc>
        <w:tc>
          <w:tcPr>
            <w:tcW w:w="2650" w:type="pct"/>
            <w:tcBorders>
              <w:top w:val="nil"/>
              <w:left w:val="nil"/>
              <w:bottom w:val="single" w:sz="8" w:space="0" w:color="auto"/>
              <w:right w:val="single" w:sz="8" w:space="0" w:color="auto"/>
            </w:tcBorders>
            <w:shd w:val="clear" w:color="auto" w:fill="FFFFFF"/>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THẤP nếu C &lt;= 1;</w:t>
            </w:r>
          </w:p>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TRUNG BÌNH THẤP nếu 1 &lt;C &lt;=2;</w:t>
            </w:r>
          </w:p>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TRUNG BÌNH nếu 2 &lt;C &lt;=3</w:t>
            </w:r>
          </w:p>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TRUNG BÌNH CAO nếu 3 &lt;C&lt;=4</w:t>
            </w:r>
          </w:p>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CAO nếu 4&lt;C&lt;=5</w:t>
            </w:r>
          </w:p>
        </w:tc>
      </w:tr>
    </w:tbl>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b/>
          <w:bCs/>
          <w:color w:val="000000"/>
          <w:sz w:val="20"/>
          <w:szCs w:val="20"/>
        </w:rPr>
        <w:t>II. KẾ HOẠCH SAU ĐÁNH GIÁ RỦI RO</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Các biện pháp quản lý và giám sát rủi ro rửa tiền được đối tượng báo cáo đã và sẽ áp dụng (nội dung này đối tượng báo cáo chủ động thiết lập thực hiện dựa trên kết quả đánh giá, đo lường rủi ro về rửa tiền hàng năm và các quy định pháp luật phòng, chống rửa tiền có liên quan).</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w:t>
      </w:r>
    </w:p>
    <w:p w:rsidR="00DF4A66" w:rsidRPr="00DF4A66" w:rsidRDefault="00DF4A66" w:rsidP="00DF4A66">
      <w:pPr>
        <w:shd w:val="clear" w:color="auto" w:fill="FFFFFF"/>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lastRenderedPageBreak/>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DF4A66" w:rsidRPr="00DF4A66" w:rsidTr="00DF4A66">
        <w:trPr>
          <w:tblCellSpacing w:w="0" w:type="dxa"/>
        </w:trPr>
        <w:tc>
          <w:tcPr>
            <w:tcW w:w="4428" w:type="dxa"/>
            <w:shd w:val="clear" w:color="auto" w:fill="FFFFFF"/>
            <w:tcMar>
              <w:top w:w="0" w:type="dxa"/>
              <w:left w:w="108" w:type="dxa"/>
              <w:bottom w:w="0" w:type="dxa"/>
              <w:right w:w="108" w:type="dxa"/>
            </w:tcMar>
            <w:hideMark/>
          </w:tcPr>
          <w:p w:rsidR="00DF4A66" w:rsidRPr="00DF4A66" w:rsidRDefault="00DF4A66" w:rsidP="00DF4A66">
            <w:pPr>
              <w:spacing w:before="120" w:after="120" w:line="234" w:lineRule="atLeast"/>
              <w:rPr>
                <w:rFonts w:ascii="Arial" w:eastAsia="Times New Roman" w:hAnsi="Arial" w:cs="Arial"/>
                <w:color w:val="000000"/>
                <w:sz w:val="18"/>
                <w:szCs w:val="18"/>
              </w:rPr>
            </w:pPr>
            <w:r w:rsidRPr="00DF4A66">
              <w:rPr>
                <w:rFonts w:ascii="Arial" w:eastAsia="Times New Roman" w:hAnsi="Arial" w:cs="Arial"/>
                <w:color w:val="000000"/>
                <w:sz w:val="20"/>
                <w:szCs w:val="20"/>
              </w:rPr>
              <w:t> </w:t>
            </w:r>
          </w:p>
        </w:tc>
        <w:tc>
          <w:tcPr>
            <w:tcW w:w="4428" w:type="dxa"/>
            <w:shd w:val="clear" w:color="auto" w:fill="FFFFFF"/>
            <w:tcMar>
              <w:top w:w="0" w:type="dxa"/>
              <w:left w:w="108" w:type="dxa"/>
              <w:bottom w:w="0" w:type="dxa"/>
              <w:right w:w="108" w:type="dxa"/>
            </w:tcMar>
            <w:hideMark/>
          </w:tcPr>
          <w:p w:rsidR="00DF4A66" w:rsidRPr="00DF4A66" w:rsidRDefault="00DF4A66" w:rsidP="00DF4A66">
            <w:pPr>
              <w:spacing w:before="120" w:after="120" w:line="234" w:lineRule="atLeast"/>
              <w:jc w:val="center"/>
              <w:rPr>
                <w:rFonts w:ascii="Arial" w:eastAsia="Times New Roman" w:hAnsi="Arial" w:cs="Arial"/>
                <w:color w:val="000000"/>
                <w:sz w:val="18"/>
                <w:szCs w:val="18"/>
              </w:rPr>
            </w:pPr>
            <w:r w:rsidRPr="00DF4A66">
              <w:rPr>
                <w:rFonts w:ascii="Arial" w:eastAsia="Times New Roman" w:hAnsi="Arial" w:cs="Arial"/>
                <w:i/>
                <w:iCs/>
                <w:color w:val="000000"/>
                <w:sz w:val="20"/>
                <w:szCs w:val="20"/>
              </w:rPr>
              <w:t>Ngày…. tháng…. năm….</w:t>
            </w:r>
            <w:r w:rsidRPr="00DF4A66">
              <w:rPr>
                <w:rFonts w:ascii="Arial" w:eastAsia="Times New Roman" w:hAnsi="Arial" w:cs="Arial"/>
                <w:i/>
                <w:iCs/>
                <w:color w:val="000000"/>
                <w:sz w:val="20"/>
                <w:szCs w:val="20"/>
              </w:rPr>
              <w:br/>
            </w:r>
            <w:r w:rsidRPr="00DF4A66">
              <w:rPr>
                <w:rFonts w:ascii="Arial" w:eastAsia="Times New Roman" w:hAnsi="Arial" w:cs="Arial"/>
                <w:b/>
                <w:bCs/>
                <w:color w:val="000000"/>
                <w:sz w:val="20"/>
                <w:szCs w:val="20"/>
              </w:rPr>
              <w:t>NGƯỜI ĐẠI DIỆN HỢP PHÁP</w:t>
            </w:r>
            <w:r w:rsidRPr="00DF4A66">
              <w:rPr>
                <w:rFonts w:ascii="Arial" w:eastAsia="Times New Roman" w:hAnsi="Arial" w:cs="Arial"/>
                <w:b/>
                <w:bCs/>
                <w:color w:val="000000"/>
                <w:sz w:val="20"/>
                <w:szCs w:val="20"/>
              </w:rPr>
              <w:br/>
            </w:r>
            <w:r w:rsidRPr="00DF4A66">
              <w:rPr>
                <w:rFonts w:ascii="Arial" w:eastAsia="Times New Roman" w:hAnsi="Arial" w:cs="Arial"/>
                <w:i/>
                <w:iCs/>
                <w:color w:val="000000"/>
                <w:sz w:val="20"/>
                <w:szCs w:val="20"/>
              </w:rPr>
              <w:t>(Ký, ghi rõ họ tên và đóng dấu)</w:t>
            </w:r>
          </w:p>
        </w:tc>
      </w:tr>
    </w:tbl>
    <w:p w:rsidR="007A4BE5" w:rsidRDefault="00DF4A66">
      <w:bookmarkStart w:id="2" w:name="_GoBack"/>
      <w:bookmarkEnd w:id="2"/>
    </w:p>
    <w:sectPr w:rsidR="007A4BE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A66"/>
    <w:rsid w:val="00414D81"/>
    <w:rsid w:val="008C3D19"/>
    <w:rsid w:val="00DF4A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9ECCE0-2CEF-496D-B212-D29FCBDE7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F4A6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8782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gif"/><Relationship Id="rId4"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2273</Words>
  <Characters>12960</Characters>
  <Application>Microsoft Office Word</Application>
  <DocSecurity>0</DocSecurity>
  <Lines>108</Lines>
  <Paragraphs>30</Paragraphs>
  <ScaleCrop>false</ScaleCrop>
  <Company/>
  <LinksUpToDate>false</LinksUpToDate>
  <CharactersWithSpaces>15203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2025-09-23T03:40:00Z</dcterms:created>
  <dcterms:modified xsi:type="dcterms:W3CDTF">2025-09-23T03:40:00Z</dcterms:modified>
</cp:coreProperties>
</file>