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6B9" w:rsidRPr="003166B9" w:rsidRDefault="003166B9" w:rsidP="003166B9">
      <w:pPr>
        <w:jc w:val="center"/>
        <w:rPr>
          <w:rFonts w:ascii="Times New Roman" w:hAnsi="Times New Roman" w:cs="Times New Roman"/>
          <w:b/>
          <w:sz w:val="26"/>
          <w:szCs w:val="26"/>
        </w:rPr>
      </w:pPr>
    </w:p>
    <w:p w:rsidR="003166B9" w:rsidRPr="003166B9" w:rsidRDefault="003166B9" w:rsidP="003166B9">
      <w:pPr>
        <w:jc w:val="center"/>
        <w:rPr>
          <w:rFonts w:ascii="Times New Roman" w:hAnsi="Times New Roman" w:cs="Times New Roman"/>
          <w:b/>
          <w:sz w:val="26"/>
          <w:szCs w:val="26"/>
          <w:lang w:val="en-US"/>
        </w:rPr>
      </w:pPr>
      <w:r w:rsidRPr="003166B9">
        <w:rPr>
          <w:rFonts w:ascii="Times New Roman" w:hAnsi="Times New Roman" w:cs="Times New Roman"/>
          <w:b/>
          <w:sz w:val="26"/>
          <w:szCs w:val="26"/>
          <w:lang w:val="en-US"/>
        </w:rPr>
        <w:t>Mẫu 1</w:t>
      </w:r>
    </w:p>
    <w:p w:rsidR="003166B9" w:rsidRDefault="001D6E71" w:rsidP="001D6E71">
      <w:pPr>
        <w:rPr>
          <w:rFonts w:ascii="Times New Roman" w:hAnsi="Times New Roman" w:cs="Times New Roman"/>
          <w:sz w:val="26"/>
          <w:szCs w:val="26"/>
        </w:rPr>
      </w:pPr>
      <w:r w:rsidRPr="001D6E71">
        <w:rPr>
          <w:rFonts w:ascii="Times New Roman" w:hAnsi="Times New Roman" w:cs="Times New Roman"/>
          <w:sz w:val="26"/>
          <w:szCs w:val="26"/>
        </w:rPr>
        <w:t>Trong cuộc sống của chúng ta, vấn đề về ý nghĩa của tự do đang được đặt ra. Tự do là một giá trị thiêng liêng đối với mỗi cá nhân, mỗi cộng đồng và toàn nhân loại. Hiểu một cách đơn giản, tự do là tình trạng khi một người không bị ép buộc, có cơ hội lựa chọn và hành động theo đúng ý chí cùng nguyện vọng của</w:t>
      </w:r>
      <w:r w:rsidR="003166B9">
        <w:rPr>
          <w:rFonts w:ascii="Times New Roman" w:hAnsi="Times New Roman" w:cs="Times New Roman"/>
          <w:sz w:val="26"/>
          <w:szCs w:val="26"/>
          <w:lang w:val="en-US"/>
        </w:rPr>
        <w:t xml:space="preserve"> </w:t>
      </w:r>
      <w:r w:rsidRPr="001D6E71">
        <w:rPr>
          <w:rFonts w:ascii="Times New Roman" w:hAnsi="Times New Roman" w:cs="Times New Roman"/>
          <w:sz w:val="26"/>
          <w:szCs w:val="26"/>
        </w:rPr>
        <w:t xml:space="preserve">chính mình. </w:t>
      </w:r>
    </w:p>
    <w:p w:rsidR="003166B9" w:rsidRDefault="001D6E71" w:rsidP="001D6E71">
      <w:pPr>
        <w:rPr>
          <w:rFonts w:ascii="Times New Roman" w:hAnsi="Times New Roman" w:cs="Times New Roman"/>
          <w:sz w:val="26"/>
          <w:szCs w:val="26"/>
        </w:rPr>
      </w:pPr>
      <w:r w:rsidRPr="001D6E71">
        <w:rPr>
          <w:rFonts w:ascii="Times New Roman" w:hAnsi="Times New Roman" w:cs="Times New Roman"/>
          <w:sz w:val="26"/>
          <w:szCs w:val="26"/>
        </w:rPr>
        <w:t>Tự do không chỉ đơn thuần là được sống theo cách mình muốn, mà còn là quyền được học tập, phát triển bản thân, bày tỏ suy nghĩ và cống hiến cho xã hội.</w:t>
      </w:r>
      <w:r>
        <w:rPr>
          <w:rFonts w:ascii="Times New Roman" w:hAnsi="Times New Roman" w:cs="Times New Roman"/>
          <w:sz w:val="26"/>
          <w:szCs w:val="26"/>
          <w:lang w:val="en-US"/>
        </w:rPr>
        <w:t xml:space="preserve"> </w:t>
      </w:r>
      <w:r w:rsidRPr="001D6E71">
        <w:rPr>
          <w:rFonts w:ascii="Times New Roman" w:hAnsi="Times New Roman" w:cs="Times New Roman"/>
          <w:sz w:val="26"/>
          <w:szCs w:val="26"/>
        </w:rPr>
        <w:t>Biểu hiện của tự do rất đa dạng trong đời sống. Từ việc tự do lựa chọn ngành học, nghề nghiệp đến tự do ngôn luận, tham gia các hoạt động văn hóa, xã hội, mỗi con người đều cần có quyền tự quyết định vận mệnh cá nhân. Trong văn học, tự do cũng là nguồn cảm hứng lớn cho các tác phẩm của Hồ Chí Minh, Phan Bội Châu, Phan Châu Trinh, Tố Hữu,... qua đó thể hiện khát vọng sống độc lập, tự do của dân tộc Việt Nam.</w:t>
      </w:r>
    </w:p>
    <w:p w:rsidR="003166B9" w:rsidRDefault="001D6E71" w:rsidP="001D6E71">
      <w:pPr>
        <w:rPr>
          <w:rFonts w:ascii="Times New Roman" w:hAnsi="Times New Roman" w:cs="Times New Roman"/>
          <w:sz w:val="26"/>
          <w:szCs w:val="26"/>
        </w:rPr>
      </w:pPr>
      <w:r w:rsidRPr="001D6E71">
        <w:rPr>
          <w:rFonts w:ascii="Times New Roman" w:hAnsi="Times New Roman" w:cs="Times New Roman"/>
          <w:sz w:val="26"/>
          <w:szCs w:val="26"/>
        </w:rPr>
        <w:t>Tự do có vai trò vô cùng to lớn đối với sự phát triển của cá nhân và xã hội. Với mỗi người, tự do giúp họ khẳng định giá trị bản thân, theo đuổi đam mê và hiện thực hóa ước mơ. Với xã hội, tự do chính là linh hồn của sự sáng tạo, tiến bộ và văn minh. Nhờ có tự do, xã hội mới có thể sản sinh ra những cá nhân ưu tú, những phát minh vĩ đại, đóng góp vào sự phát triển chung.</w:t>
      </w:r>
    </w:p>
    <w:p w:rsidR="003166B9" w:rsidRDefault="001D6E71" w:rsidP="001D6E71">
      <w:pPr>
        <w:rPr>
          <w:rFonts w:ascii="Times New Roman" w:hAnsi="Times New Roman" w:cs="Times New Roman"/>
          <w:sz w:val="26"/>
          <w:szCs w:val="26"/>
        </w:rPr>
      </w:pPr>
      <w:r w:rsidRPr="001D6E71">
        <w:rPr>
          <w:rFonts w:ascii="Times New Roman" w:hAnsi="Times New Roman" w:cs="Times New Roman"/>
          <w:sz w:val="26"/>
          <w:szCs w:val="26"/>
        </w:rPr>
        <w:t>Tuy nhiên, không phải lúc nào tự do cũng được đảm bảo tuyệt đối. Chúng ta cần phê phán những hành vi xâm phạm quyền tự do của người khác, đồng thời cũng cần sử dụng tự do một cách có trách nhiệm. Bảo vệ tự do không chỉ là bảo vệ quyền lợi của mình, mà còn là tôn trọng quyền lợi của người khác.</w:t>
      </w:r>
    </w:p>
    <w:p w:rsidR="005216C2" w:rsidRPr="001D6E71" w:rsidRDefault="001D6E71" w:rsidP="001D6E71">
      <w:pPr>
        <w:rPr>
          <w:rFonts w:ascii="Times New Roman" w:hAnsi="Times New Roman" w:cs="Times New Roman"/>
          <w:sz w:val="26"/>
          <w:szCs w:val="26"/>
        </w:rPr>
      </w:pPr>
      <w:bookmarkStart w:id="0" w:name="_GoBack"/>
      <w:bookmarkEnd w:id="0"/>
      <w:r w:rsidRPr="001D6E71">
        <w:rPr>
          <w:rFonts w:ascii="Times New Roman" w:hAnsi="Times New Roman" w:cs="Times New Roman"/>
          <w:sz w:val="26"/>
          <w:szCs w:val="26"/>
        </w:rPr>
        <w:t>Để có được tự do, chúng ta cần nhận thức sâu sắc về giá trị của nó, hành động để bảo vệ và phát huy tự do. Là học sinh, tôi sẽ không ngừng học tập, rèn luyện phẩm chất đạo đức, kĩ năng sống để trở thành một công dân có trách nhiệm với bản thân và xã hội. Tôi tâm niệm rằng: “Không có gì quý hơn độc lập, tự do” như lời Bác Hồ đã từng khẳng định.</w:t>
      </w:r>
    </w:p>
    <w:sectPr w:rsidR="005216C2" w:rsidRPr="001D6E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E71"/>
    <w:rsid w:val="001D6E71"/>
    <w:rsid w:val="003166B9"/>
    <w:rsid w:val="005216C2"/>
    <w:rsid w:val="00646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6BFB7-ACF0-4B69-994F-39625FD34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PC</cp:lastModifiedBy>
  <cp:revision>2</cp:revision>
  <dcterms:created xsi:type="dcterms:W3CDTF">2025-04-26T09:42:00Z</dcterms:created>
  <dcterms:modified xsi:type="dcterms:W3CDTF">2025-04-26T09:42:00Z</dcterms:modified>
</cp:coreProperties>
</file>