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638FB" w14:textId="77777777" w:rsidR="005E1C39" w:rsidRPr="005E1C39" w:rsidRDefault="005E1C39" w:rsidP="005E1C39">
      <w:pPr>
        <w:shd w:val="clear" w:color="auto" w:fill="FFFFFF"/>
        <w:spacing w:after="0" w:line="234" w:lineRule="atLeast"/>
        <w:jc w:val="center"/>
        <w:rPr>
          <w:rFonts w:ascii="Arial" w:eastAsia="Times New Roman" w:hAnsi="Arial" w:cs="Arial"/>
          <w:color w:val="000000"/>
          <w:sz w:val="18"/>
          <w:szCs w:val="18"/>
        </w:rPr>
      </w:pPr>
      <w:bookmarkStart w:id="0" w:name="chuong_pl_1"/>
      <w:r w:rsidRPr="005E1C39">
        <w:rPr>
          <w:rFonts w:ascii="Arial" w:eastAsia="Times New Roman" w:hAnsi="Arial" w:cs="Arial"/>
          <w:b/>
          <w:bCs/>
          <w:color w:val="000000"/>
          <w:sz w:val="24"/>
          <w:szCs w:val="24"/>
        </w:rPr>
        <w:t>PHỤ LỤC I</w:t>
      </w:r>
      <w:bookmarkEnd w:id="0"/>
    </w:p>
    <w:p w14:paraId="4C54B21A" w14:textId="77777777" w:rsidR="005E1C39" w:rsidRPr="005E1C39" w:rsidRDefault="005E1C39" w:rsidP="005E1C39">
      <w:pPr>
        <w:shd w:val="clear" w:color="auto" w:fill="FFFFFF"/>
        <w:spacing w:after="0" w:line="234" w:lineRule="atLeast"/>
        <w:jc w:val="center"/>
        <w:rPr>
          <w:rFonts w:ascii="Arial" w:eastAsia="Times New Roman" w:hAnsi="Arial" w:cs="Arial"/>
          <w:color w:val="000000"/>
          <w:sz w:val="18"/>
          <w:szCs w:val="18"/>
        </w:rPr>
      </w:pPr>
      <w:bookmarkStart w:id="1" w:name="chuong_pl_1_name"/>
      <w:r w:rsidRPr="005E1C39">
        <w:rPr>
          <w:rFonts w:ascii="Arial" w:eastAsia="Times New Roman" w:hAnsi="Arial" w:cs="Arial"/>
          <w:color w:val="000000"/>
          <w:sz w:val="18"/>
          <w:szCs w:val="18"/>
        </w:rPr>
        <w:t>MẪU ĐƠN ĐỀ NGHỊ CẤP, CẤP LẠI, ĐIỀU CHỈNH GIẤY CHỨNG NHẬN ĐỦ ĐIỀU KIỆN KINH DOANH DỊCH VỤ QUẢN LÝ QUỸ BẢO HIỂM HƯU TRÍ BỔ SUNG</w:t>
      </w:r>
      <w:bookmarkEnd w:id="1"/>
      <w:r w:rsidRPr="005E1C39">
        <w:rPr>
          <w:rFonts w:ascii="Arial" w:eastAsia="Times New Roman" w:hAnsi="Arial" w:cs="Arial"/>
          <w:color w:val="000000"/>
          <w:sz w:val="18"/>
          <w:szCs w:val="18"/>
        </w:rPr>
        <w:br/>
      </w:r>
      <w:r w:rsidRPr="005E1C39">
        <w:rPr>
          <w:rFonts w:ascii="Arial" w:eastAsia="Times New Roman" w:hAnsi="Arial" w:cs="Arial"/>
          <w:i/>
          <w:iCs/>
          <w:color w:val="000000"/>
          <w:sz w:val="18"/>
          <w:szCs w:val="18"/>
        </w:rPr>
        <w:t>(Kèm theo Nghị định số 85/2026/NĐ-CP</w:t>
      </w:r>
      <w:r w:rsidRPr="005E1C39">
        <w:rPr>
          <w:rFonts w:ascii="Arial" w:eastAsia="Times New Roman" w:hAnsi="Arial" w:cs="Arial"/>
          <w:color w:val="000000"/>
          <w:sz w:val="18"/>
          <w:szCs w:val="18"/>
        </w:rPr>
        <w:t> </w:t>
      </w:r>
      <w:r w:rsidRPr="005E1C39">
        <w:rPr>
          <w:rFonts w:ascii="Arial" w:eastAsia="Times New Roman" w:hAnsi="Arial" w:cs="Arial"/>
          <w:i/>
          <w:iCs/>
          <w:color w:val="000000"/>
          <w:sz w:val="18"/>
          <w:szCs w:val="18"/>
        </w:rPr>
        <w:t>Ngày 25 tháng 3 năm 2026 của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321"/>
        <w:gridCol w:w="8019"/>
      </w:tblGrid>
      <w:tr w:rsidR="005E1C39" w:rsidRPr="005E1C39" w14:paraId="06730874" w14:textId="77777777" w:rsidTr="005E1C39">
        <w:trPr>
          <w:tblCellSpacing w:w="0" w:type="dxa"/>
        </w:trPr>
        <w:tc>
          <w:tcPr>
            <w:tcW w:w="7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68415CC5" w14:textId="77777777" w:rsidR="005E1C39" w:rsidRPr="005E1C39" w:rsidRDefault="005E1C39" w:rsidP="005E1C39">
            <w:pPr>
              <w:spacing w:after="0" w:line="234" w:lineRule="atLeast"/>
              <w:jc w:val="center"/>
              <w:rPr>
                <w:rFonts w:ascii="Arial" w:eastAsia="Times New Roman" w:hAnsi="Arial" w:cs="Arial"/>
                <w:color w:val="000000"/>
                <w:sz w:val="18"/>
                <w:szCs w:val="18"/>
              </w:rPr>
            </w:pPr>
            <w:bookmarkStart w:id="2" w:name="bieumau_ms_01_pl1"/>
            <w:r w:rsidRPr="005E1C39">
              <w:rPr>
                <w:rFonts w:ascii="Arial" w:eastAsia="Times New Roman" w:hAnsi="Arial" w:cs="Arial"/>
                <w:color w:val="000000"/>
                <w:sz w:val="18"/>
                <w:szCs w:val="18"/>
              </w:rPr>
              <w:t>Mẫu số 01</w:t>
            </w:r>
            <w:bookmarkEnd w:id="2"/>
          </w:p>
        </w:tc>
        <w:tc>
          <w:tcPr>
            <w:tcW w:w="4250" w:type="pct"/>
            <w:tcBorders>
              <w:top w:val="single" w:sz="8" w:space="0" w:color="auto"/>
              <w:left w:val="nil"/>
              <w:bottom w:val="single" w:sz="8" w:space="0" w:color="auto"/>
              <w:right w:val="single" w:sz="8" w:space="0" w:color="auto"/>
            </w:tcBorders>
            <w:shd w:val="clear" w:color="auto" w:fill="FFFFFF"/>
            <w:vAlign w:val="center"/>
            <w:hideMark/>
          </w:tcPr>
          <w:p w14:paraId="2E90DCCA"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Đơn đề nghị cấp Giấy chứng nhận đủ điều kiện kinh doanh dịch vụ quản lý quỹ bảo hiểm hưu trí bổ sung hoặc cấp lại Giấy chứng nhận đủ điều kiện kinh doanh dịch vụ quản lý quỹ bảo hiểm hưu trí bổ sung</w:t>
            </w:r>
          </w:p>
        </w:tc>
      </w:tr>
      <w:tr w:rsidR="005E1C39" w:rsidRPr="005E1C39" w14:paraId="49246436" w14:textId="77777777" w:rsidTr="005E1C39">
        <w:trPr>
          <w:tblCellSpacing w:w="0" w:type="dxa"/>
        </w:trPr>
        <w:tc>
          <w:tcPr>
            <w:tcW w:w="700" w:type="pct"/>
            <w:tcBorders>
              <w:top w:val="nil"/>
              <w:left w:val="single" w:sz="8" w:space="0" w:color="auto"/>
              <w:bottom w:val="single" w:sz="8" w:space="0" w:color="auto"/>
              <w:right w:val="single" w:sz="8" w:space="0" w:color="auto"/>
            </w:tcBorders>
            <w:shd w:val="clear" w:color="auto" w:fill="FFFFFF"/>
            <w:vAlign w:val="center"/>
            <w:hideMark/>
          </w:tcPr>
          <w:p w14:paraId="0618002B" w14:textId="77777777" w:rsidR="005E1C39" w:rsidRPr="005E1C39" w:rsidRDefault="005E1C39" w:rsidP="005E1C39">
            <w:pPr>
              <w:spacing w:after="0" w:line="234" w:lineRule="atLeast"/>
              <w:jc w:val="center"/>
              <w:rPr>
                <w:rFonts w:ascii="Arial" w:eastAsia="Times New Roman" w:hAnsi="Arial" w:cs="Arial"/>
                <w:color w:val="000000"/>
                <w:sz w:val="18"/>
                <w:szCs w:val="18"/>
              </w:rPr>
            </w:pPr>
            <w:bookmarkStart w:id="3" w:name="bieumau_ms_02_pl1"/>
            <w:r w:rsidRPr="005E1C39">
              <w:rPr>
                <w:rFonts w:ascii="Arial" w:eastAsia="Times New Roman" w:hAnsi="Arial" w:cs="Arial"/>
                <w:color w:val="000000"/>
                <w:sz w:val="18"/>
                <w:szCs w:val="18"/>
              </w:rPr>
              <w:t>Mẫu số 02</w:t>
            </w:r>
            <w:bookmarkEnd w:id="3"/>
          </w:p>
        </w:tc>
        <w:tc>
          <w:tcPr>
            <w:tcW w:w="4250" w:type="pct"/>
            <w:tcBorders>
              <w:top w:val="nil"/>
              <w:left w:val="nil"/>
              <w:bottom w:val="single" w:sz="8" w:space="0" w:color="auto"/>
              <w:right w:val="single" w:sz="8" w:space="0" w:color="auto"/>
            </w:tcBorders>
            <w:shd w:val="clear" w:color="auto" w:fill="FFFFFF"/>
            <w:vAlign w:val="center"/>
            <w:hideMark/>
          </w:tcPr>
          <w:p w14:paraId="61CB23AC"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Đơn đề nghị cấp lại Giấy chứng nhận đủ điều kiện kinh doanh dịch vụ quản lý quỹ bảo hiểm hưu trí bổ sung (đối với trường hợp bị mất hoặc hư hỏng)</w:t>
            </w:r>
          </w:p>
        </w:tc>
      </w:tr>
      <w:tr w:rsidR="005E1C39" w:rsidRPr="005E1C39" w14:paraId="3CCAAB19" w14:textId="77777777" w:rsidTr="005E1C39">
        <w:trPr>
          <w:tblCellSpacing w:w="0" w:type="dxa"/>
        </w:trPr>
        <w:tc>
          <w:tcPr>
            <w:tcW w:w="700" w:type="pct"/>
            <w:tcBorders>
              <w:top w:val="nil"/>
              <w:left w:val="single" w:sz="8" w:space="0" w:color="auto"/>
              <w:bottom w:val="single" w:sz="8" w:space="0" w:color="auto"/>
              <w:right w:val="single" w:sz="8" w:space="0" w:color="auto"/>
            </w:tcBorders>
            <w:shd w:val="clear" w:color="auto" w:fill="FFFFFF"/>
            <w:vAlign w:val="center"/>
            <w:hideMark/>
          </w:tcPr>
          <w:p w14:paraId="14254695" w14:textId="77777777" w:rsidR="005E1C39" w:rsidRPr="005E1C39" w:rsidRDefault="005E1C39" w:rsidP="005E1C39">
            <w:pPr>
              <w:spacing w:after="0" w:line="234" w:lineRule="atLeast"/>
              <w:jc w:val="center"/>
              <w:rPr>
                <w:rFonts w:ascii="Arial" w:eastAsia="Times New Roman" w:hAnsi="Arial" w:cs="Arial"/>
                <w:color w:val="000000"/>
                <w:sz w:val="18"/>
                <w:szCs w:val="18"/>
              </w:rPr>
            </w:pPr>
            <w:bookmarkStart w:id="4" w:name="bieumau_ms_03_pl1"/>
            <w:r w:rsidRPr="005E1C39">
              <w:rPr>
                <w:rFonts w:ascii="Arial" w:eastAsia="Times New Roman" w:hAnsi="Arial" w:cs="Arial"/>
                <w:color w:val="000000"/>
                <w:sz w:val="18"/>
                <w:szCs w:val="18"/>
              </w:rPr>
              <w:t>Mẫu số 03</w:t>
            </w:r>
            <w:bookmarkEnd w:id="4"/>
          </w:p>
        </w:tc>
        <w:tc>
          <w:tcPr>
            <w:tcW w:w="4250" w:type="pct"/>
            <w:tcBorders>
              <w:top w:val="nil"/>
              <w:left w:val="nil"/>
              <w:bottom w:val="single" w:sz="8" w:space="0" w:color="auto"/>
              <w:right w:val="single" w:sz="8" w:space="0" w:color="auto"/>
            </w:tcBorders>
            <w:shd w:val="clear" w:color="auto" w:fill="FFFFFF"/>
            <w:vAlign w:val="center"/>
            <w:hideMark/>
          </w:tcPr>
          <w:p w14:paraId="7511893C"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Đơn đề nghị điều chỉnh Giấy chứng nhận đủ điều kiện kinh doanh dịch vụ quản lý quỹ bảo hiểm hưu trí bổ sung</w:t>
            </w:r>
          </w:p>
        </w:tc>
      </w:tr>
    </w:tbl>
    <w:p w14:paraId="4612B1ED"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 </w:t>
      </w:r>
    </w:p>
    <w:p w14:paraId="5640B4C0" w14:textId="77777777" w:rsidR="005E1C39" w:rsidRPr="005E1C39" w:rsidRDefault="005E1C39" w:rsidP="005E1C39">
      <w:pPr>
        <w:shd w:val="clear" w:color="auto" w:fill="FFFFFF"/>
        <w:spacing w:after="0" w:line="234" w:lineRule="atLeast"/>
        <w:jc w:val="right"/>
        <w:rPr>
          <w:rFonts w:ascii="Arial" w:eastAsia="Times New Roman" w:hAnsi="Arial" w:cs="Arial"/>
          <w:color w:val="000000"/>
          <w:sz w:val="18"/>
          <w:szCs w:val="18"/>
        </w:rPr>
      </w:pPr>
      <w:bookmarkStart w:id="5" w:name="chuong_pl_2"/>
      <w:r w:rsidRPr="005E1C39">
        <w:rPr>
          <w:rFonts w:ascii="Arial" w:eastAsia="Times New Roman" w:hAnsi="Arial" w:cs="Arial"/>
          <w:b/>
          <w:bCs/>
          <w:color w:val="000000"/>
          <w:sz w:val="18"/>
          <w:szCs w:val="18"/>
        </w:rPr>
        <w:t>Mẫu số 01</w:t>
      </w:r>
      <w:bookmarkEnd w:id="5"/>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5E1C39" w:rsidRPr="005E1C39" w14:paraId="5ED91CD9" w14:textId="77777777" w:rsidTr="005E1C39">
        <w:trPr>
          <w:tblCellSpacing w:w="0" w:type="dxa"/>
        </w:trPr>
        <w:tc>
          <w:tcPr>
            <w:tcW w:w="1850" w:type="pct"/>
            <w:shd w:val="clear" w:color="auto" w:fill="FFFFFF"/>
            <w:tcMar>
              <w:top w:w="0" w:type="dxa"/>
              <w:left w:w="108" w:type="dxa"/>
              <w:bottom w:w="0" w:type="dxa"/>
              <w:right w:w="108" w:type="dxa"/>
            </w:tcMar>
            <w:hideMark/>
          </w:tcPr>
          <w:p w14:paraId="0B6319EC"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TÊN DOANH NGHIỆP</w:t>
            </w:r>
            <w:r w:rsidRPr="005E1C39">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14:paraId="73E622FC"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CỘNG HÒA XÃ HỘI CHỦ NGHĨA VIỆT NAM</w:t>
            </w:r>
            <w:r w:rsidRPr="005E1C39">
              <w:rPr>
                <w:rFonts w:ascii="Arial" w:eastAsia="Times New Roman" w:hAnsi="Arial" w:cs="Arial"/>
                <w:b/>
                <w:bCs/>
                <w:color w:val="000000"/>
                <w:sz w:val="18"/>
                <w:szCs w:val="18"/>
              </w:rPr>
              <w:br/>
              <w:t>Độc lập - Tự do - Hạnh phúc</w:t>
            </w:r>
            <w:r w:rsidRPr="005E1C39">
              <w:rPr>
                <w:rFonts w:ascii="Arial" w:eastAsia="Times New Roman" w:hAnsi="Arial" w:cs="Arial"/>
                <w:b/>
                <w:bCs/>
                <w:color w:val="000000"/>
                <w:sz w:val="18"/>
                <w:szCs w:val="18"/>
              </w:rPr>
              <w:br/>
              <w:t>---------------</w:t>
            </w:r>
          </w:p>
        </w:tc>
      </w:tr>
      <w:tr w:rsidR="005E1C39" w:rsidRPr="005E1C39" w14:paraId="1B9B77CF" w14:textId="77777777" w:rsidTr="005E1C39">
        <w:trPr>
          <w:tblCellSpacing w:w="0" w:type="dxa"/>
        </w:trPr>
        <w:tc>
          <w:tcPr>
            <w:tcW w:w="1850" w:type="pct"/>
            <w:shd w:val="clear" w:color="auto" w:fill="FFFFFF"/>
            <w:tcMar>
              <w:top w:w="0" w:type="dxa"/>
              <w:left w:w="108" w:type="dxa"/>
              <w:bottom w:w="0" w:type="dxa"/>
              <w:right w:w="108" w:type="dxa"/>
            </w:tcMar>
            <w:hideMark/>
          </w:tcPr>
          <w:p w14:paraId="4A34A20C"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Số: ….</w:t>
            </w:r>
          </w:p>
        </w:tc>
        <w:tc>
          <w:tcPr>
            <w:tcW w:w="3100" w:type="pct"/>
            <w:shd w:val="clear" w:color="auto" w:fill="FFFFFF"/>
            <w:tcMar>
              <w:top w:w="0" w:type="dxa"/>
              <w:left w:w="108" w:type="dxa"/>
              <w:bottom w:w="0" w:type="dxa"/>
              <w:right w:w="108" w:type="dxa"/>
            </w:tcMar>
            <w:hideMark/>
          </w:tcPr>
          <w:p w14:paraId="603991CE" w14:textId="77777777" w:rsidR="005E1C39" w:rsidRPr="005E1C39" w:rsidRDefault="005E1C39" w:rsidP="005E1C39">
            <w:pPr>
              <w:spacing w:before="120" w:after="120" w:line="234" w:lineRule="atLeast"/>
              <w:jc w:val="right"/>
              <w:rPr>
                <w:rFonts w:ascii="Arial" w:eastAsia="Times New Roman" w:hAnsi="Arial" w:cs="Arial"/>
                <w:color w:val="000000"/>
                <w:sz w:val="18"/>
                <w:szCs w:val="18"/>
              </w:rPr>
            </w:pPr>
            <w:r w:rsidRPr="005E1C39">
              <w:rPr>
                <w:rFonts w:ascii="Arial" w:eastAsia="Times New Roman" w:hAnsi="Arial" w:cs="Arial"/>
                <w:i/>
                <w:iCs/>
                <w:color w:val="000000"/>
                <w:sz w:val="18"/>
                <w:szCs w:val="18"/>
              </w:rPr>
              <w:t>……., ngày … tháng … năm 20…</w:t>
            </w:r>
          </w:p>
        </w:tc>
      </w:tr>
    </w:tbl>
    <w:p w14:paraId="36501039"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vertAlign w:val="superscript"/>
        </w:rPr>
        <w:t> </w:t>
      </w:r>
    </w:p>
    <w:p w14:paraId="388B343F" w14:textId="77777777" w:rsidR="005E1C39" w:rsidRPr="005E1C39" w:rsidRDefault="005E1C39" w:rsidP="005E1C39">
      <w:pPr>
        <w:shd w:val="clear" w:color="auto" w:fill="FFFFFF"/>
        <w:spacing w:after="0" w:line="234" w:lineRule="atLeast"/>
        <w:jc w:val="center"/>
        <w:rPr>
          <w:rFonts w:ascii="Arial" w:eastAsia="Times New Roman" w:hAnsi="Arial" w:cs="Arial"/>
          <w:color w:val="000000"/>
          <w:sz w:val="18"/>
          <w:szCs w:val="18"/>
        </w:rPr>
      </w:pPr>
      <w:bookmarkStart w:id="6" w:name="chuong_pl_2_name"/>
      <w:r w:rsidRPr="005E1C39">
        <w:rPr>
          <w:rFonts w:ascii="Arial" w:eastAsia="Times New Roman" w:hAnsi="Arial" w:cs="Arial"/>
          <w:b/>
          <w:bCs/>
          <w:color w:val="000000"/>
          <w:sz w:val="18"/>
          <w:szCs w:val="18"/>
        </w:rPr>
        <w:t>ĐƠN ĐỀ NGHỊ</w:t>
      </w:r>
      <w:bookmarkEnd w:id="6"/>
    </w:p>
    <w:p w14:paraId="4F60310C" w14:textId="77777777" w:rsidR="005E1C39" w:rsidRPr="005E1C39" w:rsidRDefault="005E1C39" w:rsidP="005E1C39">
      <w:pPr>
        <w:shd w:val="clear" w:color="auto" w:fill="FFFFFF"/>
        <w:spacing w:after="0" w:line="234" w:lineRule="atLeast"/>
        <w:jc w:val="center"/>
        <w:rPr>
          <w:rFonts w:ascii="Arial" w:eastAsia="Times New Roman" w:hAnsi="Arial" w:cs="Arial"/>
          <w:color w:val="000000"/>
          <w:sz w:val="18"/>
          <w:szCs w:val="18"/>
        </w:rPr>
      </w:pPr>
      <w:bookmarkStart w:id="7" w:name="chuong_pl_2_name_name"/>
      <w:r w:rsidRPr="005E1C39">
        <w:rPr>
          <w:rFonts w:ascii="Arial" w:eastAsia="Times New Roman" w:hAnsi="Arial" w:cs="Arial"/>
          <w:b/>
          <w:bCs/>
          <w:color w:val="000000"/>
          <w:sz w:val="18"/>
          <w:szCs w:val="18"/>
        </w:rPr>
        <w:t>Cấp Giấy chứng nhận đủ điều kiện kinh doanh dịch vụ quản lý quỹ bảo hiểm hưu trí bổ sung hoặc, Cấp lại Giấy chứng nhận đủ điều kiện kinh doanh dịch vụ quản lý quỹ bảo hiểm hưu trí bổ sung</w:t>
      </w:r>
      <w:bookmarkEnd w:id="7"/>
    </w:p>
    <w:p w14:paraId="3846833C" w14:textId="77777777" w:rsidR="005E1C39" w:rsidRPr="005E1C39" w:rsidRDefault="005E1C39" w:rsidP="005E1C39">
      <w:pPr>
        <w:shd w:val="clear" w:color="auto" w:fill="FFFFFF"/>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i/>
          <w:iCs/>
          <w:color w:val="000000"/>
          <w:sz w:val="18"/>
          <w:szCs w:val="18"/>
        </w:rPr>
        <w:t>(đối với trường hợp doanh nghiệp quản lý quỹ bảo hiểm hưu trí bổ sung bị chia, tách, sáp nhập, hợp nhất hoặc chuyển đổi hình thức sở hữu và tiếp tục đáp ứng đủ các điều kiện quy định tại Nghị định …../..../NĐ-CP ngày …../…./… của Chính phủ)</w:t>
      </w:r>
    </w:p>
    <w:p w14:paraId="04256187" w14:textId="77777777" w:rsidR="005E1C39" w:rsidRPr="005E1C39" w:rsidRDefault="005E1C39" w:rsidP="005E1C39">
      <w:pPr>
        <w:shd w:val="clear" w:color="auto" w:fill="FFFFFF"/>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Kính gửi: Bộ Tài chính.</w:t>
      </w:r>
    </w:p>
    <w:p w14:paraId="291B2B85"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Phần I. Thông tin về doanh nghiệp</w:t>
      </w:r>
    </w:p>
    <w:p w14:paraId="12615EFE"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1. Tên doanh nghiệp viết bằng tiếng Việt (ghi bằng chữ in hoa):</w:t>
      </w:r>
    </w:p>
    <w:p w14:paraId="3C85E94D"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w:t>
      </w:r>
    </w:p>
    <w:p w14:paraId="7853FD32"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Tên doanh nghiệp viết tắt (nếu có):</w:t>
      </w:r>
    </w:p>
    <w:p w14:paraId="49255948"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w:t>
      </w:r>
    </w:p>
    <w:p w14:paraId="38DEEB36"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Tên doanh nghiệp viết bằng tiếng nước ngoài (nếu có):</w:t>
      </w:r>
    </w:p>
    <w:p w14:paraId="5AF2381A"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w:t>
      </w:r>
    </w:p>
    <w:p w14:paraId="195F3436"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2. Địa chỉ trụ sở chính: ……………………………………………………………………..</w:t>
      </w:r>
    </w:p>
    <w:p w14:paraId="7462AB45"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3. Mã số doanh nghiệp: ……………………………………………………………………..</w:t>
      </w:r>
    </w:p>
    <w:p w14:paraId="085163FD"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4. Giấy chứng nhận đăng ký doanh nghiệp số: …………….……… do …………………………. (tên cơ quan cấp) cấp ngày ………. tháng ………. năm …….. tại ………………………………</w:t>
      </w:r>
    </w:p>
    <w:p w14:paraId="3575A65F"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5. Giấy phép thành lập và hoạt động công ty quản lý quỹ số .... do Ủy ban Chứng khoán Nhà nước cấp ngày ... tháng .... năm ....</w:t>
      </w:r>
    </w:p>
    <w:p w14:paraId="7D7C4C98"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Các lĩnh vực hoạt động:</w:t>
      </w:r>
    </w:p>
    <w:p w14:paraId="24936B5E"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lastRenderedPageBreak/>
        <w:t>………………………………………………………………………………….……………..</w:t>
      </w:r>
    </w:p>
    <w:p w14:paraId="468AAA46"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Hoặc</w:t>
      </w:r>
    </w:p>
    <w:p w14:paraId="50B310F3"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Giấy phép thành lập và hoạt động doanh nghiệp bảo hiểm số... do Bộ Tài chính cấp ngày... tháng ... năm...</w:t>
      </w:r>
    </w:p>
    <w:p w14:paraId="009E2C19"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Các nghiệp vụ bảo hiểm:</w:t>
      </w:r>
    </w:p>
    <w:p w14:paraId="4F0E6B2F"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w:t>
      </w:r>
    </w:p>
    <w:p w14:paraId="7732DB70"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6. Vốn điều lệ: ………………………………………………………………….……………..</w:t>
      </w:r>
    </w:p>
    <w:p w14:paraId="75195C88"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7. Vốn điều lệ thực góp: …………………………………………………………………….</w:t>
      </w:r>
    </w:p>
    <w:p w14:paraId="68FFCF8E"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8. Điện thoại: ………………………………………… Fax: ………………………………..</w:t>
      </w:r>
    </w:p>
    <w:p w14:paraId="38CA680F"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9. Trang thông tin điện tử: …………………………………………………….……………..</w:t>
      </w:r>
    </w:p>
    <w:p w14:paraId="4806C963"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10. E-mail: ……………………………………………………………………….……………..</w:t>
      </w:r>
    </w:p>
    <w:p w14:paraId="4768AECF"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11. Người đại diện theo pháp luật của doanh nghiệp:</w:t>
      </w:r>
    </w:p>
    <w:p w14:paraId="16071EDB"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Họ và tên: ………………………………..………. Giới tính: ………………………………..</w:t>
      </w:r>
    </w:p>
    <w:p w14:paraId="2A37815D"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Chức vụ: ………………………………………………………………………….……………..</w:t>
      </w:r>
    </w:p>
    <w:p w14:paraId="2E6AA367"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Quốc tịch ……………………………………………………….. Sinh ngày: …../……../…...</w:t>
      </w:r>
    </w:p>
    <w:p w14:paraId="4C0B7F5C"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Số định danh cá nhân (đối với cá nhân là công dân Việt Nam, người gốc Việt Nam chưa xác định được quốc tịch đang sinh sống tại Việt Nam, người nước ngoài đã được cấp số định danh cá nhân), số hộ chiếu (đối với người nước ngoài không có số định danh cá nhân): ………………</w:t>
      </w:r>
    </w:p>
    <w:p w14:paraId="7021B733"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Bằng cấp: ………………………………………………….……………..</w:t>
      </w:r>
    </w:p>
    <w:p w14:paraId="587E0401"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Trình độ chuyên môn và kinh nghiệm làm việc: …………………………………………</w:t>
      </w:r>
    </w:p>
    <w:p w14:paraId="756C8A87"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w:t>
      </w:r>
    </w:p>
    <w:p w14:paraId="600B5A06"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Điện thoại: ……………………………….. E-mail: ………………………………………..</w:t>
      </w:r>
    </w:p>
    <w:p w14:paraId="2E89711F"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12. 05 người lao động đáp ứng điều kiện có ít nhất 05 năm làm việc trực tiếp trong lĩnh vực quản lý quỹ hưu trí, quản lý quỹ đầu tư chứng khoán hoặc quản lý quỹ chủ hợp đồng bảo hiểm</w:t>
      </w:r>
    </w:p>
    <w:p w14:paraId="69C57D0A"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(1) Họ và tên: ………………………………..………. Giới tính: ……………………..……..</w:t>
      </w:r>
    </w:p>
    <w:p w14:paraId="585ACD1C"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Chức vụ: ………………………………………………………………………….…………….</w:t>
      </w:r>
    </w:p>
    <w:p w14:paraId="2E7B9B44"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Quốc tịch ……………………………………………………….. Sinh ngày: …../……../…...</w:t>
      </w:r>
    </w:p>
    <w:p w14:paraId="57004F5A"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Số định danh cá nhân (đối với cá nhân là công dân Việt Nam, người gốc Việt Nam chưa xác định được quốc tịch đang sinh sống tại Việt Nam, người nước ngoài đã được cấp số định danh cá nhân), số hộ chiếu (đối với người nước ngoài không có số định danh cá nhân): ………………</w:t>
      </w:r>
    </w:p>
    <w:p w14:paraId="41F10CC2"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Bằng cấp: ………………………………………………….……………………………..…..</w:t>
      </w:r>
    </w:p>
    <w:p w14:paraId="578338E1"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Trình độ chuyên môn và kinh nghiệm làm việc: ……………………………………………</w:t>
      </w:r>
    </w:p>
    <w:p w14:paraId="6029F7BD"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Điện thoại: ……………………………….. E-mail: ………………………………………..</w:t>
      </w:r>
    </w:p>
    <w:p w14:paraId="4511EBFF"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(2) …………….</w:t>
      </w:r>
    </w:p>
    <w:p w14:paraId="5B976369"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(3) …………….</w:t>
      </w:r>
    </w:p>
    <w:p w14:paraId="59CDA1D0"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(4) …………….</w:t>
      </w:r>
    </w:p>
    <w:p w14:paraId="40C58D44"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(5) …………….</w:t>
      </w:r>
    </w:p>
    <w:p w14:paraId="75C94856"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Phần II. Nội dung đề nghị và hồ sơ kèm theo</w:t>
      </w:r>
    </w:p>
    <w:p w14:paraId="45E8F4E4"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lastRenderedPageBreak/>
        <w:t>1. (Tên doanh nghiệp) đề nghị Bộ Tài chính cấp/cấp lại Giấy chứng nhận đủ điều kiện kinh doanh dịch vụ quản lý quỹ bảo hiểm hưu trí bổ sung theo quy định tại Nghị định số …./…/NĐ-CP ngày ..../ ..../…. của Chính phủ quy định về quỹ bảo hiểm hưu trí bổ sung</w:t>
      </w:r>
    </w:p>
    <w:p w14:paraId="1507AD2A"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2. Hồ sơ kèm theo gồm có:</w:t>
      </w:r>
    </w:p>
    <w:p w14:paraId="628AF208" w14:textId="77777777" w:rsidR="005E1C39" w:rsidRPr="005E1C39" w:rsidRDefault="005E1C39" w:rsidP="005E1C39">
      <w:pPr>
        <w:shd w:val="clear" w:color="auto" w:fill="FFFFFF"/>
        <w:spacing w:after="0" w:line="234" w:lineRule="atLeast"/>
        <w:rPr>
          <w:rFonts w:ascii="Arial" w:eastAsia="Times New Roman" w:hAnsi="Arial" w:cs="Arial"/>
          <w:color w:val="000000"/>
          <w:sz w:val="18"/>
          <w:szCs w:val="18"/>
        </w:rPr>
      </w:pPr>
      <w:r w:rsidRPr="005E1C39">
        <w:rPr>
          <w:rFonts w:ascii="Arial" w:eastAsia="Times New Roman" w:hAnsi="Arial" w:cs="Arial"/>
          <w:i/>
          <w:iCs/>
          <w:color w:val="000000"/>
          <w:sz w:val="18"/>
          <w:szCs w:val="18"/>
        </w:rPr>
        <w:t>(Nêu cụ thể các thành phần hồ sơ theo quy định tại </w:t>
      </w:r>
      <w:bookmarkStart w:id="8" w:name="tc_59"/>
      <w:r w:rsidRPr="005E1C39">
        <w:rPr>
          <w:rFonts w:ascii="Arial" w:eastAsia="Times New Roman" w:hAnsi="Arial" w:cs="Arial"/>
          <w:i/>
          <w:iCs/>
          <w:color w:val="0000FF"/>
          <w:sz w:val="18"/>
          <w:szCs w:val="18"/>
        </w:rPr>
        <w:t>Điều 33</w:t>
      </w:r>
      <w:bookmarkEnd w:id="8"/>
      <w:r w:rsidRPr="005E1C39">
        <w:rPr>
          <w:rFonts w:ascii="Arial" w:eastAsia="Times New Roman" w:hAnsi="Arial" w:cs="Arial"/>
          <w:i/>
          <w:iCs/>
          <w:color w:val="000000"/>
          <w:sz w:val="18"/>
          <w:szCs w:val="18"/>
        </w:rPr>
        <w:t> (đối với hồ sơ đề nghị cấp Giấy chứng nhận đủ điều kiện kinh doanh) hoặc </w:t>
      </w:r>
      <w:bookmarkStart w:id="9" w:name="tc_60"/>
      <w:r w:rsidRPr="005E1C39">
        <w:rPr>
          <w:rFonts w:ascii="Arial" w:eastAsia="Times New Roman" w:hAnsi="Arial" w:cs="Arial"/>
          <w:i/>
          <w:iCs/>
          <w:color w:val="0000FF"/>
          <w:sz w:val="18"/>
          <w:szCs w:val="18"/>
        </w:rPr>
        <w:t>điểm a khoản 2 Điều 36</w:t>
      </w:r>
      <w:bookmarkEnd w:id="9"/>
      <w:r w:rsidRPr="005E1C39">
        <w:rPr>
          <w:rFonts w:ascii="Arial" w:eastAsia="Times New Roman" w:hAnsi="Arial" w:cs="Arial"/>
          <w:i/>
          <w:iCs/>
          <w:color w:val="000000"/>
          <w:sz w:val="18"/>
          <w:szCs w:val="18"/>
        </w:rPr>
        <w:t> (đối với hồ sơ đề nghị cấp lại Giấy chứng nhận đủ điều kiện kinh doanh)</w:t>
      </w:r>
    </w:p>
    <w:p w14:paraId="07740B94"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w:t>
      </w:r>
    </w:p>
    <w:p w14:paraId="09ECEB1C"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w:t>
      </w:r>
    </w:p>
    <w:p w14:paraId="61044971"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w:t>
      </w:r>
    </w:p>
    <w:p w14:paraId="7C825DB2"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Phần III. Doanh nghiệp cam kết</w:t>
      </w:r>
    </w:p>
    <w:p w14:paraId="30517A37"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(Tên doanh nghiệp) xin cam kết:</w:t>
      </w:r>
    </w:p>
    <w:p w14:paraId="40CA4FE5"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1. Chịu trách nhiệm trước pháp luật về tính chính xác và tính hợp pháp của những nội dung kê khai trên đây và các giấy tờ, tài liệu trong hồ sơ gửi kèm theo Đơn này.</w:t>
      </w:r>
    </w:p>
    <w:p w14:paraId="2C67DBB6"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2. Nếu được cấp/cấp lại Giấy chứng nhận đủ điều kiện kinh doanh dịch vụ quản lý quỹ bảo hiểm hưu trí bổ sung, (tên doanh nghiệp) sẽ chấp hành nghiêm chỉnh các quy định của pháp luật về dịch vụ quản lý quỹ bảo hiểm hưu trí bổ sung.</w:t>
      </w:r>
    </w:p>
    <w:p w14:paraId="27648E97"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5E1C39" w:rsidRPr="005E1C39" w14:paraId="62FBB6CA" w14:textId="77777777" w:rsidTr="005E1C39">
        <w:trPr>
          <w:tblCellSpacing w:w="0" w:type="dxa"/>
        </w:trPr>
        <w:tc>
          <w:tcPr>
            <w:tcW w:w="2350" w:type="pct"/>
            <w:shd w:val="clear" w:color="auto" w:fill="auto"/>
            <w:tcMar>
              <w:top w:w="0" w:type="dxa"/>
              <w:left w:w="108" w:type="dxa"/>
              <w:bottom w:w="0" w:type="dxa"/>
              <w:right w:w="108" w:type="dxa"/>
            </w:tcMar>
            <w:hideMark/>
          </w:tcPr>
          <w:p w14:paraId="57BEF68B"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2600" w:type="pct"/>
            <w:shd w:val="clear" w:color="auto" w:fill="auto"/>
            <w:tcMar>
              <w:top w:w="0" w:type="dxa"/>
              <w:left w:w="108" w:type="dxa"/>
              <w:bottom w:w="0" w:type="dxa"/>
              <w:right w:w="108" w:type="dxa"/>
            </w:tcMar>
            <w:hideMark/>
          </w:tcPr>
          <w:p w14:paraId="54051B78" w14:textId="77777777" w:rsidR="005E1C39" w:rsidRPr="005E1C39" w:rsidRDefault="005E1C39" w:rsidP="005E1C39">
            <w:pPr>
              <w:spacing w:before="120" w:after="24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NGƯỜI ĐẠI DIỆN THEO PHÁP LUẬT</w:t>
            </w:r>
            <w:r w:rsidRPr="005E1C39">
              <w:rPr>
                <w:rFonts w:ascii="Arial" w:eastAsia="Times New Roman" w:hAnsi="Arial" w:cs="Arial"/>
                <w:color w:val="000000"/>
                <w:sz w:val="18"/>
                <w:szCs w:val="18"/>
              </w:rPr>
              <w:br/>
            </w:r>
            <w:r w:rsidRPr="005E1C39">
              <w:rPr>
                <w:rFonts w:ascii="Arial" w:eastAsia="Times New Roman" w:hAnsi="Arial" w:cs="Arial"/>
                <w:i/>
                <w:iCs/>
                <w:color w:val="000000"/>
                <w:sz w:val="18"/>
                <w:szCs w:val="18"/>
              </w:rPr>
              <w:t>(Ký, ghi rõ họ và tên và đóng dấu)</w:t>
            </w:r>
          </w:p>
        </w:tc>
      </w:tr>
    </w:tbl>
    <w:p w14:paraId="6DA0484F"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 </w:t>
      </w:r>
    </w:p>
    <w:p w14:paraId="3902F23D" w14:textId="77777777" w:rsidR="005E1C39" w:rsidRPr="005E1C39" w:rsidRDefault="005E1C39" w:rsidP="005E1C39">
      <w:pPr>
        <w:shd w:val="clear" w:color="auto" w:fill="FFFFFF"/>
        <w:spacing w:after="0" w:line="234" w:lineRule="atLeast"/>
        <w:jc w:val="right"/>
        <w:rPr>
          <w:rFonts w:ascii="Arial" w:eastAsia="Times New Roman" w:hAnsi="Arial" w:cs="Arial"/>
          <w:color w:val="000000"/>
          <w:sz w:val="18"/>
          <w:szCs w:val="18"/>
        </w:rPr>
      </w:pPr>
      <w:bookmarkStart w:id="10" w:name="chuong_pl_3"/>
      <w:r w:rsidRPr="005E1C39">
        <w:rPr>
          <w:rFonts w:ascii="Arial" w:eastAsia="Times New Roman" w:hAnsi="Arial" w:cs="Arial"/>
          <w:b/>
          <w:bCs/>
          <w:color w:val="000000"/>
          <w:sz w:val="18"/>
          <w:szCs w:val="18"/>
        </w:rPr>
        <w:t>Mẫu số 02</w:t>
      </w:r>
      <w:bookmarkEnd w:id="1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5E1C39" w:rsidRPr="005E1C39" w14:paraId="65F18FA0" w14:textId="77777777" w:rsidTr="005E1C39">
        <w:trPr>
          <w:tblCellSpacing w:w="0" w:type="dxa"/>
        </w:trPr>
        <w:tc>
          <w:tcPr>
            <w:tcW w:w="1850" w:type="pct"/>
            <w:shd w:val="clear" w:color="auto" w:fill="FFFFFF"/>
            <w:tcMar>
              <w:top w:w="0" w:type="dxa"/>
              <w:left w:w="108" w:type="dxa"/>
              <w:bottom w:w="0" w:type="dxa"/>
              <w:right w:w="108" w:type="dxa"/>
            </w:tcMar>
            <w:hideMark/>
          </w:tcPr>
          <w:p w14:paraId="4113EB9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TÊN DOANH NGHIỆP</w:t>
            </w:r>
            <w:r w:rsidRPr="005E1C39">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14:paraId="3442137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CỘNG HÒA XÃ HỘI CHỦ NGHĨA VIỆT NAM</w:t>
            </w:r>
            <w:r w:rsidRPr="005E1C39">
              <w:rPr>
                <w:rFonts w:ascii="Arial" w:eastAsia="Times New Roman" w:hAnsi="Arial" w:cs="Arial"/>
                <w:b/>
                <w:bCs/>
                <w:color w:val="000000"/>
                <w:sz w:val="18"/>
                <w:szCs w:val="18"/>
              </w:rPr>
              <w:br/>
              <w:t>Độc lập - Tự do - Hạnh phúc</w:t>
            </w:r>
            <w:r w:rsidRPr="005E1C39">
              <w:rPr>
                <w:rFonts w:ascii="Arial" w:eastAsia="Times New Roman" w:hAnsi="Arial" w:cs="Arial"/>
                <w:b/>
                <w:bCs/>
                <w:color w:val="000000"/>
                <w:sz w:val="18"/>
                <w:szCs w:val="18"/>
              </w:rPr>
              <w:br/>
              <w:t>---------------</w:t>
            </w:r>
          </w:p>
        </w:tc>
      </w:tr>
      <w:tr w:rsidR="005E1C39" w:rsidRPr="005E1C39" w14:paraId="7E564896" w14:textId="77777777" w:rsidTr="005E1C39">
        <w:trPr>
          <w:tblCellSpacing w:w="0" w:type="dxa"/>
        </w:trPr>
        <w:tc>
          <w:tcPr>
            <w:tcW w:w="1850" w:type="pct"/>
            <w:shd w:val="clear" w:color="auto" w:fill="FFFFFF"/>
            <w:tcMar>
              <w:top w:w="0" w:type="dxa"/>
              <w:left w:w="108" w:type="dxa"/>
              <w:bottom w:w="0" w:type="dxa"/>
              <w:right w:w="108" w:type="dxa"/>
            </w:tcMar>
            <w:hideMark/>
          </w:tcPr>
          <w:p w14:paraId="7F1FCD54"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Số: ….</w:t>
            </w:r>
          </w:p>
        </w:tc>
        <w:tc>
          <w:tcPr>
            <w:tcW w:w="3100" w:type="pct"/>
            <w:shd w:val="clear" w:color="auto" w:fill="FFFFFF"/>
            <w:tcMar>
              <w:top w:w="0" w:type="dxa"/>
              <w:left w:w="108" w:type="dxa"/>
              <w:bottom w:w="0" w:type="dxa"/>
              <w:right w:w="108" w:type="dxa"/>
            </w:tcMar>
            <w:hideMark/>
          </w:tcPr>
          <w:p w14:paraId="0215186A" w14:textId="77777777" w:rsidR="005E1C39" w:rsidRPr="005E1C39" w:rsidRDefault="005E1C39" w:rsidP="005E1C39">
            <w:pPr>
              <w:spacing w:before="120" w:after="120" w:line="234" w:lineRule="atLeast"/>
              <w:jc w:val="right"/>
              <w:rPr>
                <w:rFonts w:ascii="Arial" w:eastAsia="Times New Roman" w:hAnsi="Arial" w:cs="Arial"/>
                <w:color w:val="000000"/>
                <w:sz w:val="18"/>
                <w:szCs w:val="18"/>
              </w:rPr>
            </w:pPr>
            <w:r w:rsidRPr="005E1C39">
              <w:rPr>
                <w:rFonts w:ascii="Arial" w:eastAsia="Times New Roman" w:hAnsi="Arial" w:cs="Arial"/>
                <w:i/>
                <w:iCs/>
                <w:color w:val="000000"/>
                <w:sz w:val="18"/>
                <w:szCs w:val="18"/>
              </w:rPr>
              <w:t>……., ngày … tháng … năm 20…</w:t>
            </w:r>
          </w:p>
        </w:tc>
      </w:tr>
    </w:tbl>
    <w:p w14:paraId="4F2B9788" w14:textId="77777777" w:rsidR="005E1C39" w:rsidRPr="005E1C39" w:rsidRDefault="005E1C39" w:rsidP="005E1C39">
      <w:pPr>
        <w:shd w:val="clear" w:color="auto" w:fill="FFFFFF"/>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 </w:t>
      </w:r>
    </w:p>
    <w:p w14:paraId="566122AF" w14:textId="77777777" w:rsidR="005E1C39" w:rsidRPr="005E1C39" w:rsidRDefault="005E1C39" w:rsidP="005E1C39">
      <w:pPr>
        <w:shd w:val="clear" w:color="auto" w:fill="FFFFFF"/>
        <w:spacing w:after="0" w:line="234" w:lineRule="atLeast"/>
        <w:jc w:val="center"/>
        <w:rPr>
          <w:rFonts w:ascii="Arial" w:eastAsia="Times New Roman" w:hAnsi="Arial" w:cs="Arial"/>
          <w:color w:val="000000"/>
          <w:sz w:val="18"/>
          <w:szCs w:val="18"/>
        </w:rPr>
      </w:pPr>
      <w:bookmarkStart w:id="11" w:name="chuong_pl_3_name"/>
      <w:r w:rsidRPr="005E1C39">
        <w:rPr>
          <w:rFonts w:ascii="Arial" w:eastAsia="Times New Roman" w:hAnsi="Arial" w:cs="Arial"/>
          <w:b/>
          <w:bCs/>
          <w:color w:val="000000"/>
          <w:sz w:val="18"/>
          <w:szCs w:val="18"/>
        </w:rPr>
        <w:t>ĐƠN ĐỀ NGHỊ</w:t>
      </w:r>
      <w:bookmarkEnd w:id="11"/>
    </w:p>
    <w:p w14:paraId="677C6B17" w14:textId="77777777" w:rsidR="005E1C39" w:rsidRPr="005E1C39" w:rsidRDefault="005E1C39" w:rsidP="005E1C39">
      <w:pPr>
        <w:shd w:val="clear" w:color="auto" w:fill="FFFFFF"/>
        <w:spacing w:after="0" w:line="234" w:lineRule="atLeast"/>
        <w:jc w:val="center"/>
        <w:rPr>
          <w:rFonts w:ascii="Arial" w:eastAsia="Times New Roman" w:hAnsi="Arial" w:cs="Arial"/>
          <w:color w:val="000000"/>
          <w:sz w:val="18"/>
          <w:szCs w:val="18"/>
        </w:rPr>
      </w:pPr>
      <w:bookmarkStart w:id="12" w:name="chuong_pl_3_name_name"/>
      <w:r w:rsidRPr="005E1C39">
        <w:rPr>
          <w:rFonts w:ascii="Arial" w:eastAsia="Times New Roman" w:hAnsi="Arial" w:cs="Arial"/>
          <w:b/>
          <w:bCs/>
          <w:color w:val="000000"/>
          <w:sz w:val="18"/>
          <w:szCs w:val="18"/>
        </w:rPr>
        <w:t>Cấp lại Giấy chứng nhận đủ điều kiện kinh doanh dịch vụ quản lý quỹ bảo hiểm hưu trí bổ sung</w:t>
      </w:r>
      <w:bookmarkEnd w:id="12"/>
      <w:r w:rsidRPr="005E1C39">
        <w:rPr>
          <w:rFonts w:ascii="Arial" w:eastAsia="Times New Roman" w:hAnsi="Arial" w:cs="Arial"/>
          <w:color w:val="000000"/>
          <w:sz w:val="18"/>
          <w:szCs w:val="18"/>
        </w:rPr>
        <w:br/>
      </w:r>
      <w:bookmarkStart w:id="13" w:name="chuong_pl_3_name_name_name"/>
      <w:r w:rsidRPr="005E1C39">
        <w:rPr>
          <w:rFonts w:ascii="Arial" w:eastAsia="Times New Roman" w:hAnsi="Arial" w:cs="Arial"/>
          <w:i/>
          <w:iCs/>
          <w:color w:val="000000"/>
          <w:sz w:val="18"/>
          <w:szCs w:val="18"/>
        </w:rPr>
        <w:t>(đối với trường hợp Giấy chứng nhận bị mất hoặc bị hư hỏng)</w:t>
      </w:r>
      <w:bookmarkEnd w:id="13"/>
    </w:p>
    <w:p w14:paraId="2B253131" w14:textId="77777777" w:rsidR="005E1C39" w:rsidRPr="005E1C39" w:rsidRDefault="005E1C39" w:rsidP="005E1C39">
      <w:pPr>
        <w:shd w:val="clear" w:color="auto" w:fill="FFFFFF"/>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Kính gửi: Bộ Tài chính.</w:t>
      </w:r>
    </w:p>
    <w:p w14:paraId="4CDCE47D"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1. Tên doanh nghiệp: ……………………………………………………………….………..</w:t>
      </w:r>
    </w:p>
    <w:p w14:paraId="51367862"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Tên doanh nghiệp viết tắt (nếu có): ……………………………………….………………</w:t>
      </w:r>
    </w:p>
    <w:p w14:paraId="31B533CD"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Tên doanh nghiệp viết bằng tiếng nước ngoài (nếu có): ……………………………….</w:t>
      </w:r>
    </w:p>
    <w:p w14:paraId="0F90FE0B"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Địa chỉ trụ sở chính: ……………………………………….………………………………..</w:t>
      </w:r>
    </w:p>
    <w:p w14:paraId="486E92CF"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Địa chỉ trụ sở chính: …………………………… Số điện thoại: …………………………</w:t>
      </w:r>
      <w:r w:rsidRPr="005E1C39">
        <w:rPr>
          <w:rFonts w:ascii="Arial" w:eastAsia="Times New Roman" w:hAnsi="Arial" w:cs="Arial"/>
          <w:color w:val="000000"/>
          <w:sz w:val="18"/>
          <w:szCs w:val="18"/>
        </w:rPr>
        <w:br/>
        <w:t>số fax: ……………………………………….…………………………………………………..</w:t>
      </w:r>
    </w:p>
    <w:p w14:paraId="5502EC7C"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Giấy chứng nhận đăng ký doanh nghiệp/ Giấy phép thành lập và hoạt động số ……… do ………. (tên cơ quan cấp) ……….. cấp ngày …… tháng ..... năm ……..</w:t>
      </w:r>
    </w:p>
    <w:p w14:paraId="6C37305A"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Giấy chứng nhận đủ điều kiện kinh doanh dịch vụ quản lý quỹ bảo hiểm hưu trí bổ sung số ……… cấp lần đầu ngày .... tháng.... năm ….. (Điều chỉnh lần thứ ….. ngày .... tháng.... năm ….. ).</w:t>
      </w:r>
    </w:p>
    <w:p w14:paraId="1C46EEB3"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lastRenderedPageBreak/>
        <w:t>Đề nghị Bộ Tài chính cấp lại Giấy chứng nhận đủ điều kiện kinh doanh dịch vụ quỹ bảo hiểm hưu trí bổ sung cho ……….. (tên doanh nghiệp) thay thế Giấy chứng nhận đủ điều kiện kinh doanh dịch vụ quỹ bảo hiểm hưu trí bổ sung số ……………….… cấp ngày .... tháng.... năm …..</w:t>
      </w:r>
    </w:p>
    <w:p w14:paraId="68400232"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2. Lý do đề nghị cấp lại: …………………………………………………………………</w:t>
      </w:r>
    </w:p>
    <w:p w14:paraId="7AA128B4"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3. Hồ sơ kèm theo gồm có: ……………………………………………………………..</w:t>
      </w:r>
    </w:p>
    <w:p w14:paraId="13A37ADA"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4. Doanh nghiệp xin chịu trách nhiệm trước pháp luật về những nội dung trong đơn và các giấy tờ, tài liệu trong hồ sơ gửi kèm theo đơn này.</w:t>
      </w:r>
    </w:p>
    <w:p w14:paraId="01ACC19C"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5E1C39" w:rsidRPr="005E1C39" w14:paraId="5FB5F3C9" w14:textId="77777777" w:rsidTr="005E1C39">
        <w:trPr>
          <w:tblCellSpacing w:w="0" w:type="dxa"/>
        </w:trPr>
        <w:tc>
          <w:tcPr>
            <w:tcW w:w="2350" w:type="pct"/>
            <w:shd w:val="clear" w:color="auto" w:fill="auto"/>
            <w:tcMar>
              <w:top w:w="0" w:type="dxa"/>
              <w:left w:w="108" w:type="dxa"/>
              <w:bottom w:w="0" w:type="dxa"/>
              <w:right w:w="108" w:type="dxa"/>
            </w:tcMar>
            <w:hideMark/>
          </w:tcPr>
          <w:p w14:paraId="5B8C2AED"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2600" w:type="pct"/>
            <w:shd w:val="clear" w:color="auto" w:fill="auto"/>
            <w:tcMar>
              <w:top w:w="0" w:type="dxa"/>
              <w:left w:w="108" w:type="dxa"/>
              <w:bottom w:w="0" w:type="dxa"/>
              <w:right w:w="108" w:type="dxa"/>
            </w:tcMar>
            <w:hideMark/>
          </w:tcPr>
          <w:p w14:paraId="2B57BB37" w14:textId="77777777" w:rsidR="005E1C39" w:rsidRPr="005E1C39" w:rsidRDefault="005E1C39" w:rsidP="005E1C39">
            <w:pPr>
              <w:spacing w:before="120" w:after="24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NGƯỜI ĐẠI DIỆN THEO PHÁP LUẬT</w:t>
            </w:r>
            <w:r w:rsidRPr="005E1C39">
              <w:rPr>
                <w:rFonts w:ascii="Arial" w:eastAsia="Times New Roman" w:hAnsi="Arial" w:cs="Arial"/>
                <w:color w:val="000000"/>
                <w:sz w:val="18"/>
                <w:szCs w:val="18"/>
              </w:rPr>
              <w:br/>
            </w:r>
            <w:r w:rsidRPr="005E1C39">
              <w:rPr>
                <w:rFonts w:ascii="Arial" w:eastAsia="Times New Roman" w:hAnsi="Arial" w:cs="Arial"/>
                <w:i/>
                <w:iCs/>
                <w:color w:val="000000"/>
                <w:sz w:val="18"/>
                <w:szCs w:val="18"/>
              </w:rPr>
              <w:t>(Ký, ghi rõ họ và tên và đóng dấu)</w:t>
            </w:r>
          </w:p>
        </w:tc>
      </w:tr>
    </w:tbl>
    <w:p w14:paraId="625658CF"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 </w:t>
      </w:r>
    </w:p>
    <w:p w14:paraId="2599E188" w14:textId="77777777" w:rsidR="005E1C39" w:rsidRPr="005E1C39" w:rsidRDefault="005E1C39" w:rsidP="005E1C39">
      <w:pPr>
        <w:shd w:val="clear" w:color="auto" w:fill="FFFFFF"/>
        <w:spacing w:after="0" w:line="234" w:lineRule="atLeast"/>
        <w:jc w:val="right"/>
        <w:rPr>
          <w:rFonts w:ascii="Arial" w:eastAsia="Times New Roman" w:hAnsi="Arial" w:cs="Arial"/>
          <w:color w:val="000000"/>
          <w:sz w:val="18"/>
          <w:szCs w:val="18"/>
        </w:rPr>
      </w:pPr>
      <w:bookmarkStart w:id="14" w:name="chuong_pl_4"/>
      <w:r w:rsidRPr="005E1C39">
        <w:rPr>
          <w:rFonts w:ascii="Arial" w:eastAsia="Times New Roman" w:hAnsi="Arial" w:cs="Arial"/>
          <w:b/>
          <w:bCs/>
          <w:color w:val="000000"/>
          <w:sz w:val="18"/>
          <w:szCs w:val="18"/>
        </w:rPr>
        <w:t>Mẫu số 03</w:t>
      </w:r>
      <w:bookmarkEnd w:id="14"/>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5E1C39" w:rsidRPr="005E1C39" w14:paraId="45281B2F" w14:textId="77777777" w:rsidTr="005E1C39">
        <w:trPr>
          <w:tblCellSpacing w:w="0" w:type="dxa"/>
        </w:trPr>
        <w:tc>
          <w:tcPr>
            <w:tcW w:w="1850" w:type="pct"/>
            <w:shd w:val="clear" w:color="auto" w:fill="FFFFFF"/>
            <w:tcMar>
              <w:top w:w="0" w:type="dxa"/>
              <w:left w:w="108" w:type="dxa"/>
              <w:bottom w:w="0" w:type="dxa"/>
              <w:right w:w="108" w:type="dxa"/>
            </w:tcMar>
            <w:hideMark/>
          </w:tcPr>
          <w:p w14:paraId="1B6DDA34"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TÊN DOANH NGHIỆP</w:t>
            </w:r>
            <w:r w:rsidRPr="005E1C39">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14:paraId="6058AE6B"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CỘNG HÒA XÃ HỘI CHỦ NGHĨA VIỆT NAM</w:t>
            </w:r>
            <w:r w:rsidRPr="005E1C39">
              <w:rPr>
                <w:rFonts w:ascii="Arial" w:eastAsia="Times New Roman" w:hAnsi="Arial" w:cs="Arial"/>
                <w:b/>
                <w:bCs/>
                <w:color w:val="000000"/>
                <w:sz w:val="18"/>
                <w:szCs w:val="18"/>
              </w:rPr>
              <w:br/>
              <w:t>Độc lập - Tự do - Hạnh phúc</w:t>
            </w:r>
            <w:r w:rsidRPr="005E1C39">
              <w:rPr>
                <w:rFonts w:ascii="Arial" w:eastAsia="Times New Roman" w:hAnsi="Arial" w:cs="Arial"/>
                <w:b/>
                <w:bCs/>
                <w:color w:val="000000"/>
                <w:sz w:val="18"/>
                <w:szCs w:val="18"/>
              </w:rPr>
              <w:br/>
              <w:t>---------------</w:t>
            </w:r>
          </w:p>
        </w:tc>
      </w:tr>
      <w:tr w:rsidR="005E1C39" w:rsidRPr="005E1C39" w14:paraId="561C3DD8" w14:textId="77777777" w:rsidTr="005E1C39">
        <w:trPr>
          <w:tblCellSpacing w:w="0" w:type="dxa"/>
        </w:trPr>
        <w:tc>
          <w:tcPr>
            <w:tcW w:w="1850" w:type="pct"/>
            <w:shd w:val="clear" w:color="auto" w:fill="FFFFFF"/>
            <w:tcMar>
              <w:top w:w="0" w:type="dxa"/>
              <w:left w:w="108" w:type="dxa"/>
              <w:bottom w:w="0" w:type="dxa"/>
              <w:right w:w="108" w:type="dxa"/>
            </w:tcMar>
            <w:hideMark/>
          </w:tcPr>
          <w:p w14:paraId="2EA7AB86"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Số: ….</w:t>
            </w:r>
          </w:p>
        </w:tc>
        <w:tc>
          <w:tcPr>
            <w:tcW w:w="3100" w:type="pct"/>
            <w:shd w:val="clear" w:color="auto" w:fill="FFFFFF"/>
            <w:tcMar>
              <w:top w:w="0" w:type="dxa"/>
              <w:left w:w="108" w:type="dxa"/>
              <w:bottom w:w="0" w:type="dxa"/>
              <w:right w:w="108" w:type="dxa"/>
            </w:tcMar>
            <w:hideMark/>
          </w:tcPr>
          <w:p w14:paraId="716BF829" w14:textId="77777777" w:rsidR="005E1C39" w:rsidRPr="005E1C39" w:rsidRDefault="005E1C39" w:rsidP="005E1C39">
            <w:pPr>
              <w:spacing w:before="120" w:after="120" w:line="234" w:lineRule="atLeast"/>
              <w:jc w:val="right"/>
              <w:rPr>
                <w:rFonts w:ascii="Arial" w:eastAsia="Times New Roman" w:hAnsi="Arial" w:cs="Arial"/>
                <w:color w:val="000000"/>
                <w:sz w:val="18"/>
                <w:szCs w:val="18"/>
              </w:rPr>
            </w:pPr>
            <w:r w:rsidRPr="005E1C39">
              <w:rPr>
                <w:rFonts w:ascii="Arial" w:eastAsia="Times New Roman" w:hAnsi="Arial" w:cs="Arial"/>
                <w:i/>
                <w:iCs/>
                <w:color w:val="000000"/>
                <w:sz w:val="18"/>
                <w:szCs w:val="18"/>
              </w:rPr>
              <w:t>……., ngày … tháng … năm 20…</w:t>
            </w:r>
          </w:p>
        </w:tc>
      </w:tr>
    </w:tbl>
    <w:p w14:paraId="147D788A"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vertAlign w:val="superscript"/>
        </w:rPr>
        <w:t> </w:t>
      </w:r>
    </w:p>
    <w:p w14:paraId="2C85FD48" w14:textId="77777777" w:rsidR="005E1C39" w:rsidRPr="005E1C39" w:rsidRDefault="005E1C39" w:rsidP="005E1C39">
      <w:pPr>
        <w:shd w:val="clear" w:color="auto" w:fill="FFFFFF"/>
        <w:spacing w:after="0" w:line="234" w:lineRule="atLeast"/>
        <w:jc w:val="center"/>
        <w:rPr>
          <w:rFonts w:ascii="Arial" w:eastAsia="Times New Roman" w:hAnsi="Arial" w:cs="Arial"/>
          <w:color w:val="000000"/>
          <w:sz w:val="18"/>
          <w:szCs w:val="18"/>
        </w:rPr>
      </w:pPr>
      <w:bookmarkStart w:id="15" w:name="chuong_pl_4_name"/>
      <w:r w:rsidRPr="005E1C39">
        <w:rPr>
          <w:rFonts w:ascii="Arial" w:eastAsia="Times New Roman" w:hAnsi="Arial" w:cs="Arial"/>
          <w:b/>
          <w:bCs/>
          <w:color w:val="000000"/>
          <w:sz w:val="18"/>
          <w:szCs w:val="18"/>
        </w:rPr>
        <w:t>ĐƠN ĐỀ NGHỊ</w:t>
      </w:r>
      <w:bookmarkEnd w:id="15"/>
    </w:p>
    <w:p w14:paraId="2B528102" w14:textId="77777777" w:rsidR="005E1C39" w:rsidRPr="005E1C39" w:rsidRDefault="005E1C39" w:rsidP="005E1C39">
      <w:pPr>
        <w:shd w:val="clear" w:color="auto" w:fill="FFFFFF"/>
        <w:spacing w:after="0" w:line="234" w:lineRule="atLeast"/>
        <w:jc w:val="center"/>
        <w:rPr>
          <w:rFonts w:ascii="Arial" w:eastAsia="Times New Roman" w:hAnsi="Arial" w:cs="Arial"/>
          <w:color w:val="000000"/>
          <w:sz w:val="18"/>
          <w:szCs w:val="18"/>
        </w:rPr>
      </w:pPr>
      <w:bookmarkStart w:id="16" w:name="chuong_pl_4_name_name"/>
      <w:r w:rsidRPr="005E1C39">
        <w:rPr>
          <w:rFonts w:ascii="Arial" w:eastAsia="Times New Roman" w:hAnsi="Arial" w:cs="Arial"/>
          <w:b/>
          <w:bCs/>
          <w:color w:val="000000"/>
          <w:sz w:val="18"/>
          <w:szCs w:val="18"/>
        </w:rPr>
        <w:t>Điều chỉnh Giấy chứng nhận đủ điều kiện kinh doanh dịch vụ quản lý quỹ bảo hiểm hưu trí bổ sung</w:t>
      </w:r>
      <w:bookmarkEnd w:id="16"/>
    </w:p>
    <w:p w14:paraId="172BF901"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1. Tên doanh nghiệp: ……………………………………………………………….………..</w:t>
      </w:r>
    </w:p>
    <w:p w14:paraId="0CFC5596"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Tên doanh nghiệp viết tắt (nếu có): ……………………………………….………………</w:t>
      </w:r>
    </w:p>
    <w:p w14:paraId="476C1423"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Tên doanh nghiệp viết bằng tiếng nước ngoài (nếu có): ……………………………….</w:t>
      </w:r>
    </w:p>
    <w:p w14:paraId="184D68D8"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Địa chỉ trụ sở chính: ……………………………………….………………………………..</w:t>
      </w:r>
    </w:p>
    <w:p w14:paraId="6CBBF00C"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Địa chỉ trụ sở chính: …………………………… Số điện thoại: …………………………</w:t>
      </w:r>
      <w:r w:rsidRPr="005E1C39">
        <w:rPr>
          <w:rFonts w:ascii="Arial" w:eastAsia="Times New Roman" w:hAnsi="Arial" w:cs="Arial"/>
          <w:color w:val="000000"/>
          <w:sz w:val="18"/>
          <w:szCs w:val="18"/>
        </w:rPr>
        <w:br/>
        <w:t>số fax: ……………………………………….…………………………………………………..</w:t>
      </w:r>
    </w:p>
    <w:p w14:paraId="00F4E470"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Giấy chứng nhận đăng ký doanh nghiệp/ Giấy phép thành lập và hoạt động số ……… do ………. (tên cơ quan cấp) ……….. cấp ngày …… tháng ..... năm ……..</w:t>
      </w:r>
    </w:p>
    <w:p w14:paraId="4DEC5BB4"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Giấy chứng nhận đủ điều kiện kinh doanh dịch vụ quản lý quỹ bảo hiểm hưu trí bổ sung số ……… cấp lần đầu ngày .... tháng.... năm ….. (Điều chỉnh lần thứ ….. ngày .... tháng.... năm ….. ).</w:t>
      </w:r>
    </w:p>
    <w:p w14:paraId="7F86D903"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Đề nghị Bộ Tài chính điều chỉnh Giấy chứng nhận đủ điều kiện kinh doanh dịch vụ quản lý quỹ bảo hiểm hưu trí bổ sung cho …………………… (tên doanh nghiệp) trong Giấy chứng nhận đủ điều kiện kinh doanh dịch vụ quản lý quỹ bảo hiểm hưu trí bổ sung số …… cấp …….. ngày ……. tháng ……. năm ……</w:t>
      </w:r>
    </w:p>
    <w:p w14:paraId="73403E79"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2. Nội dung đề nghị điều chỉnh</w:t>
      </w:r>
    </w:p>
    <w:p w14:paraId="02A9A7DD"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(Tên doanh nghiệp) đề nghị điều chỉnh Giấy chứng nhận đủ điều kiện kinh doanh dịch vụ quản lý quỹ bảo hiểm hưu trí bổ sung theo các nội dung sau: …………………………………………..</w:t>
      </w:r>
    </w:p>
    <w:p w14:paraId="41997F29"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Lý do đề nghị điều chỉnh: …………………………………………………………………….</w:t>
      </w:r>
    </w:p>
    <w:p w14:paraId="38B01260"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3. Hồ sơ kèm theo gồm có: …………………………………………………………………..</w:t>
      </w:r>
    </w:p>
    <w:p w14:paraId="55BDCC7C"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4. Doanh nghiệp xin chịu trách nhiệm trước pháp luật về những nội dung trong đơn và các giấy tờ, tài liệu trong hồ sơ gửi kèm theo đơn này.</w:t>
      </w:r>
    </w:p>
    <w:p w14:paraId="6D5A8231"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5E1C39" w:rsidRPr="005E1C39" w14:paraId="53FDB241" w14:textId="77777777" w:rsidTr="005E1C39">
        <w:trPr>
          <w:tblCellSpacing w:w="0" w:type="dxa"/>
        </w:trPr>
        <w:tc>
          <w:tcPr>
            <w:tcW w:w="2350" w:type="pct"/>
            <w:shd w:val="clear" w:color="auto" w:fill="auto"/>
            <w:tcMar>
              <w:top w:w="0" w:type="dxa"/>
              <w:left w:w="108" w:type="dxa"/>
              <w:bottom w:w="0" w:type="dxa"/>
              <w:right w:w="108" w:type="dxa"/>
            </w:tcMar>
            <w:hideMark/>
          </w:tcPr>
          <w:p w14:paraId="44418723"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lastRenderedPageBreak/>
              <w:t> </w:t>
            </w:r>
          </w:p>
        </w:tc>
        <w:tc>
          <w:tcPr>
            <w:tcW w:w="2600" w:type="pct"/>
            <w:shd w:val="clear" w:color="auto" w:fill="auto"/>
            <w:tcMar>
              <w:top w:w="0" w:type="dxa"/>
              <w:left w:w="108" w:type="dxa"/>
              <w:bottom w:w="0" w:type="dxa"/>
              <w:right w:w="108" w:type="dxa"/>
            </w:tcMar>
            <w:hideMark/>
          </w:tcPr>
          <w:p w14:paraId="20EA34F0" w14:textId="77777777" w:rsidR="005E1C39" w:rsidRPr="005E1C39" w:rsidRDefault="005E1C39" w:rsidP="005E1C39">
            <w:pPr>
              <w:spacing w:before="120" w:after="24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NGƯỜI ĐẠI DIỆN THEO PHÁP LUẬT</w:t>
            </w:r>
            <w:r w:rsidRPr="005E1C39">
              <w:rPr>
                <w:rFonts w:ascii="Arial" w:eastAsia="Times New Roman" w:hAnsi="Arial" w:cs="Arial"/>
                <w:color w:val="000000"/>
                <w:sz w:val="18"/>
                <w:szCs w:val="18"/>
              </w:rPr>
              <w:br/>
            </w:r>
            <w:r w:rsidRPr="005E1C39">
              <w:rPr>
                <w:rFonts w:ascii="Arial" w:eastAsia="Times New Roman" w:hAnsi="Arial" w:cs="Arial"/>
                <w:i/>
                <w:iCs/>
                <w:color w:val="000000"/>
                <w:sz w:val="18"/>
                <w:szCs w:val="18"/>
              </w:rPr>
              <w:t>(Ký, ghi rõ họ và tên và đóng dấu)</w:t>
            </w:r>
          </w:p>
        </w:tc>
      </w:tr>
    </w:tbl>
    <w:p w14:paraId="46AC4400"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 </w:t>
      </w:r>
    </w:p>
    <w:p w14:paraId="59B98C6A" w14:textId="77777777" w:rsidR="005E1C39" w:rsidRPr="005E1C39" w:rsidRDefault="005E1C39" w:rsidP="005E1C39">
      <w:pPr>
        <w:shd w:val="clear" w:color="auto" w:fill="FFFFFF"/>
        <w:spacing w:after="0" w:line="234" w:lineRule="atLeast"/>
        <w:jc w:val="center"/>
        <w:rPr>
          <w:rFonts w:ascii="Arial" w:eastAsia="Times New Roman" w:hAnsi="Arial" w:cs="Arial"/>
          <w:color w:val="000000"/>
          <w:sz w:val="18"/>
          <w:szCs w:val="18"/>
        </w:rPr>
      </w:pPr>
      <w:bookmarkStart w:id="17" w:name="chuong_pl_5"/>
      <w:r w:rsidRPr="005E1C39">
        <w:rPr>
          <w:rFonts w:ascii="Arial" w:eastAsia="Times New Roman" w:hAnsi="Arial" w:cs="Arial"/>
          <w:b/>
          <w:bCs/>
          <w:color w:val="000000"/>
          <w:sz w:val="24"/>
          <w:szCs w:val="24"/>
        </w:rPr>
        <w:t>PHỤ LỤC II</w:t>
      </w:r>
      <w:bookmarkEnd w:id="17"/>
    </w:p>
    <w:p w14:paraId="3E4CA53C" w14:textId="77777777" w:rsidR="005E1C39" w:rsidRPr="005E1C39" w:rsidRDefault="005E1C39" w:rsidP="005E1C39">
      <w:pPr>
        <w:shd w:val="clear" w:color="auto" w:fill="FFFFFF"/>
        <w:spacing w:after="0" w:line="234" w:lineRule="atLeast"/>
        <w:jc w:val="center"/>
        <w:rPr>
          <w:rFonts w:ascii="Arial" w:eastAsia="Times New Roman" w:hAnsi="Arial" w:cs="Arial"/>
          <w:color w:val="000000"/>
          <w:sz w:val="18"/>
          <w:szCs w:val="18"/>
        </w:rPr>
      </w:pPr>
      <w:bookmarkStart w:id="18" w:name="chuong_pl_5_name"/>
      <w:r w:rsidRPr="005E1C39">
        <w:rPr>
          <w:rFonts w:ascii="Arial" w:eastAsia="Times New Roman" w:hAnsi="Arial" w:cs="Arial"/>
          <w:color w:val="000000"/>
          <w:sz w:val="18"/>
          <w:szCs w:val="18"/>
        </w:rPr>
        <w:t>NỘI DUNG VĂN BẢN THỎA THUẬN THAM GIA CHƯƠNG TRÌNH BẢO HIỂM HƯU TRÍ BỔ SUNG TẠI DOANH NGHIỆP</w:t>
      </w:r>
      <w:bookmarkEnd w:id="18"/>
      <w:r w:rsidRPr="005E1C39">
        <w:rPr>
          <w:rFonts w:ascii="Arial" w:eastAsia="Times New Roman" w:hAnsi="Arial" w:cs="Arial"/>
          <w:color w:val="000000"/>
          <w:sz w:val="18"/>
          <w:szCs w:val="18"/>
        </w:rPr>
        <w:br/>
      </w:r>
      <w:r w:rsidRPr="005E1C39">
        <w:rPr>
          <w:rFonts w:ascii="Arial" w:eastAsia="Times New Roman" w:hAnsi="Arial" w:cs="Arial"/>
          <w:i/>
          <w:iCs/>
          <w:color w:val="000000"/>
          <w:sz w:val="18"/>
          <w:szCs w:val="18"/>
        </w:rPr>
        <w:t>(Kèm theo Nghị định số 85/2026/NĐ-CP</w:t>
      </w:r>
      <w:r w:rsidRPr="005E1C39">
        <w:rPr>
          <w:rFonts w:ascii="Arial" w:eastAsia="Times New Roman" w:hAnsi="Arial" w:cs="Arial"/>
          <w:color w:val="000000"/>
          <w:sz w:val="18"/>
          <w:szCs w:val="18"/>
        </w:rPr>
        <w:t> </w:t>
      </w:r>
      <w:r w:rsidRPr="005E1C39">
        <w:rPr>
          <w:rFonts w:ascii="Arial" w:eastAsia="Times New Roman" w:hAnsi="Arial" w:cs="Arial"/>
          <w:i/>
          <w:iCs/>
          <w:color w:val="000000"/>
          <w:sz w:val="18"/>
          <w:szCs w:val="18"/>
        </w:rPr>
        <w:t>Ngày 25 tháng 3 năm 2026 của Chính phủ)</w:t>
      </w:r>
    </w:p>
    <w:p w14:paraId="1D6BC9C3" w14:textId="77777777" w:rsidR="005E1C39" w:rsidRPr="005E1C39" w:rsidRDefault="005E1C39" w:rsidP="005E1C39">
      <w:pPr>
        <w:shd w:val="clear" w:color="auto" w:fill="FFFFFF"/>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VĂN BẢN THỎA THUẬN</w:t>
      </w:r>
      <w:r w:rsidRPr="005E1C39">
        <w:rPr>
          <w:rFonts w:ascii="Arial" w:eastAsia="Times New Roman" w:hAnsi="Arial" w:cs="Arial"/>
          <w:color w:val="000000"/>
          <w:sz w:val="18"/>
          <w:szCs w:val="18"/>
        </w:rPr>
        <w:br/>
      </w:r>
      <w:r w:rsidRPr="005E1C39">
        <w:rPr>
          <w:rFonts w:ascii="Arial" w:eastAsia="Times New Roman" w:hAnsi="Arial" w:cs="Arial"/>
          <w:b/>
          <w:bCs/>
          <w:color w:val="000000"/>
          <w:sz w:val="18"/>
          <w:szCs w:val="18"/>
        </w:rPr>
        <w:t>VỀ VIỆC THAM GIA CHƯƠNG TRÌNH BẢO HIỂM HƯU TRÍ BỔ SUNG</w:t>
      </w:r>
    </w:p>
    <w:p w14:paraId="4B2804F2"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I.</w:t>
      </w:r>
      <w:r w:rsidRPr="005E1C39">
        <w:rPr>
          <w:rFonts w:ascii="Arial" w:eastAsia="Times New Roman" w:hAnsi="Arial" w:cs="Arial"/>
          <w:color w:val="000000"/>
          <w:sz w:val="18"/>
          <w:szCs w:val="18"/>
        </w:rPr>
        <w:t> </w:t>
      </w:r>
      <w:r w:rsidRPr="005E1C39">
        <w:rPr>
          <w:rFonts w:ascii="Arial" w:eastAsia="Times New Roman" w:hAnsi="Arial" w:cs="Arial"/>
          <w:b/>
          <w:bCs/>
          <w:color w:val="000000"/>
          <w:sz w:val="18"/>
          <w:szCs w:val="18"/>
        </w:rPr>
        <w:t>CHƯƠNG TRÌNH BẢO HIỂM HƯU TRÍ BỔ SUNG THAM GIA</w:t>
      </w:r>
    </w:p>
    <w:p w14:paraId="5952A037"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1.</w:t>
      </w:r>
      <w:r w:rsidRPr="005E1C39">
        <w:rPr>
          <w:rFonts w:ascii="Arial" w:eastAsia="Times New Roman" w:hAnsi="Arial" w:cs="Arial"/>
          <w:color w:val="000000"/>
          <w:sz w:val="18"/>
          <w:szCs w:val="18"/>
        </w:rPr>
        <w:t> </w:t>
      </w:r>
      <w:r w:rsidRPr="005E1C39">
        <w:rPr>
          <w:rFonts w:ascii="Arial" w:eastAsia="Times New Roman" w:hAnsi="Arial" w:cs="Arial"/>
          <w:b/>
          <w:bCs/>
          <w:color w:val="000000"/>
          <w:sz w:val="18"/>
          <w:szCs w:val="18"/>
        </w:rPr>
        <w:t>Tên chương trình bảo hiểm hưu trí bổ sung </w:t>
      </w:r>
      <w:r w:rsidRPr="005E1C39">
        <w:rPr>
          <w:rFonts w:ascii="Arial" w:eastAsia="Times New Roman" w:hAnsi="Arial" w:cs="Arial"/>
          <w:color w:val="000000"/>
          <w:sz w:val="18"/>
          <w:szCs w:val="18"/>
        </w:rPr>
        <w:t>người lao động lựa chọn tham gia.</w:t>
      </w:r>
    </w:p>
    <w:p w14:paraId="51D931D3"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2.</w:t>
      </w:r>
      <w:r w:rsidRPr="005E1C39">
        <w:rPr>
          <w:rFonts w:ascii="Arial" w:eastAsia="Times New Roman" w:hAnsi="Arial" w:cs="Arial"/>
          <w:color w:val="000000"/>
          <w:sz w:val="18"/>
          <w:szCs w:val="18"/>
        </w:rPr>
        <w:t> </w:t>
      </w:r>
      <w:r w:rsidRPr="005E1C39">
        <w:rPr>
          <w:rFonts w:ascii="Arial" w:eastAsia="Times New Roman" w:hAnsi="Arial" w:cs="Arial"/>
          <w:b/>
          <w:bCs/>
          <w:color w:val="000000"/>
          <w:sz w:val="18"/>
          <w:szCs w:val="18"/>
        </w:rPr>
        <w:t>Nội dung cơ bản của chương trình bảo hiểm hưu trí bổ sung:</w:t>
      </w:r>
    </w:p>
    <w:p w14:paraId="14594F4F" w14:textId="77777777" w:rsidR="005E1C39" w:rsidRPr="005E1C39" w:rsidRDefault="005E1C39" w:rsidP="005E1C39">
      <w:pPr>
        <w:shd w:val="clear" w:color="auto" w:fill="FFFFFF"/>
        <w:spacing w:after="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Nội dung cơ bản của chương trình bảo hiểm hưu trí bổ sung theo quy định tại </w:t>
      </w:r>
      <w:bookmarkStart w:id="19" w:name="tc_61"/>
      <w:r w:rsidRPr="005E1C39">
        <w:rPr>
          <w:rFonts w:ascii="Arial" w:eastAsia="Times New Roman" w:hAnsi="Arial" w:cs="Arial"/>
          <w:color w:val="0000FF"/>
          <w:sz w:val="18"/>
          <w:szCs w:val="18"/>
        </w:rPr>
        <w:t>Điều 9 Nghị định này</w:t>
      </w:r>
      <w:bookmarkEnd w:id="19"/>
      <w:r w:rsidRPr="005E1C39">
        <w:rPr>
          <w:rFonts w:ascii="Arial" w:eastAsia="Times New Roman" w:hAnsi="Arial" w:cs="Arial"/>
          <w:color w:val="000000"/>
          <w:sz w:val="18"/>
          <w:szCs w:val="18"/>
        </w:rPr>
        <w:t>, trong đó bao gồm các thông tin cơ bản sau:</w:t>
      </w:r>
    </w:p>
    <w:p w14:paraId="41445381"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Đối tượng và điều kiện tham gia chương trình.</w:t>
      </w:r>
    </w:p>
    <w:p w14:paraId="7544527A"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Cam kết về mức đóng góp tối thiểu của người sử dụng lao động khi người lao động tham gia chương trình bảo hiểm hưu trí bổ sung.</w:t>
      </w:r>
    </w:p>
    <w:p w14:paraId="591D119F"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Doanh nghiệp quản lý quỹ hưu trí được người sử dụng lao động lựa chọn.</w:t>
      </w:r>
    </w:p>
    <w:p w14:paraId="4B39F1FA"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Điều kiện thụ hưởng, các phương án chi trả từ quỹ hưu trí.</w:t>
      </w:r>
    </w:p>
    <w:p w14:paraId="0904EF45"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3.</w:t>
      </w:r>
      <w:r w:rsidRPr="005E1C39">
        <w:rPr>
          <w:rFonts w:ascii="Arial" w:eastAsia="Times New Roman" w:hAnsi="Arial" w:cs="Arial"/>
          <w:color w:val="000000"/>
          <w:sz w:val="18"/>
          <w:szCs w:val="18"/>
        </w:rPr>
        <w:t> </w:t>
      </w:r>
      <w:r w:rsidRPr="005E1C39">
        <w:rPr>
          <w:rFonts w:ascii="Arial" w:eastAsia="Times New Roman" w:hAnsi="Arial" w:cs="Arial"/>
          <w:b/>
          <w:bCs/>
          <w:color w:val="000000"/>
          <w:sz w:val="18"/>
          <w:szCs w:val="18"/>
        </w:rPr>
        <w:t>Mức đóng góp, tần suất và thời gian đóng góp của người sử dụng lao động</w:t>
      </w:r>
    </w:p>
    <w:p w14:paraId="1D5BEFAD"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Mức đóng góp bằng số tiền tuyệt đối hoặc bằng tỷ lệ phần trăm trên mức tiền lương của người lao động (Mức đóng góp của người sử dụng lao động không thấp hơn mức đóng góp tối thiểu đã cam kết theo quy định tại mục 2 nêu trên)</w:t>
      </w:r>
    </w:p>
    <w:p w14:paraId="6B068FDE"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Tần suất đóng góp hằng tháng, hoặc hai tháng một lần, hoặc ba tháng một lần, hoặc tần suất khác do người sử dụng lao động lựa chọn phù hợp với khả năng và nhu cầu của người sử dụng lao động.</w:t>
      </w:r>
    </w:p>
    <w:p w14:paraId="75CA378C"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Thời gian đóng góp cụ thể do người sử dụng lao động và người lao động thỏa thuận, phù hợp với chương trình hưu trí bảo hiểm bổ sung mà người sử dụng lao động đã xây dựng và người lao động lựa chọn tham gia.</w:t>
      </w:r>
    </w:p>
    <w:p w14:paraId="69C1F875"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4.</w:t>
      </w:r>
      <w:r w:rsidRPr="005E1C39">
        <w:rPr>
          <w:rFonts w:ascii="Arial" w:eastAsia="Times New Roman" w:hAnsi="Arial" w:cs="Arial"/>
          <w:color w:val="000000"/>
          <w:sz w:val="18"/>
          <w:szCs w:val="18"/>
        </w:rPr>
        <w:t> </w:t>
      </w:r>
      <w:r w:rsidRPr="005E1C39">
        <w:rPr>
          <w:rFonts w:ascii="Arial" w:eastAsia="Times New Roman" w:hAnsi="Arial" w:cs="Arial"/>
          <w:b/>
          <w:bCs/>
          <w:color w:val="000000"/>
          <w:sz w:val="18"/>
          <w:szCs w:val="18"/>
        </w:rPr>
        <w:t>Mức đóng góp, tần suất, thời gian và phương thức đóng góp của người lao động</w:t>
      </w:r>
    </w:p>
    <w:p w14:paraId="5165916C"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Mức đóng góp bằng số tiền tuyệt đối hoặc bằng tỷ lệ phần trăm trên mức tiền lương của người lao động.</w:t>
      </w:r>
    </w:p>
    <w:p w14:paraId="4088ABCF"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Tần suất đóng góp hằng tháng, hoặc hai tháng một lần, hoặc ba tháng một lần, hoặc tần suất khác do người lao động lựa chọn phù hợp với khả năng và nhu cầu của người lao động.</w:t>
      </w:r>
    </w:p>
    <w:p w14:paraId="5633FA4A"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Thời gian đóng góp cụ thể do người lao động và người sử dụng lao động thỏa thuận, phù hợp với chương trình bảo hiểm hưu trí bổ sung mà người sử dụng lao động đã xây dựng và người lao động lựa chọn tham gia.</w:t>
      </w:r>
    </w:p>
    <w:p w14:paraId="2315DDC6"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Người lao động đóng góp vào quỹ hưu trí thông qua người sử dụng lao động ủy thác cho người sử dụng lao động đóng hoặc trích từ tiền lương tháng của mình để đóng vào quỹ hưu trí.</w:t>
      </w:r>
    </w:p>
    <w:p w14:paraId="18E9B632"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5.</w:t>
      </w:r>
      <w:r w:rsidRPr="005E1C39">
        <w:rPr>
          <w:rFonts w:ascii="Arial" w:eastAsia="Times New Roman" w:hAnsi="Arial" w:cs="Arial"/>
          <w:color w:val="000000"/>
          <w:sz w:val="18"/>
          <w:szCs w:val="18"/>
        </w:rPr>
        <w:t> </w:t>
      </w:r>
      <w:r w:rsidRPr="005E1C39">
        <w:rPr>
          <w:rFonts w:ascii="Arial" w:eastAsia="Times New Roman" w:hAnsi="Arial" w:cs="Arial"/>
          <w:b/>
          <w:bCs/>
          <w:color w:val="000000"/>
          <w:sz w:val="18"/>
          <w:szCs w:val="18"/>
        </w:rPr>
        <w:t>Các trường hợp tạm ngừng tham gia</w:t>
      </w:r>
    </w:p>
    <w:p w14:paraId="58FF57A8"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Người lao động và người sử dụng lao động thỏa thuận về việc tạm ngừng tham gia chương trình bảo hiểm hưu trí bổ sung khi thuộc một trong các trường hợp sau:</w:t>
      </w:r>
    </w:p>
    <w:p w14:paraId="56D2AA69"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Người lao động và người sử dụng lao động thỏa thuận về việc tạm ngừng thực hiện văn bản thỏa thuận.</w:t>
      </w:r>
    </w:p>
    <w:p w14:paraId="6AE06AF0"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Người lao động tạm hoãn hợp đồng lao động.</w:t>
      </w:r>
    </w:p>
    <w:p w14:paraId="3E736F80"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lastRenderedPageBreak/>
        <w:t>6.</w:t>
      </w:r>
      <w:r w:rsidRPr="005E1C39">
        <w:rPr>
          <w:rFonts w:ascii="Arial" w:eastAsia="Times New Roman" w:hAnsi="Arial" w:cs="Arial"/>
          <w:color w:val="000000"/>
          <w:sz w:val="18"/>
          <w:szCs w:val="18"/>
        </w:rPr>
        <w:t> </w:t>
      </w:r>
      <w:r w:rsidRPr="005E1C39">
        <w:rPr>
          <w:rFonts w:ascii="Arial" w:eastAsia="Times New Roman" w:hAnsi="Arial" w:cs="Arial"/>
          <w:b/>
          <w:bCs/>
          <w:color w:val="000000"/>
          <w:sz w:val="18"/>
          <w:szCs w:val="18"/>
        </w:rPr>
        <w:t>Các trường hợp ngừng tham gia</w:t>
      </w:r>
    </w:p>
    <w:p w14:paraId="6D895425"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Người lao động và người sử dụng lao động ngừng tham gia chương trình bảo hiểm hưu trí bổ sung khi thuộc một trong các trường hợp sau:</w:t>
      </w:r>
    </w:p>
    <w:p w14:paraId="486DF6B1"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Văn bản thỏa thuận hết thời hạn mà không có thỏa thuận gia hạn hoặc ký lại văn bản thỏa thuận.</w:t>
      </w:r>
    </w:p>
    <w:p w14:paraId="3D9DC9D4"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Người lao động và người sử dụng lao động thỏa thuận ngừng tham gia.</w:t>
      </w:r>
    </w:p>
    <w:p w14:paraId="6954A893"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Khi người lao động đơn phương chấm dứt thực hiện văn bản thỏa thuận.</w:t>
      </w:r>
    </w:p>
    <w:p w14:paraId="6FD3F215"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Khi người sử dụng lao động đơn phương chấm dứt thực hiện văn bản thỏa thuận.</w:t>
      </w:r>
    </w:p>
    <w:p w14:paraId="30FAF1F0"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Khi hợp đồng lao động giữa người lao động và người sử dụng lao động chấm dứt trước khi hết thời hạn của văn bản thỏa thuận.</w:t>
      </w:r>
    </w:p>
    <w:p w14:paraId="262043A7"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II.</w:t>
      </w:r>
      <w:r w:rsidRPr="005E1C39">
        <w:rPr>
          <w:rFonts w:ascii="Arial" w:eastAsia="Times New Roman" w:hAnsi="Arial" w:cs="Arial"/>
          <w:color w:val="000000"/>
          <w:sz w:val="18"/>
          <w:szCs w:val="18"/>
        </w:rPr>
        <w:t> </w:t>
      </w:r>
      <w:r w:rsidRPr="005E1C39">
        <w:rPr>
          <w:rFonts w:ascii="Arial" w:eastAsia="Times New Roman" w:hAnsi="Arial" w:cs="Arial"/>
          <w:b/>
          <w:bCs/>
          <w:color w:val="000000"/>
          <w:sz w:val="18"/>
          <w:szCs w:val="18"/>
        </w:rPr>
        <w:t>CÁC NỘI DUNG NGƯỜI LAO ĐỘNG ỦY QUYỀN CHO NGƯỜI SỬ DỤNG LAO ĐỘNG</w:t>
      </w:r>
    </w:p>
    <w:p w14:paraId="3ED031BD"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Người lao động ủy quyền cho người sử dụng lao động thực hiện một số công việc sau:</w:t>
      </w:r>
    </w:p>
    <w:p w14:paraId="5410F1DB"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1. Ký hợp đồng tham gia quỹ hưu trí với doanh nghiệp quản lý quỹ hưu trí.</w:t>
      </w:r>
    </w:p>
    <w:p w14:paraId="291B425D"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2. Lựa chọn các phương án đầu tư theo quy định tại điều lệ quỹ hưu trí.</w:t>
      </w:r>
    </w:p>
    <w:p w14:paraId="15CDC187"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3. Thanh toán các khoản phí, chi phí liên quan theo quy định tại điều lệ quỹ hưu trí.</w:t>
      </w:r>
    </w:p>
    <w:p w14:paraId="1186266C"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4. Các công việc ủy quyền khác theo thỏa thuận phù hợp với quyền lợi và nghĩa vụ của người lao động và người sử dụng lao động theo pháp luật về lao động.</w:t>
      </w:r>
    </w:p>
    <w:p w14:paraId="627CB08F"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III.</w:t>
      </w:r>
      <w:r w:rsidRPr="005E1C39">
        <w:rPr>
          <w:rFonts w:ascii="Arial" w:eastAsia="Times New Roman" w:hAnsi="Arial" w:cs="Arial"/>
          <w:color w:val="000000"/>
          <w:sz w:val="18"/>
          <w:szCs w:val="18"/>
        </w:rPr>
        <w:t> </w:t>
      </w:r>
      <w:r w:rsidRPr="005E1C39">
        <w:rPr>
          <w:rFonts w:ascii="Arial" w:eastAsia="Times New Roman" w:hAnsi="Arial" w:cs="Arial"/>
          <w:b/>
          <w:bCs/>
          <w:color w:val="000000"/>
          <w:sz w:val="18"/>
          <w:szCs w:val="18"/>
        </w:rPr>
        <w:t>VIỆC THAY ĐỔI CÁC NỘI DUNG TẠI VĂN BẢN THỎA THUẬN</w:t>
      </w:r>
    </w:p>
    <w:p w14:paraId="648E480C"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i/>
          <w:iCs/>
          <w:color w:val="000000"/>
          <w:sz w:val="18"/>
          <w:szCs w:val="18"/>
        </w:rPr>
        <w:t>(Việc sửa đổi, bổ sung thỏa thuận cần có sự thống nhất giữa người sử dụng lao động và người lao động và phải được lập thành văn bản)</w:t>
      </w:r>
    </w:p>
    <w:p w14:paraId="416ED5FE"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IV.</w:t>
      </w:r>
      <w:r w:rsidRPr="005E1C39">
        <w:rPr>
          <w:rFonts w:ascii="Arial" w:eastAsia="Times New Roman" w:hAnsi="Arial" w:cs="Arial"/>
          <w:color w:val="000000"/>
          <w:sz w:val="18"/>
          <w:szCs w:val="18"/>
        </w:rPr>
        <w:t> </w:t>
      </w:r>
      <w:r w:rsidRPr="005E1C39">
        <w:rPr>
          <w:rFonts w:ascii="Arial" w:eastAsia="Times New Roman" w:hAnsi="Arial" w:cs="Arial"/>
          <w:b/>
          <w:bCs/>
          <w:color w:val="000000"/>
          <w:sz w:val="18"/>
          <w:szCs w:val="18"/>
        </w:rPr>
        <w:t>QUYỀN VÀ NGHĨA VỤ CỦA NGƯỜI LAO ĐỘNG</w:t>
      </w:r>
    </w:p>
    <w:p w14:paraId="54143EC0" w14:textId="77777777" w:rsidR="005E1C39" w:rsidRPr="005E1C39" w:rsidRDefault="005E1C39" w:rsidP="005E1C39">
      <w:pPr>
        <w:shd w:val="clear" w:color="auto" w:fill="FFFFFF"/>
        <w:spacing w:after="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1.</w:t>
      </w:r>
      <w:r w:rsidRPr="005E1C39">
        <w:rPr>
          <w:rFonts w:ascii="Arial" w:eastAsia="Times New Roman" w:hAnsi="Arial" w:cs="Arial"/>
          <w:color w:val="000000"/>
          <w:sz w:val="18"/>
          <w:szCs w:val="18"/>
        </w:rPr>
        <w:t> </w:t>
      </w:r>
      <w:r w:rsidRPr="005E1C39">
        <w:rPr>
          <w:rFonts w:ascii="Arial" w:eastAsia="Times New Roman" w:hAnsi="Arial" w:cs="Arial"/>
          <w:b/>
          <w:bCs/>
          <w:color w:val="000000"/>
          <w:sz w:val="18"/>
          <w:szCs w:val="18"/>
        </w:rPr>
        <w:t>Quyền của người lao động tham gia chương trình bảo hiểm hưu trí bổ sung </w:t>
      </w:r>
      <w:r w:rsidRPr="005E1C39">
        <w:rPr>
          <w:rFonts w:ascii="Arial" w:eastAsia="Times New Roman" w:hAnsi="Arial" w:cs="Arial"/>
          <w:color w:val="000000"/>
          <w:sz w:val="18"/>
          <w:szCs w:val="18"/>
        </w:rPr>
        <w:t>theo quy định tại </w:t>
      </w:r>
      <w:bookmarkStart w:id="20" w:name="tc_63"/>
      <w:r w:rsidRPr="005E1C39">
        <w:rPr>
          <w:rFonts w:ascii="Arial" w:eastAsia="Times New Roman" w:hAnsi="Arial" w:cs="Arial"/>
          <w:color w:val="0000FF"/>
          <w:sz w:val="18"/>
          <w:szCs w:val="18"/>
        </w:rPr>
        <w:t>khoản 1 Điều 8 Nghị định này</w:t>
      </w:r>
      <w:bookmarkEnd w:id="20"/>
      <w:r w:rsidRPr="005E1C39">
        <w:rPr>
          <w:rFonts w:ascii="Arial" w:eastAsia="Times New Roman" w:hAnsi="Arial" w:cs="Arial"/>
          <w:color w:val="000000"/>
          <w:sz w:val="18"/>
          <w:szCs w:val="18"/>
        </w:rPr>
        <w:t>, trong đó nêu rõ các nội dung cơ bản sau:</w:t>
      </w:r>
    </w:p>
    <w:p w14:paraId="27B81E8C"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Quyết định việc tham gia hoặc ngừng tham gia chương trình bảo hiểm hưu trí bổ sung.</w:t>
      </w:r>
    </w:p>
    <w:p w14:paraId="5D78AFAF"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Quyết định mức đóng góp, tần suất, thời gian, phương thức đóng góp của mình và việc thay đổi (nếu có) phù hợp với chương trình bảo hiểm hưu trí bổ sung mà người sử dụng lao động đã xây dựng và người lao động lựa chọn tham gia.</w:t>
      </w:r>
    </w:p>
    <w:p w14:paraId="79F8A9B5"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Được hưởng toàn bộ quyền lợi đã được quy định trong chương trình bảo hiểm hưu trí bổ sung mà mình tham gia, nội dung nêu tại văn bản thỏa thuận và đảm bảo tuân thủ các quy định của pháp luật.</w:t>
      </w:r>
    </w:p>
    <w:p w14:paraId="53937C7D"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Được thỏa thuận với người sử dụng lao động để thay đổi nội dung trong văn bản thỏa thuận hoặc yêu cầu người sử dụng lao động thực hiện đầy đủ những nội dung đã cam kết tại văn bản thỏa thuận và chương trình bảo hiểm hưu trí bổ sung.</w:t>
      </w:r>
    </w:p>
    <w:p w14:paraId="5C1BAB70"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Được hưởng phần đóng góp của người sử dụng lao động và kết quả đầu tư từ khoản đóng góp này khi người sử dụng lao động đơn phương ngừng tham gia chương trình bảo hiểm hưu trí bổ sung.</w:t>
      </w:r>
    </w:p>
    <w:p w14:paraId="2C8CD456"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Được lựa chọn tất toán hoặc duy trì hợp đồng bảo hiểm hưu trí bổ sung trong thời gian tối đa 01 năm hoặc chuyển tài khoản hưu trí cá nhân sang quỹ hưu trí khác sau khi chấm dứt hợp đồng lao động với người sử dụng lao động hoặc khi đến tuổi nghỉ hưu.</w:t>
      </w:r>
    </w:p>
    <w:p w14:paraId="31BAA941"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Được đơn phương chấm dứt thực hiện văn bản thỏa thuận.</w:t>
      </w:r>
    </w:p>
    <w:p w14:paraId="60FBFD6D"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Những quyền khác theo thỏa thuận với người sử dụng lao động và theo quy định của pháp luật.</w:t>
      </w:r>
    </w:p>
    <w:p w14:paraId="3E361E22" w14:textId="77777777" w:rsidR="005E1C39" w:rsidRPr="005E1C39" w:rsidRDefault="005E1C39" w:rsidP="005E1C39">
      <w:pPr>
        <w:shd w:val="clear" w:color="auto" w:fill="FFFFFF"/>
        <w:spacing w:after="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2.</w:t>
      </w:r>
      <w:r w:rsidRPr="005E1C39">
        <w:rPr>
          <w:rFonts w:ascii="Arial" w:eastAsia="Times New Roman" w:hAnsi="Arial" w:cs="Arial"/>
          <w:color w:val="000000"/>
          <w:sz w:val="18"/>
          <w:szCs w:val="18"/>
        </w:rPr>
        <w:t> </w:t>
      </w:r>
      <w:r w:rsidRPr="005E1C39">
        <w:rPr>
          <w:rFonts w:ascii="Arial" w:eastAsia="Times New Roman" w:hAnsi="Arial" w:cs="Arial"/>
          <w:b/>
          <w:bCs/>
          <w:color w:val="000000"/>
          <w:sz w:val="18"/>
          <w:szCs w:val="18"/>
        </w:rPr>
        <w:t>Nghĩa vụ của người lao động tham gia chương trình bảo hiểm hưu trí bổ sung </w:t>
      </w:r>
      <w:r w:rsidRPr="005E1C39">
        <w:rPr>
          <w:rFonts w:ascii="Arial" w:eastAsia="Times New Roman" w:hAnsi="Arial" w:cs="Arial"/>
          <w:color w:val="000000"/>
          <w:sz w:val="18"/>
          <w:szCs w:val="18"/>
        </w:rPr>
        <w:t>theo quy định tại </w:t>
      </w:r>
      <w:bookmarkStart w:id="21" w:name="tc_64"/>
      <w:r w:rsidRPr="005E1C39">
        <w:rPr>
          <w:rFonts w:ascii="Arial" w:eastAsia="Times New Roman" w:hAnsi="Arial" w:cs="Arial"/>
          <w:color w:val="0000FF"/>
          <w:sz w:val="18"/>
          <w:szCs w:val="18"/>
        </w:rPr>
        <w:t>khoản 2 Điều 8 Nghị định này</w:t>
      </w:r>
      <w:bookmarkEnd w:id="21"/>
      <w:r w:rsidRPr="005E1C39">
        <w:rPr>
          <w:rFonts w:ascii="Arial" w:eastAsia="Times New Roman" w:hAnsi="Arial" w:cs="Arial"/>
          <w:color w:val="000000"/>
          <w:sz w:val="18"/>
          <w:szCs w:val="18"/>
        </w:rPr>
        <w:t>, trong đó nêu rõ các nội dung cơ bản sau:</w:t>
      </w:r>
    </w:p>
    <w:p w14:paraId="3D2EC888"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Thực hiện việc đóng góp đã cam kết trong văn bản thỏa thuận này.</w:t>
      </w:r>
    </w:p>
    <w:p w14:paraId="46CFDC80"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lastRenderedPageBreak/>
        <w:t>- Thông báo cho người sử dụng lao động biết trước ít nhất 05 ngày làm việc đối với trường hợp thay đổi mức đóng, tần suất, thời gian và phương thức đóng góp; 03 ngày làm việc đối với trường hợp tạm ngừng hoặc ngừng thực hiện văn bản thỏa thuận.</w:t>
      </w:r>
    </w:p>
    <w:p w14:paraId="2F4B0533"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Những nghĩa vụ khác theo thỏa thuận với người sử dụng lao động và theo quy định của pháp luật.</w:t>
      </w:r>
    </w:p>
    <w:p w14:paraId="6C13422D"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V.</w:t>
      </w:r>
      <w:r w:rsidRPr="005E1C39">
        <w:rPr>
          <w:rFonts w:ascii="Arial" w:eastAsia="Times New Roman" w:hAnsi="Arial" w:cs="Arial"/>
          <w:color w:val="000000"/>
          <w:sz w:val="18"/>
          <w:szCs w:val="18"/>
        </w:rPr>
        <w:t> </w:t>
      </w:r>
      <w:r w:rsidRPr="005E1C39">
        <w:rPr>
          <w:rFonts w:ascii="Arial" w:eastAsia="Times New Roman" w:hAnsi="Arial" w:cs="Arial"/>
          <w:b/>
          <w:bCs/>
          <w:color w:val="000000"/>
          <w:sz w:val="18"/>
          <w:szCs w:val="18"/>
        </w:rPr>
        <w:t>QUYỀN VÀ NGHĨA VỤ CỦA NGƯỜI SỬ DỤNG LAO ĐỘNG</w:t>
      </w:r>
    </w:p>
    <w:p w14:paraId="39DEB195" w14:textId="77777777" w:rsidR="005E1C39" w:rsidRPr="005E1C39" w:rsidRDefault="005E1C39" w:rsidP="005E1C39">
      <w:pPr>
        <w:shd w:val="clear" w:color="auto" w:fill="FFFFFF"/>
        <w:spacing w:after="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1.</w:t>
      </w:r>
      <w:r w:rsidRPr="005E1C39">
        <w:rPr>
          <w:rFonts w:ascii="Arial" w:eastAsia="Times New Roman" w:hAnsi="Arial" w:cs="Arial"/>
          <w:color w:val="000000"/>
          <w:sz w:val="18"/>
          <w:szCs w:val="18"/>
        </w:rPr>
        <w:t> </w:t>
      </w:r>
      <w:r w:rsidRPr="005E1C39">
        <w:rPr>
          <w:rFonts w:ascii="Arial" w:eastAsia="Times New Roman" w:hAnsi="Arial" w:cs="Arial"/>
          <w:b/>
          <w:bCs/>
          <w:color w:val="000000"/>
          <w:sz w:val="18"/>
          <w:szCs w:val="18"/>
        </w:rPr>
        <w:t>Quyền của người sử dụng lao động khi tham gia chương trình bảo hiểm hưu trí bổ sung </w:t>
      </w:r>
      <w:r w:rsidRPr="005E1C39">
        <w:rPr>
          <w:rFonts w:ascii="Arial" w:eastAsia="Times New Roman" w:hAnsi="Arial" w:cs="Arial"/>
          <w:color w:val="000000"/>
          <w:sz w:val="18"/>
          <w:szCs w:val="18"/>
        </w:rPr>
        <w:t>theo quy định tại </w:t>
      </w:r>
      <w:bookmarkStart w:id="22" w:name="tc_65"/>
      <w:r w:rsidRPr="005E1C39">
        <w:rPr>
          <w:rFonts w:ascii="Arial" w:eastAsia="Times New Roman" w:hAnsi="Arial" w:cs="Arial"/>
          <w:color w:val="0000FF"/>
          <w:sz w:val="18"/>
          <w:szCs w:val="18"/>
        </w:rPr>
        <w:t>khoản 1 Điều 7 Nghị định này</w:t>
      </w:r>
      <w:bookmarkEnd w:id="22"/>
      <w:r w:rsidRPr="005E1C39">
        <w:rPr>
          <w:rFonts w:ascii="Arial" w:eastAsia="Times New Roman" w:hAnsi="Arial" w:cs="Arial"/>
          <w:color w:val="000000"/>
          <w:sz w:val="18"/>
          <w:szCs w:val="18"/>
        </w:rPr>
        <w:t>, trong đó nêu rõ các nội dung cơ bản sau:</w:t>
      </w:r>
    </w:p>
    <w:p w14:paraId="2F4F7713"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Quyết định mức đóng, tần suất, thời gian đóng góp phần đóng góp của mình.</w:t>
      </w:r>
    </w:p>
    <w:p w14:paraId="1697D47E"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Thỏa thuận với người lao động về việc thay đổi những nội dung trong văn bản thỏa thuận có liên quan đến trách nhiệm và nghĩa vụ của mình.</w:t>
      </w:r>
    </w:p>
    <w:p w14:paraId="59BFAF47"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Được nhận lại khoản đóng góp của mình cho người lao động và kết quả đầu tư từ khoản đóng góp này trong các trường hợp được quy định tại chương trình bảo hiểm hưu trí bổ sung và văn bản thỏa thuận.</w:t>
      </w:r>
    </w:p>
    <w:p w14:paraId="29B417E7"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Đơn phương chấm dứt thực hiện văn bản thỏa thuận khi người lao động vi phạm quy định của pháp luật về chương trình bảo hiểm hưu trí bổ sung, quy định tại chương trình bảo hiểm hưu trí bổ sung của doanh nghiệp.</w:t>
      </w:r>
    </w:p>
    <w:p w14:paraId="7D05BBFA"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Những quyền khác theo thỏa thuận với người lao động và theo quy định của pháp luật.</w:t>
      </w:r>
    </w:p>
    <w:p w14:paraId="60095576" w14:textId="77777777" w:rsidR="005E1C39" w:rsidRPr="005E1C39" w:rsidRDefault="005E1C39" w:rsidP="005E1C39">
      <w:pPr>
        <w:shd w:val="clear" w:color="auto" w:fill="FFFFFF"/>
        <w:spacing w:after="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2.</w:t>
      </w:r>
      <w:r w:rsidRPr="005E1C39">
        <w:rPr>
          <w:rFonts w:ascii="Arial" w:eastAsia="Times New Roman" w:hAnsi="Arial" w:cs="Arial"/>
          <w:color w:val="000000"/>
          <w:sz w:val="18"/>
          <w:szCs w:val="18"/>
        </w:rPr>
        <w:t> </w:t>
      </w:r>
      <w:r w:rsidRPr="005E1C39">
        <w:rPr>
          <w:rFonts w:ascii="Arial" w:eastAsia="Times New Roman" w:hAnsi="Arial" w:cs="Arial"/>
          <w:b/>
          <w:bCs/>
          <w:color w:val="000000"/>
          <w:sz w:val="18"/>
          <w:szCs w:val="18"/>
        </w:rPr>
        <w:t>Nghĩa vụ của người sử dụng lao động khi tham gia chương trình bảo hiểm hưu trí bổ sung </w:t>
      </w:r>
      <w:r w:rsidRPr="005E1C39">
        <w:rPr>
          <w:rFonts w:ascii="Arial" w:eastAsia="Times New Roman" w:hAnsi="Arial" w:cs="Arial"/>
          <w:color w:val="000000"/>
          <w:sz w:val="18"/>
          <w:szCs w:val="18"/>
        </w:rPr>
        <w:t>theo quy định tại </w:t>
      </w:r>
      <w:bookmarkStart w:id="23" w:name="tc_66"/>
      <w:r w:rsidRPr="005E1C39">
        <w:rPr>
          <w:rFonts w:ascii="Arial" w:eastAsia="Times New Roman" w:hAnsi="Arial" w:cs="Arial"/>
          <w:color w:val="0000FF"/>
          <w:sz w:val="18"/>
          <w:szCs w:val="18"/>
        </w:rPr>
        <w:t>khoản 2 Điều 7 Nghị định này</w:t>
      </w:r>
      <w:bookmarkEnd w:id="23"/>
      <w:r w:rsidRPr="005E1C39">
        <w:rPr>
          <w:rFonts w:ascii="Arial" w:eastAsia="Times New Roman" w:hAnsi="Arial" w:cs="Arial"/>
          <w:color w:val="000000"/>
          <w:sz w:val="18"/>
          <w:szCs w:val="18"/>
        </w:rPr>
        <w:t>, trong đó nêu rõ các nội dung cơ bản sau:</w:t>
      </w:r>
    </w:p>
    <w:p w14:paraId="61208295"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Thực hiện đóng góp theo mức đóng, tần suất, thời gian đóng góp đã thỏa thuận.</w:t>
      </w:r>
    </w:p>
    <w:p w14:paraId="373E6B7E"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Tuân thủ và thực hiện các nội dung trong văn bản thỏa thuận và pháp luật quy định.</w:t>
      </w:r>
    </w:p>
    <w:p w14:paraId="70AE80AF"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Đóng phần tiền do người lao động ủy thác cho người sử dụng lao động (nếu có).</w:t>
      </w:r>
    </w:p>
    <w:p w14:paraId="718BB773"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Tiến hành các thủ tục với doanh nghiệp quản lý quỹ hưu trí để người lao động được hưởng hoặc chuyển tiếp việc tham gia đóng góp vào quỹ.</w:t>
      </w:r>
    </w:p>
    <w:p w14:paraId="1809BCFA"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Những nghĩa vụ khác theo thỏa thuận với người lao động và theo quy định của pháp luật.</w:t>
      </w:r>
    </w:p>
    <w:p w14:paraId="48A38296"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VI.</w:t>
      </w:r>
      <w:r w:rsidRPr="005E1C39">
        <w:rPr>
          <w:rFonts w:ascii="Arial" w:eastAsia="Times New Roman" w:hAnsi="Arial" w:cs="Arial"/>
          <w:color w:val="000000"/>
          <w:sz w:val="18"/>
          <w:szCs w:val="18"/>
        </w:rPr>
        <w:t> </w:t>
      </w:r>
      <w:r w:rsidRPr="005E1C39">
        <w:rPr>
          <w:rFonts w:ascii="Arial" w:eastAsia="Times New Roman" w:hAnsi="Arial" w:cs="Arial"/>
          <w:b/>
          <w:bCs/>
          <w:color w:val="000000"/>
          <w:sz w:val="18"/>
          <w:szCs w:val="18"/>
        </w:rPr>
        <w:t>NHỮNG NỘI DUNG THỎA THUẬN, CAM KẾT KHÁC NGƯỜI LAO ĐỘNG VÀ NGƯỜI SỬ DỤNG LAO ĐỘNG</w:t>
      </w:r>
    </w:p>
    <w:p w14:paraId="43D57E12"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Những nội dung thỏa thuận khác giữa người lao động và người sử dụng lao động không trái với quy định của pháp luật (nếu có).</w:t>
      </w:r>
    </w:p>
    <w:p w14:paraId="7052609D"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VII.</w:t>
      </w:r>
      <w:r w:rsidRPr="005E1C39">
        <w:rPr>
          <w:rFonts w:ascii="Arial" w:eastAsia="Times New Roman" w:hAnsi="Arial" w:cs="Arial"/>
          <w:color w:val="000000"/>
          <w:sz w:val="18"/>
          <w:szCs w:val="18"/>
        </w:rPr>
        <w:t> </w:t>
      </w:r>
      <w:r w:rsidRPr="005E1C39">
        <w:rPr>
          <w:rFonts w:ascii="Arial" w:eastAsia="Times New Roman" w:hAnsi="Arial" w:cs="Arial"/>
          <w:b/>
          <w:bCs/>
          <w:color w:val="000000"/>
          <w:sz w:val="18"/>
          <w:szCs w:val="18"/>
        </w:rPr>
        <w:t>THỜI HẠN CỦA VĂN BẢN THỎA THUẬN</w:t>
      </w:r>
    </w:p>
    <w:p w14:paraId="23514C57"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Thời hạn của văn bản thỏa thuận về việc tham gia Chương trình bảo hiểm hưu trí bổ sung</w:t>
      </w:r>
    </w:p>
    <w:p w14:paraId="00EA6F44"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Bắt đầu từ ngày ... và kết thúc tại ngày ....</w:t>
      </w:r>
    </w:p>
    <w:p w14:paraId="3CBB2605"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i/>
          <w:iCs/>
          <w:color w:val="000000"/>
          <w:sz w:val="18"/>
          <w:szCs w:val="18"/>
        </w:rPr>
        <w:t>(Thời điểm kết thúc tham gia chương trình bảo hiểm hưu trí bổ sung không vượt quá thời điểm chấm dứt của hợp đồng lao động giữa người lao động và người sử dụng lao động)</w:t>
      </w:r>
    </w:p>
    <w:p w14:paraId="72AE6EFF"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Văn bản thỏa thuận được lập thành </w:t>
      </w:r>
      <w:r w:rsidRPr="005E1C39">
        <w:rPr>
          <w:rFonts w:ascii="Arial" w:eastAsia="Times New Roman" w:hAnsi="Arial" w:cs="Arial"/>
          <w:b/>
          <w:bCs/>
          <w:color w:val="000000"/>
          <w:sz w:val="18"/>
          <w:szCs w:val="18"/>
        </w:rPr>
        <w:t>03 bản, </w:t>
      </w:r>
      <w:r w:rsidRPr="005E1C39">
        <w:rPr>
          <w:rFonts w:ascii="Arial" w:eastAsia="Times New Roman" w:hAnsi="Arial" w:cs="Arial"/>
          <w:color w:val="000000"/>
          <w:sz w:val="18"/>
          <w:szCs w:val="18"/>
        </w:rPr>
        <w:t>người lao động/tập thể người lao động giữ </w:t>
      </w:r>
      <w:r w:rsidRPr="005E1C39">
        <w:rPr>
          <w:rFonts w:ascii="Arial" w:eastAsia="Times New Roman" w:hAnsi="Arial" w:cs="Arial"/>
          <w:b/>
          <w:bCs/>
          <w:color w:val="000000"/>
          <w:sz w:val="18"/>
          <w:szCs w:val="18"/>
        </w:rPr>
        <w:t>01 bản, </w:t>
      </w:r>
      <w:r w:rsidRPr="005E1C39">
        <w:rPr>
          <w:rFonts w:ascii="Arial" w:eastAsia="Times New Roman" w:hAnsi="Arial" w:cs="Arial"/>
          <w:color w:val="000000"/>
          <w:sz w:val="18"/>
          <w:szCs w:val="18"/>
        </w:rPr>
        <w:t>người sử dụng lao động giữ </w:t>
      </w:r>
      <w:r w:rsidRPr="005E1C39">
        <w:rPr>
          <w:rFonts w:ascii="Arial" w:eastAsia="Times New Roman" w:hAnsi="Arial" w:cs="Arial"/>
          <w:b/>
          <w:bCs/>
          <w:color w:val="000000"/>
          <w:sz w:val="18"/>
          <w:szCs w:val="18"/>
        </w:rPr>
        <w:t>01 bản, </w:t>
      </w:r>
      <w:r w:rsidRPr="005E1C39">
        <w:rPr>
          <w:rFonts w:ascii="Arial" w:eastAsia="Times New Roman" w:hAnsi="Arial" w:cs="Arial"/>
          <w:color w:val="000000"/>
          <w:sz w:val="18"/>
          <w:szCs w:val="18"/>
        </w:rPr>
        <w:t>doanh nghiệp quản lý quỹ hưu trí giữ </w:t>
      </w:r>
      <w:r w:rsidRPr="005E1C39">
        <w:rPr>
          <w:rFonts w:ascii="Arial" w:eastAsia="Times New Roman" w:hAnsi="Arial" w:cs="Arial"/>
          <w:b/>
          <w:bCs/>
          <w:color w:val="000000"/>
          <w:sz w:val="18"/>
          <w:szCs w:val="18"/>
        </w:rPr>
        <w:t>01 bản.</w:t>
      </w:r>
    </w:p>
    <w:p w14:paraId="28E5287F"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w:t>
      </w:r>
    </w:p>
    <w:p w14:paraId="7A4F4D5A" w14:textId="77777777" w:rsidR="005E1C39" w:rsidRPr="005E1C39" w:rsidRDefault="005E1C39" w:rsidP="005E1C39">
      <w:pPr>
        <w:shd w:val="clear" w:color="auto" w:fill="FFFFFF"/>
        <w:spacing w:after="0" w:line="234" w:lineRule="atLeast"/>
        <w:jc w:val="center"/>
        <w:rPr>
          <w:rFonts w:ascii="Arial" w:eastAsia="Times New Roman" w:hAnsi="Arial" w:cs="Arial"/>
          <w:color w:val="000000"/>
          <w:sz w:val="18"/>
          <w:szCs w:val="18"/>
        </w:rPr>
      </w:pPr>
      <w:bookmarkStart w:id="24" w:name="chuong_pl_6"/>
      <w:r w:rsidRPr="005E1C39">
        <w:rPr>
          <w:rFonts w:ascii="Arial" w:eastAsia="Times New Roman" w:hAnsi="Arial" w:cs="Arial"/>
          <w:b/>
          <w:bCs/>
          <w:color w:val="000000"/>
          <w:sz w:val="24"/>
          <w:szCs w:val="24"/>
        </w:rPr>
        <w:t>PHỤ LỤC III</w:t>
      </w:r>
      <w:bookmarkEnd w:id="24"/>
    </w:p>
    <w:p w14:paraId="4F575EE5" w14:textId="77777777" w:rsidR="005E1C39" w:rsidRPr="005E1C39" w:rsidRDefault="005E1C39" w:rsidP="005E1C39">
      <w:pPr>
        <w:shd w:val="clear" w:color="auto" w:fill="FFFFFF"/>
        <w:spacing w:after="0" w:line="234" w:lineRule="atLeast"/>
        <w:jc w:val="center"/>
        <w:rPr>
          <w:rFonts w:ascii="Arial" w:eastAsia="Times New Roman" w:hAnsi="Arial" w:cs="Arial"/>
          <w:color w:val="000000"/>
          <w:sz w:val="18"/>
          <w:szCs w:val="18"/>
        </w:rPr>
      </w:pPr>
      <w:bookmarkStart w:id="25" w:name="chuong_pl_6_name"/>
      <w:r w:rsidRPr="005E1C39">
        <w:rPr>
          <w:rFonts w:ascii="Arial" w:eastAsia="Times New Roman" w:hAnsi="Arial" w:cs="Arial"/>
          <w:color w:val="000000"/>
          <w:sz w:val="18"/>
          <w:szCs w:val="18"/>
        </w:rPr>
        <w:t>MẪU BIỂU BÁO CÁO ĐỊNH KỲ CỦA DOANH NGHIỆP QUẢN LÝ QUỸ BẢO HIỂM HƯU TRÍ BỔ SUNG VÀ NGÂN HÀNG GIÁM SÁT</w:t>
      </w:r>
      <w:bookmarkEnd w:id="25"/>
      <w:r w:rsidRPr="005E1C39">
        <w:rPr>
          <w:rFonts w:ascii="Arial" w:eastAsia="Times New Roman" w:hAnsi="Arial" w:cs="Arial"/>
          <w:color w:val="000000"/>
          <w:sz w:val="18"/>
          <w:szCs w:val="18"/>
        </w:rPr>
        <w:br/>
      </w:r>
      <w:r w:rsidRPr="005E1C39">
        <w:rPr>
          <w:rFonts w:ascii="Arial" w:eastAsia="Times New Roman" w:hAnsi="Arial" w:cs="Arial"/>
          <w:i/>
          <w:iCs/>
          <w:color w:val="000000"/>
          <w:sz w:val="18"/>
          <w:szCs w:val="18"/>
        </w:rPr>
        <w:t>(Kèm theo Nghị định số 85/2026/NĐ-CP</w:t>
      </w:r>
      <w:r w:rsidRPr="005E1C39">
        <w:rPr>
          <w:rFonts w:ascii="Arial" w:eastAsia="Times New Roman" w:hAnsi="Arial" w:cs="Arial"/>
          <w:color w:val="000000"/>
          <w:sz w:val="18"/>
          <w:szCs w:val="18"/>
        </w:rPr>
        <w:t> </w:t>
      </w:r>
      <w:r w:rsidRPr="005E1C39">
        <w:rPr>
          <w:rFonts w:ascii="Arial" w:eastAsia="Times New Roman" w:hAnsi="Arial" w:cs="Arial"/>
          <w:i/>
          <w:iCs/>
          <w:color w:val="000000"/>
          <w:sz w:val="18"/>
          <w:szCs w:val="18"/>
        </w:rPr>
        <w:t>Ngày 25 tháng 3 năm 2026 của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494"/>
        <w:gridCol w:w="7846"/>
      </w:tblGrid>
      <w:tr w:rsidR="005E1C39" w:rsidRPr="005E1C39" w14:paraId="370C0AD8" w14:textId="77777777" w:rsidTr="005E1C39">
        <w:trPr>
          <w:tblCellSpacing w:w="0" w:type="dxa"/>
        </w:trPr>
        <w:tc>
          <w:tcPr>
            <w:tcW w:w="8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65E051ED" w14:textId="77777777" w:rsidR="005E1C39" w:rsidRPr="005E1C39" w:rsidRDefault="005E1C39" w:rsidP="005E1C39">
            <w:pPr>
              <w:spacing w:after="0" w:line="234" w:lineRule="atLeast"/>
              <w:jc w:val="center"/>
              <w:rPr>
                <w:rFonts w:ascii="Arial" w:eastAsia="Times New Roman" w:hAnsi="Arial" w:cs="Arial"/>
                <w:color w:val="000000"/>
                <w:sz w:val="18"/>
                <w:szCs w:val="18"/>
              </w:rPr>
            </w:pPr>
            <w:bookmarkStart w:id="26" w:name="bieumau_ms_01_pl3"/>
            <w:r w:rsidRPr="005E1C39">
              <w:rPr>
                <w:rFonts w:ascii="Arial" w:eastAsia="Times New Roman" w:hAnsi="Arial" w:cs="Arial"/>
                <w:color w:val="000000"/>
                <w:sz w:val="18"/>
                <w:szCs w:val="18"/>
              </w:rPr>
              <w:t>Mẫu số 01</w:t>
            </w:r>
            <w:bookmarkEnd w:id="26"/>
          </w:p>
        </w:tc>
        <w:tc>
          <w:tcPr>
            <w:tcW w:w="4200" w:type="pct"/>
            <w:tcBorders>
              <w:top w:val="single" w:sz="8" w:space="0" w:color="auto"/>
              <w:left w:val="nil"/>
              <w:bottom w:val="single" w:sz="8" w:space="0" w:color="auto"/>
              <w:right w:val="single" w:sz="8" w:space="0" w:color="auto"/>
            </w:tcBorders>
            <w:shd w:val="clear" w:color="auto" w:fill="FFFFFF"/>
            <w:vAlign w:val="center"/>
            <w:hideMark/>
          </w:tcPr>
          <w:p w14:paraId="69B3F006"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Báo cáo hoạt động quản lý quỹ bảo hiểm hưu trí bổ sung</w:t>
            </w:r>
          </w:p>
        </w:tc>
      </w:tr>
      <w:tr w:rsidR="005E1C39" w:rsidRPr="005E1C39" w14:paraId="69C3FC49" w14:textId="77777777" w:rsidTr="005E1C39">
        <w:trPr>
          <w:tblCellSpacing w:w="0" w:type="dxa"/>
        </w:trPr>
        <w:tc>
          <w:tcPr>
            <w:tcW w:w="800" w:type="pct"/>
            <w:tcBorders>
              <w:top w:val="nil"/>
              <w:left w:val="single" w:sz="8" w:space="0" w:color="auto"/>
              <w:bottom w:val="single" w:sz="8" w:space="0" w:color="auto"/>
              <w:right w:val="single" w:sz="8" w:space="0" w:color="auto"/>
            </w:tcBorders>
            <w:shd w:val="clear" w:color="auto" w:fill="FFFFFF"/>
            <w:vAlign w:val="center"/>
            <w:hideMark/>
          </w:tcPr>
          <w:p w14:paraId="6408D330" w14:textId="77777777" w:rsidR="005E1C39" w:rsidRPr="005E1C39" w:rsidRDefault="005E1C39" w:rsidP="005E1C39">
            <w:pPr>
              <w:spacing w:after="0" w:line="234" w:lineRule="atLeast"/>
              <w:jc w:val="center"/>
              <w:rPr>
                <w:rFonts w:ascii="Arial" w:eastAsia="Times New Roman" w:hAnsi="Arial" w:cs="Arial"/>
                <w:color w:val="000000"/>
                <w:sz w:val="18"/>
                <w:szCs w:val="18"/>
              </w:rPr>
            </w:pPr>
            <w:bookmarkStart w:id="27" w:name="bieumau_ms_02_pl3"/>
            <w:r w:rsidRPr="005E1C39">
              <w:rPr>
                <w:rFonts w:ascii="Arial" w:eastAsia="Times New Roman" w:hAnsi="Arial" w:cs="Arial"/>
                <w:color w:val="000000"/>
                <w:sz w:val="18"/>
                <w:szCs w:val="18"/>
              </w:rPr>
              <w:t>Mẫu số 02</w:t>
            </w:r>
            <w:bookmarkEnd w:id="27"/>
          </w:p>
        </w:tc>
        <w:tc>
          <w:tcPr>
            <w:tcW w:w="4200" w:type="pct"/>
            <w:tcBorders>
              <w:top w:val="nil"/>
              <w:left w:val="nil"/>
              <w:bottom w:val="single" w:sz="8" w:space="0" w:color="auto"/>
              <w:right w:val="single" w:sz="8" w:space="0" w:color="auto"/>
            </w:tcBorders>
            <w:shd w:val="clear" w:color="auto" w:fill="FFFFFF"/>
            <w:vAlign w:val="center"/>
            <w:hideMark/>
          </w:tcPr>
          <w:p w14:paraId="419AC6A8"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Báo cáo về tài sản của quỹ bảo hiểm hưu trí bổ sung</w:t>
            </w:r>
          </w:p>
        </w:tc>
      </w:tr>
      <w:tr w:rsidR="005E1C39" w:rsidRPr="005E1C39" w14:paraId="0C9F4008" w14:textId="77777777" w:rsidTr="005E1C39">
        <w:trPr>
          <w:tblCellSpacing w:w="0" w:type="dxa"/>
        </w:trPr>
        <w:tc>
          <w:tcPr>
            <w:tcW w:w="800" w:type="pct"/>
            <w:tcBorders>
              <w:top w:val="nil"/>
              <w:left w:val="single" w:sz="8" w:space="0" w:color="auto"/>
              <w:bottom w:val="single" w:sz="8" w:space="0" w:color="auto"/>
              <w:right w:val="single" w:sz="8" w:space="0" w:color="auto"/>
            </w:tcBorders>
            <w:shd w:val="clear" w:color="auto" w:fill="FFFFFF"/>
            <w:vAlign w:val="center"/>
            <w:hideMark/>
          </w:tcPr>
          <w:p w14:paraId="1EB273E2" w14:textId="77777777" w:rsidR="005E1C39" w:rsidRPr="005E1C39" w:rsidRDefault="005E1C39" w:rsidP="005E1C39">
            <w:pPr>
              <w:spacing w:after="0" w:line="234" w:lineRule="atLeast"/>
              <w:jc w:val="center"/>
              <w:rPr>
                <w:rFonts w:ascii="Arial" w:eastAsia="Times New Roman" w:hAnsi="Arial" w:cs="Arial"/>
                <w:color w:val="000000"/>
                <w:sz w:val="18"/>
                <w:szCs w:val="18"/>
              </w:rPr>
            </w:pPr>
            <w:bookmarkStart w:id="28" w:name="bieumau_ms_03_pl3"/>
            <w:r w:rsidRPr="005E1C39">
              <w:rPr>
                <w:rFonts w:ascii="Arial" w:eastAsia="Times New Roman" w:hAnsi="Arial" w:cs="Arial"/>
                <w:color w:val="000000"/>
                <w:sz w:val="18"/>
                <w:szCs w:val="18"/>
              </w:rPr>
              <w:lastRenderedPageBreak/>
              <w:t>Mẫu số 03</w:t>
            </w:r>
            <w:bookmarkEnd w:id="28"/>
          </w:p>
        </w:tc>
        <w:tc>
          <w:tcPr>
            <w:tcW w:w="4200" w:type="pct"/>
            <w:tcBorders>
              <w:top w:val="nil"/>
              <w:left w:val="nil"/>
              <w:bottom w:val="single" w:sz="8" w:space="0" w:color="auto"/>
              <w:right w:val="single" w:sz="8" w:space="0" w:color="auto"/>
            </w:tcBorders>
            <w:shd w:val="clear" w:color="auto" w:fill="FFFFFF"/>
            <w:vAlign w:val="center"/>
            <w:hideMark/>
          </w:tcPr>
          <w:p w14:paraId="3F146624"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Báo cáo hoạt động đầu tư của quỹ bảo hiểm hưu trí bổ sung</w:t>
            </w:r>
          </w:p>
        </w:tc>
      </w:tr>
      <w:tr w:rsidR="005E1C39" w:rsidRPr="005E1C39" w14:paraId="3BCC7151" w14:textId="77777777" w:rsidTr="005E1C39">
        <w:trPr>
          <w:tblCellSpacing w:w="0" w:type="dxa"/>
        </w:trPr>
        <w:tc>
          <w:tcPr>
            <w:tcW w:w="800" w:type="pct"/>
            <w:tcBorders>
              <w:top w:val="nil"/>
              <w:left w:val="single" w:sz="8" w:space="0" w:color="auto"/>
              <w:bottom w:val="single" w:sz="8" w:space="0" w:color="auto"/>
              <w:right w:val="single" w:sz="8" w:space="0" w:color="auto"/>
            </w:tcBorders>
            <w:shd w:val="clear" w:color="auto" w:fill="FFFFFF"/>
            <w:vAlign w:val="center"/>
            <w:hideMark/>
          </w:tcPr>
          <w:p w14:paraId="54683B49" w14:textId="77777777" w:rsidR="005E1C39" w:rsidRPr="005E1C39" w:rsidRDefault="005E1C39" w:rsidP="005E1C39">
            <w:pPr>
              <w:spacing w:after="0" w:line="234" w:lineRule="atLeast"/>
              <w:jc w:val="center"/>
              <w:rPr>
                <w:rFonts w:ascii="Arial" w:eastAsia="Times New Roman" w:hAnsi="Arial" w:cs="Arial"/>
                <w:color w:val="000000"/>
                <w:sz w:val="18"/>
                <w:szCs w:val="18"/>
              </w:rPr>
            </w:pPr>
            <w:bookmarkStart w:id="29" w:name="bieumau_ms_04_pl3"/>
            <w:r w:rsidRPr="005E1C39">
              <w:rPr>
                <w:rFonts w:ascii="Arial" w:eastAsia="Times New Roman" w:hAnsi="Arial" w:cs="Arial"/>
                <w:color w:val="000000"/>
                <w:sz w:val="18"/>
                <w:szCs w:val="18"/>
              </w:rPr>
              <w:t>Mẫu số 04</w:t>
            </w:r>
            <w:bookmarkEnd w:id="29"/>
          </w:p>
        </w:tc>
        <w:tc>
          <w:tcPr>
            <w:tcW w:w="4200" w:type="pct"/>
            <w:tcBorders>
              <w:top w:val="nil"/>
              <w:left w:val="nil"/>
              <w:bottom w:val="single" w:sz="8" w:space="0" w:color="auto"/>
              <w:right w:val="single" w:sz="8" w:space="0" w:color="auto"/>
            </w:tcBorders>
            <w:shd w:val="clear" w:color="auto" w:fill="FFFFFF"/>
            <w:vAlign w:val="center"/>
            <w:hideMark/>
          </w:tcPr>
          <w:p w14:paraId="3DB74B31"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Báo cáo về việc quản trị rủi ro và thực hiện hệ thống kiểm soát nội bộ trong việc quản lý quỹ hưu trí</w:t>
            </w:r>
          </w:p>
        </w:tc>
      </w:tr>
      <w:tr w:rsidR="005E1C39" w:rsidRPr="005E1C39" w14:paraId="5E0660A0" w14:textId="77777777" w:rsidTr="005E1C39">
        <w:trPr>
          <w:tblCellSpacing w:w="0" w:type="dxa"/>
        </w:trPr>
        <w:tc>
          <w:tcPr>
            <w:tcW w:w="800" w:type="pct"/>
            <w:tcBorders>
              <w:top w:val="nil"/>
              <w:left w:val="single" w:sz="8" w:space="0" w:color="auto"/>
              <w:bottom w:val="single" w:sz="8" w:space="0" w:color="auto"/>
              <w:right w:val="single" w:sz="8" w:space="0" w:color="auto"/>
            </w:tcBorders>
            <w:shd w:val="clear" w:color="auto" w:fill="FFFFFF"/>
            <w:vAlign w:val="center"/>
            <w:hideMark/>
          </w:tcPr>
          <w:p w14:paraId="2D23F416" w14:textId="77777777" w:rsidR="005E1C39" w:rsidRPr="005E1C39" w:rsidRDefault="005E1C39" w:rsidP="005E1C39">
            <w:pPr>
              <w:spacing w:after="0" w:line="234" w:lineRule="atLeast"/>
              <w:jc w:val="center"/>
              <w:rPr>
                <w:rFonts w:ascii="Arial" w:eastAsia="Times New Roman" w:hAnsi="Arial" w:cs="Arial"/>
                <w:color w:val="000000"/>
                <w:sz w:val="18"/>
                <w:szCs w:val="18"/>
              </w:rPr>
            </w:pPr>
            <w:bookmarkStart w:id="30" w:name="bieumau_ms_05_pl3"/>
            <w:r w:rsidRPr="005E1C39">
              <w:rPr>
                <w:rFonts w:ascii="Arial" w:eastAsia="Times New Roman" w:hAnsi="Arial" w:cs="Arial"/>
                <w:color w:val="000000"/>
                <w:sz w:val="18"/>
                <w:szCs w:val="18"/>
              </w:rPr>
              <w:t>Mẫu số 05</w:t>
            </w:r>
            <w:bookmarkEnd w:id="30"/>
          </w:p>
        </w:tc>
        <w:tc>
          <w:tcPr>
            <w:tcW w:w="4200" w:type="pct"/>
            <w:tcBorders>
              <w:top w:val="nil"/>
              <w:left w:val="nil"/>
              <w:bottom w:val="single" w:sz="8" w:space="0" w:color="auto"/>
              <w:right w:val="single" w:sz="8" w:space="0" w:color="auto"/>
            </w:tcBorders>
            <w:shd w:val="clear" w:color="auto" w:fill="FFFFFF"/>
            <w:vAlign w:val="center"/>
            <w:hideMark/>
          </w:tcPr>
          <w:p w14:paraId="5757CAA8"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Báo cáo kết quả thực hiện kiểm tra và giám sát của ngân hàng giám sát đối với doanh nghiệp quản lý quỹ bảo hiểm hưu trí bổ sung</w:t>
            </w:r>
          </w:p>
        </w:tc>
      </w:tr>
    </w:tbl>
    <w:p w14:paraId="35B5D2E9"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 </w:t>
      </w:r>
    </w:p>
    <w:p w14:paraId="1B6906FE" w14:textId="77777777" w:rsidR="005E1C39" w:rsidRPr="005E1C39" w:rsidRDefault="005E1C39" w:rsidP="005E1C39">
      <w:pPr>
        <w:shd w:val="clear" w:color="auto" w:fill="FFFFFF"/>
        <w:spacing w:after="0" w:line="234" w:lineRule="atLeast"/>
        <w:jc w:val="right"/>
        <w:rPr>
          <w:rFonts w:ascii="Arial" w:eastAsia="Times New Roman" w:hAnsi="Arial" w:cs="Arial"/>
          <w:color w:val="000000"/>
          <w:sz w:val="18"/>
          <w:szCs w:val="18"/>
        </w:rPr>
      </w:pPr>
      <w:bookmarkStart w:id="31" w:name="chuong_pl_7"/>
      <w:r w:rsidRPr="005E1C39">
        <w:rPr>
          <w:rFonts w:ascii="Arial" w:eastAsia="Times New Roman" w:hAnsi="Arial" w:cs="Arial"/>
          <w:b/>
          <w:bCs/>
          <w:color w:val="000000"/>
          <w:sz w:val="18"/>
          <w:szCs w:val="18"/>
        </w:rPr>
        <w:t>Mẫu số 01</w:t>
      </w:r>
      <w:bookmarkEnd w:id="31"/>
    </w:p>
    <w:p w14:paraId="273E09A7" w14:textId="77777777" w:rsidR="005E1C39" w:rsidRPr="005E1C39" w:rsidRDefault="005E1C39" w:rsidP="005E1C39">
      <w:pPr>
        <w:shd w:val="clear" w:color="auto" w:fill="FFFFFF"/>
        <w:spacing w:after="0" w:line="234" w:lineRule="atLeast"/>
        <w:jc w:val="center"/>
        <w:rPr>
          <w:rFonts w:ascii="Arial" w:eastAsia="Times New Roman" w:hAnsi="Arial" w:cs="Arial"/>
          <w:color w:val="000000"/>
          <w:sz w:val="18"/>
          <w:szCs w:val="18"/>
        </w:rPr>
      </w:pPr>
      <w:bookmarkStart w:id="32" w:name="chuong_pl_7_name"/>
      <w:r w:rsidRPr="005E1C39">
        <w:rPr>
          <w:rFonts w:ascii="Arial" w:eastAsia="Times New Roman" w:hAnsi="Arial" w:cs="Arial"/>
          <w:b/>
          <w:bCs/>
          <w:color w:val="000000"/>
          <w:sz w:val="18"/>
          <w:szCs w:val="18"/>
        </w:rPr>
        <w:t>BÁO CÁO HOẠT ĐỘNG QUẢN LÝ QUỸ BẢO HIỂM HƯU TRÍ BỔ SUNG</w:t>
      </w:r>
      <w:bookmarkEnd w:id="32"/>
    </w:p>
    <w:p w14:paraId="12051B2C"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Kính gửi: Bộ Tài chính</w:t>
      </w:r>
    </w:p>
    <w:p w14:paraId="68F00FBE"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Tên doanh nghiệp quản lý quỹ hưu trí: ………………..</w:t>
      </w:r>
    </w:p>
    <w:p w14:paraId="5C98E508"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Địa chỉ:</w:t>
      </w:r>
    </w:p>
    <w:p w14:paraId="70974B28"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Giấy chứng nhận đủ điều kiện kinh doanh số ………. do ………. cấp ngày ……..</w:t>
      </w:r>
    </w:p>
    <w:p w14:paraId="772B22E8"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Kỳ báo cáo quý/năm: ……..</w:t>
      </w:r>
    </w:p>
    <w:p w14:paraId="4CE71558"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Tên, địa chỉ các tổ chức cung cấp dịch vụ cho doanh nghiệp quản lý quỹ hưu trí (kế toán quỹ, quản trị tài khoản hưu trí cá nhân) (nếu có);</w:t>
      </w:r>
    </w:p>
    <w:p w14:paraId="582A9C92"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Danh sách các đại lý hưu trí.</w:t>
      </w:r>
    </w:p>
    <w:p w14:paraId="75C57171"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1. Báo cáo tình hình chung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155"/>
        <w:gridCol w:w="3562"/>
        <w:gridCol w:w="1252"/>
        <w:gridCol w:w="1156"/>
        <w:gridCol w:w="2215"/>
      </w:tblGrid>
      <w:tr w:rsidR="005E1C39" w:rsidRPr="005E1C39" w14:paraId="7C316525" w14:textId="77777777" w:rsidTr="005E1C39">
        <w:trPr>
          <w:tblCellSpacing w:w="0" w:type="dxa"/>
        </w:trPr>
        <w:tc>
          <w:tcPr>
            <w:tcW w:w="6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329DE52D"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STT</w:t>
            </w:r>
          </w:p>
        </w:tc>
        <w:tc>
          <w:tcPr>
            <w:tcW w:w="1850" w:type="pct"/>
            <w:tcBorders>
              <w:top w:val="single" w:sz="8" w:space="0" w:color="auto"/>
              <w:left w:val="nil"/>
              <w:bottom w:val="single" w:sz="8" w:space="0" w:color="auto"/>
              <w:right w:val="single" w:sz="8" w:space="0" w:color="auto"/>
            </w:tcBorders>
            <w:shd w:val="clear" w:color="auto" w:fill="FFFFFF"/>
            <w:vAlign w:val="center"/>
            <w:hideMark/>
          </w:tcPr>
          <w:p w14:paraId="6E6DC331"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Chỉ tiêu</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14:paraId="03E61276"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Đơn vị</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2C5EDC76"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Giá trị</w:t>
            </w:r>
          </w:p>
        </w:tc>
        <w:tc>
          <w:tcPr>
            <w:tcW w:w="1150" w:type="pct"/>
            <w:tcBorders>
              <w:top w:val="single" w:sz="8" w:space="0" w:color="auto"/>
              <w:left w:val="nil"/>
              <w:bottom w:val="single" w:sz="8" w:space="0" w:color="auto"/>
              <w:right w:val="single" w:sz="8" w:space="0" w:color="auto"/>
            </w:tcBorders>
            <w:shd w:val="clear" w:color="auto" w:fill="FFFFFF"/>
            <w:vAlign w:val="center"/>
            <w:hideMark/>
          </w:tcPr>
          <w:p w14:paraId="4E3C590F"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Thay đổi so với kỳ báo cáo trước</w:t>
            </w:r>
          </w:p>
        </w:tc>
      </w:tr>
      <w:tr w:rsidR="005E1C39" w:rsidRPr="005E1C39" w14:paraId="12D15AA2" w14:textId="77777777" w:rsidTr="005E1C39">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14:paraId="0E022E56"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I</w:t>
            </w:r>
          </w:p>
        </w:tc>
        <w:tc>
          <w:tcPr>
            <w:tcW w:w="1850" w:type="pct"/>
            <w:tcBorders>
              <w:top w:val="nil"/>
              <w:left w:val="nil"/>
              <w:bottom w:val="single" w:sz="8" w:space="0" w:color="auto"/>
              <w:right w:val="single" w:sz="8" w:space="0" w:color="auto"/>
            </w:tcBorders>
            <w:shd w:val="clear" w:color="auto" w:fill="FFFFFF"/>
            <w:vAlign w:val="center"/>
            <w:hideMark/>
          </w:tcPr>
          <w:p w14:paraId="04B85052"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Số lượng quỹ bảo hiểm hưu trí bổ sung đang quản lý</w:t>
            </w:r>
          </w:p>
        </w:tc>
        <w:tc>
          <w:tcPr>
            <w:tcW w:w="650" w:type="pct"/>
            <w:tcBorders>
              <w:top w:val="nil"/>
              <w:left w:val="nil"/>
              <w:bottom w:val="single" w:sz="8" w:space="0" w:color="auto"/>
              <w:right w:val="single" w:sz="8" w:space="0" w:color="auto"/>
            </w:tcBorders>
            <w:shd w:val="clear" w:color="auto" w:fill="FFFFFF"/>
            <w:vAlign w:val="center"/>
            <w:hideMark/>
          </w:tcPr>
          <w:p w14:paraId="2DEDFA4F"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1DA87C1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50" w:type="pct"/>
            <w:tcBorders>
              <w:top w:val="nil"/>
              <w:left w:val="nil"/>
              <w:bottom w:val="single" w:sz="8" w:space="0" w:color="auto"/>
              <w:right w:val="single" w:sz="8" w:space="0" w:color="auto"/>
            </w:tcBorders>
            <w:shd w:val="clear" w:color="auto" w:fill="FFFFFF"/>
            <w:vAlign w:val="center"/>
            <w:hideMark/>
          </w:tcPr>
          <w:p w14:paraId="63AD84ED"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2BEE1AC0" w14:textId="77777777" w:rsidTr="005E1C39">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14:paraId="048EA6DD"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II</w:t>
            </w:r>
          </w:p>
        </w:tc>
        <w:tc>
          <w:tcPr>
            <w:tcW w:w="1850" w:type="pct"/>
            <w:tcBorders>
              <w:top w:val="nil"/>
              <w:left w:val="nil"/>
              <w:bottom w:val="single" w:sz="8" w:space="0" w:color="auto"/>
              <w:right w:val="single" w:sz="8" w:space="0" w:color="auto"/>
            </w:tcBorders>
            <w:shd w:val="clear" w:color="auto" w:fill="FFFFFF"/>
            <w:vAlign w:val="center"/>
            <w:hideMark/>
          </w:tcPr>
          <w:p w14:paraId="6FA40DA0"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Tổng giá trị tài sản ròng của các quỹ bảo hiểm hưu trí bổ sung đang quản lý</w:t>
            </w:r>
          </w:p>
        </w:tc>
        <w:tc>
          <w:tcPr>
            <w:tcW w:w="650" w:type="pct"/>
            <w:tcBorders>
              <w:top w:val="nil"/>
              <w:left w:val="nil"/>
              <w:bottom w:val="single" w:sz="8" w:space="0" w:color="auto"/>
              <w:right w:val="single" w:sz="8" w:space="0" w:color="auto"/>
            </w:tcBorders>
            <w:shd w:val="clear" w:color="auto" w:fill="FFFFFF"/>
            <w:vAlign w:val="center"/>
            <w:hideMark/>
          </w:tcPr>
          <w:p w14:paraId="03ABACD0"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6C115A70"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50" w:type="pct"/>
            <w:tcBorders>
              <w:top w:val="nil"/>
              <w:left w:val="nil"/>
              <w:bottom w:val="single" w:sz="8" w:space="0" w:color="auto"/>
              <w:right w:val="single" w:sz="8" w:space="0" w:color="auto"/>
            </w:tcBorders>
            <w:shd w:val="clear" w:color="auto" w:fill="FFFFFF"/>
            <w:vAlign w:val="center"/>
            <w:hideMark/>
          </w:tcPr>
          <w:p w14:paraId="70C76156"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61E80A8B" w14:textId="77777777" w:rsidTr="005E1C39">
        <w:trPr>
          <w:tblCellSpacing w:w="0" w:type="dxa"/>
        </w:trPr>
        <w:tc>
          <w:tcPr>
            <w:tcW w:w="600" w:type="pct"/>
            <w:tcBorders>
              <w:top w:val="nil"/>
              <w:left w:val="single" w:sz="8" w:space="0" w:color="auto"/>
              <w:bottom w:val="nil"/>
              <w:right w:val="single" w:sz="8" w:space="0" w:color="auto"/>
            </w:tcBorders>
            <w:shd w:val="clear" w:color="auto" w:fill="FFFFFF"/>
            <w:vAlign w:val="center"/>
            <w:hideMark/>
          </w:tcPr>
          <w:p w14:paraId="688510FD"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850" w:type="pct"/>
            <w:tcBorders>
              <w:top w:val="nil"/>
              <w:left w:val="nil"/>
              <w:bottom w:val="nil"/>
              <w:right w:val="single" w:sz="8" w:space="0" w:color="auto"/>
            </w:tcBorders>
            <w:shd w:val="clear" w:color="auto" w:fill="FFFFFF"/>
            <w:vAlign w:val="center"/>
            <w:hideMark/>
          </w:tcPr>
          <w:p w14:paraId="53E9A090"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i/>
                <w:iCs/>
                <w:color w:val="000000"/>
                <w:sz w:val="18"/>
                <w:szCs w:val="18"/>
              </w:rPr>
              <w:t>Trong đó:</w:t>
            </w:r>
          </w:p>
        </w:tc>
        <w:tc>
          <w:tcPr>
            <w:tcW w:w="650" w:type="pct"/>
            <w:tcBorders>
              <w:top w:val="nil"/>
              <w:left w:val="nil"/>
              <w:bottom w:val="nil"/>
              <w:right w:val="single" w:sz="8" w:space="0" w:color="auto"/>
            </w:tcBorders>
            <w:shd w:val="clear" w:color="auto" w:fill="FFFFFF"/>
            <w:vAlign w:val="center"/>
            <w:hideMark/>
          </w:tcPr>
          <w:p w14:paraId="44C1884F"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nil"/>
              <w:right w:val="single" w:sz="8" w:space="0" w:color="auto"/>
            </w:tcBorders>
            <w:shd w:val="clear" w:color="auto" w:fill="FFFFFF"/>
            <w:vAlign w:val="center"/>
            <w:hideMark/>
          </w:tcPr>
          <w:p w14:paraId="4F9709ED"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50" w:type="pct"/>
            <w:tcBorders>
              <w:top w:val="nil"/>
              <w:left w:val="nil"/>
              <w:bottom w:val="nil"/>
              <w:right w:val="single" w:sz="8" w:space="0" w:color="auto"/>
            </w:tcBorders>
            <w:shd w:val="clear" w:color="auto" w:fill="FFFFFF"/>
            <w:vAlign w:val="center"/>
            <w:hideMark/>
          </w:tcPr>
          <w:p w14:paraId="7064B105"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38C91E73" w14:textId="77777777" w:rsidTr="005E1C39">
        <w:trPr>
          <w:tblCellSpacing w:w="0" w:type="dxa"/>
        </w:trPr>
        <w:tc>
          <w:tcPr>
            <w:tcW w:w="600" w:type="pct"/>
            <w:tcBorders>
              <w:top w:val="nil"/>
              <w:left w:val="single" w:sz="8" w:space="0" w:color="auto"/>
              <w:bottom w:val="nil"/>
              <w:right w:val="single" w:sz="8" w:space="0" w:color="auto"/>
            </w:tcBorders>
            <w:shd w:val="clear" w:color="auto" w:fill="FFFFFF"/>
            <w:vAlign w:val="center"/>
            <w:hideMark/>
          </w:tcPr>
          <w:p w14:paraId="1DE96EE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i/>
                <w:iCs/>
                <w:color w:val="000000"/>
                <w:sz w:val="18"/>
                <w:szCs w:val="18"/>
              </w:rPr>
              <w:t>1</w:t>
            </w:r>
          </w:p>
        </w:tc>
        <w:tc>
          <w:tcPr>
            <w:tcW w:w="1850" w:type="pct"/>
            <w:tcBorders>
              <w:top w:val="nil"/>
              <w:left w:val="nil"/>
              <w:bottom w:val="nil"/>
              <w:right w:val="single" w:sz="8" w:space="0" w:color="auto"/>
            </w:tcBorders>
            <w:shd w:val="clear" w:color="auto" w:fill="FFFFFF"/>
            <w:vAlign w:val="center"/>
            <w:hideMark/>
          </w:tcPr>
          <w:p w14:paraId="1F509027"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i/>
                <w:iCs/>
                <w:color w:val="000000"/>
                <w:sz w:val="18"/>
                <w:szCs w:val="18"/>
              </w:rPr>
              <w:t>Tổng giá trị các khoản đóng góp vào quỹ hưu trí trong kỳ</w:t>
            </w:r>
          </w:p>
        </w:tc>
        <w:tc>
          <w:tcPr>
            <w:tcW w:w="650" w:type="pct"/>
            <w:tcBorders>
              <w:top w:val="nil"/>
              <w:left w:val="nil"/>
              <w:bottom w:val="nil"/>
              <w:right w:val="single" w:sz="8" w:space="0" w:color="auto"/>
            </w:tcBorders>
            <w:shd w:val="clear" w:color="auto" w:fill="FFFFFF"/>
            <w:vAlign w:val="center"/>
            <w:hideMark/>
          </w:tcPr>
          <w:p w14:paraId="70B6E1C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nil"/>
              <w:right w:val="single" w:sz="8" w:space="0" w:color="auto"/>
            </w:tcBorders>
            <w:shd w:val="clear" w:color="auto" w:fill="FFFFFF"/>
            <w:vAlign w:val="center"/>
            <w:hideMark/>
          </w:tcPr>
          <w:p w14:paraId="3300D002"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50" w:type="pct"/>
            <w:tcBorders>
              <w:top w:val="nil"/>
              <w:left w:val="nil"/>
              <w:bottom w:val="nil"/>
              <w:right w:val="single" w:sz="8" w:space="0" w:color="auto"/>
            </w:tcBorders>
            <w:shd w:val="clear" w:color="auto" w:fill="FFFFFF"/>
            <w:vAlign w:val="center"/>
            <w:hideMark/>
          </w:tcPr>
          <w:p w14:paraId="4138BD76"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2F100B3A" w14:textId="77777777" w:rsidTr="005E1C39">
        <w:trPr>
          <w:tblCellSpacing w:w="0" w:type="dxa"/>
        </w:trPr>
        <w:tc>
          <w:tcPr>
            <w:tcW w:w="600" w:type="pct"/>
            <w:tcBorders>
              <w:top w:val="nil"/>
              <w:left w:val="single" w:sz="8" w:space="0" w:color="auto"/>
              <w:bottom w:val="nil"/>
              <w:right w:val="single" w:sz="8" w:space="0" w:color="auto"/>
            </w:tcBorders>
            <w:shd w:val="clear" w:color="auto" w:fill="FFFFFF"/>
            <w:vAlign w:val="center"/>
            <w:hideMark/>
          </w:tcPr>
          <w:p w14:paraId="16A1FFAA"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i/>
                <w:iCs/>
                <w:color w:val="000000"/>
                <w:sz w:val="18"/>
                <w:szCs w:val="18"/>
              </w:rPr>
              <w:t>2</w:t>
            </w:r>
          </w:p>
        </w:tc>
        <w:tc>
          <w:tcPr>
            <w:tcW w:w="1850" w:type="pct"/>
            <w:tcBorders>
              <w:top w:val="nil"/>
              <w:left w:val="nil"/>
              <w:bottom w:val="nil"/>
              <w:right w:val="single" w:sz="8" w:space="0" w:color="auto"/>
            </w:tcBorders>
            <w:shd w:val="clear" w:color="auto" w:fill="FFFFFF"/>
            <w:vAlign w:val="center"/>
            <w:hideMark/>
          </w:tcPr>
          <w:p w14:paraId="5FD9E716"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i/>
                <w:iCs/>
                <w:color w:val="000000"/>
                <w:sz w:val="18"/>
                <w:szCs w:val="18"/>
              </w:rPr>
              <w:t>Tổng giá trị các khoản chi trả từ quỹ hưu trí trong kỳ</w:t>
            </w:r>
          </w:p>
        </w:tc>
        <w:tc>
          <w:tcPr>
            <w:tcW w:w="650" w:type="pct"/>
            <w:tcBorders>
              <w:top w:val="nil"/>
              <w:left w:val="nil"/>
              <w:bottom w:val="nil"/>
              <w:right w:val="single" w:sz="8" w:space="0" w:color="auto"/>
            </w:tcBorders>
            <w:shd w:val="clear" w:color="auto" w:fill="FFFFFF"/>
            <w:vAlign w:val="center"/>
            <w:hideMark/>
          </w:tcPr>
          <w:p w14:paraId="45831806"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nil"/>
              <w:right w:val="single" w:sz="8" w:space="0" w:color="auto"/>
            </w:tcBorders>
            <w:shd w:val="clear" w:color="auto" w:fill="FFFFFF"/>
            <w:vAlign w:val="center"/>
            <w:hideMark/>
          </w:tcPr>
          <w:p w14:paraId="513D80A2"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50" w:type="pct"/>
            <w:tcBorders>
              <w:top w:val="nil"/>
              <w:left w:val="nil"/>
              <w:bottom w:val="nil"/>
              <w:right w:val="single" w:sz="8" w:space="0" w:color="auto"/>
            </w:tcBorders>
            <w:shd w:val="clear" w:color="auto" w:fill="FFFFFF"/>
            <w:vAlign w:val="center"/>
            <w:hideMark/>
          </w:tcPr>
          <w:p w14:paraId="3F7CBA9E"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296FB252" w14:textId="77777777" w:rsidTr="005E1C39">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14:paraId="158B8305"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i/>
                <w:iCs/>
                <w:color w:val="000000"/>
                <w:sz w:val="18"/>
                <w:szCs w:val="18"/>
              </w:rPr>
              <w:t>3</w:t>
            </w:r>
          </w:p>
        </w:tc>
        <w:tc>
          <w:tcPr>
            <w:tcW w:w="1850" w:type="pct"/>
            <w:tcBorders>
              <w:top w:val="nil"/>
              <w:left w:val="nil"/>
              <w:bottom w:val="single" w:sz="8" w:space="0" w:color="auto"/>
              <w:right w:val="single" w:sz="8" w:space="0" w:color="auto"/>
            </w:tcBorders>
            <w:shd w:val="clear" w:color="auto" w:fill="FFFFFF"/>
            <w:vAlign w:val="center"/>
            <w:hideMark/>
          </w:tcPr>
          <w:p w14:paraId="242E0D37"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i/>
                <w:iCs/>
                <w:color w:val="000000"/>
                <w:sz w:val="18"/>
                <w:szCs w:val="18"/>
              </w:rPr>
              <w:t>Tổng giá trị đầu tư cuối kỳ báo cáo</w:t>
            </w:r>
          </w:p>
        </w:tc>
        <w:tc>
          <w:tcPr>
            <w:tcW w:w="650" w:type="pct"/>
            <w:tcBorders>
              <w:top w:val="nil"/>
              <w:left w:val="nil"/>
              <w:bottom w:val="single" w:sz="8" w:space="0" w:color="auto"/>
              <w:right w:val="single" w:sz="8" w:space="0" w:color="auto"/>
            </w:tcBorders>
            <w:shd w:val="clear" w:color="auto" w:fill="FFFFFF"/>
            <w:vAlign w:val="center"/>
            <w:hideMark/>
          </w:tcPr>
          <w:p w14:paraId="15BDCBE1"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2D43227F"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50" w:type="pct"/>
            <w:tcBorders>
              <w:top w:val="nil"/>
              <w:left w:val="nil"/>
              <w:bottom w:val="single" w:sz="8" w:space="0" w:color="auto"/>
              <w:right w:val="single" w:sz="8" w:space="0" w:color="auto"/>
            </w:tcBorders>
            <w:shd w:val="clear" w:color="auto" w:fill="FFFFFF"/>
            <w:vAlign w:val="center"/>
            <w:hideMark/>
          </w:tcPr>
          <w:p w14:paraId="038F3EFA"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bl>
    <w:p w14:paraId="3D18C1CA"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2. Báo cáo đối với từng quỹ hưu trí đang quản lý</w:t>
      </w:r>
    </w:p>
    <w:p w14:paraId="79CF3F97"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i/>
          <w:iCs/>
          <w:color w:val="000000"/>
          <w:sz w:val="18"/>
          <w:szCs w:val="18"/>
        </w:rPr>
        <w:t>(Chi tiết đối với từng quỹ bảo hiểm hưu trí bổ sung đang quản lý)</w:t>
      </w:r>
    </w:p>
    <w:p w14:paraId="1EC78290"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Tên quỹ bảo hiểm hưu trí bổ sung;</w:t>
      </w:r>
    </w:p>
    <w:p w14:paraId="66E887C8"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Điều lệ quỹ số .... ngày ....; văn bản sửa đổi, bổ sung số ... ngày .... (nếu có); trong đó nêu cụ thể chính sách đầu tư của quỹ bảo hiểm hưu trí bổ sung, tỷ trọng đầu tư vào từng loại tài sản quy định tại khoản 3 Điều 19 Nghị định số .../202.../NĐ-CP.</w:t>
      </w:r>
    </w:p>
    <w:p w14:paraId="01ADE9B6"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Tên tổ chức lưu ký;</w:t>
      </w:r>
    </w:p>
    <w:p w14:paraId="07EBADBB"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lastRenderedPageBreak/>
        <w:t>- Tên ngân hàng giám sát;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155"/>
        <w:gridCol w:w="3659"/>
        <w:gridCol w:w="1252"/>
        <w:gridCol w:w="1156"/>
        <w:gridCol w:w="2118"/>
      </w:tblGrid>
      <w:tr w:rsidR="005E1C39" w:rsidRPr="005E1C39" w14:paraId="2D72D1FB" w14:textId="77777777" w:rsidTr="005E1C39">
        <w:trPr>
          <w:tblCellSpacing w:w="0" w:type="dxa"/>
        </w:trPr>
        <w:tc>
          <w:tcPr>
            <w:tcW w:w="6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7774A4C4"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STT</w:t>
            </w:r>
          </w:p>
        </w:tc>
        <w:tc>
          <w:tcPr>
            <w:tcW w:w="1900" w:type="pct"/>
            <w:tcBorders>
              <w:top w:val="single" w:sz="8" w:space="0" w:color="auto"/>
              <w:left w:val="nil"/>
              <w:bottom w:val="single" w:sz="8" w:space="0" w:color="auto"/>
              <w:right w:val="single" w:sz="8" w:space="0" w:color="auto"/>
            </w:tcBorders>
            <w:shd w:val="clear" w:color="auto" w:fill="FFFFFF"/>
            <w:vAlign w:val="center"/>
            <w:hideMark/>
          </w:tcPr>
          <w:p w14:paraId="50E1EF20"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Chỉ tiêu</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14:paraId="069F79F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Đơn vị</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2F16BC51"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Giá trị</w:t>
            </w:r>
          </w:p>
        </w:tc>
        <w:tc>
          <w:tcPr>
            <w:tcW w:w="1100" w:type="pct"/>
            <w:tcBorders>
              <w:top w:val="single" w:sz="8" w:space="0" w:color="auto"/>
              <w:left w:val="nil"/>
              <w:bottom w:val="single" w:sz="8" w:space="0" w:color="auto"/>
              <w:right w:val="single" w:sz="8" w:space="0" w:color="auto"/>
            </w:tcBorders>
            <w:shd w:val="clear" w:color="auto" w:fill="FFFFFF"/>
            <w:vAlign w:val="center"/>
            <w:hideMark/>
          </w:tcPr>
          <w:p w14:paraId="16434320"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Thay đổi so với kỳ báo cáo trước</w:t>
            </w:r>
          </w:p>
        </w:tc>
      </w:tr>
      <w:tr w:rsidR="005E1C39" w:rsidRPr="005E1C39" w14:paraId="6C0BC84A" w14:textId="77777777" w:rsidTr="005E1C39">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14:paraId="28EE5C3B"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I</w:t>
            </w:r>
          </w:p>
        </w:tc>
        <w:tc>
          <w:tcPr>
            <w:tcW w:w="1900" w:type="pct"/>
            <w:tcBorders>
              <w:top w:val="nil"/>
              <w:left w:val="nil"/>
              <w:bottom w:val="single" w:sz="8" w:space="0" w:color="auto"/>
              <w:right w:val="single" w:sz="8" w:space="0" w:color="auto"/>
            </w:tcBorders>
            <w:shd w:val="clear" w:color="auto" w:fill="FFFFFF"/>
            <w:vAlign w:val="center"/>
            <w:hideMark/>
          </w:tcPr>
          <w:p w14:paraId="5B55194D"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Tổng số lượng người tham gia quỹ (I=1+2)</w:t>
            </w:r>
          </w:p>
        </w:tc>
        <w:tc>
          <w:tcPr>
            <w:tcW w:w="650" w:type="pct"/>
            <w:tcBorders>
              <w:top w:val="nil"/>
              <w:left w:val="nil"/>
              <w:bottom w:val="single" w:sz="8" w:space="0" w:color="auto"/>
              <w:right w:val="single" w:sz="8" w:space="0" w:color="auto"/>
            </w:tcBorders>
            <w:shd w:val="clear" w:color="auto" w:fill="FFFFFF"/>
            <w:vAlign w:val="center"/>
            <w:hideMark/>
          </w:tcPr>
          <w:p w14:paraId="6AB87EF4"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42EB4AA1"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579AE338"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71E52897" w14:textId="77777777" w:rsidTr="005E1C39">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14:paraId="1B0F9CC5"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1</w:t>
            </w:r>
          </w:p>
        </w:tc>
        <w:tc>
          <w:tcPr>
            <w:tcW w:w="1900" w:type="pct"/>
            <w:tcBorders>
              <w:top w:val="nil"/>
              <w:left w:val="nil"/>
              <w:bottom w:val="single" w:sz="8" w:space="0" w:color="auto"/>
              <w:right w:val="single" w:sz="8" w:space="0" w:color="auto"/>
            </w:tcBorders>
            <w:shd w:val="clear" w:color="auto" w:fill="FFFFFF"/>
            <w:vAlign w:val="center"/>
            <w:hideMark/>
          </w:tcPr>
          <w:p w14:paraId="40FDFBF8" w14:textId="77777777" w:rsidR="005E1C39" w:rsidRPr="005E1C39" w:rsidRDefault="005E1C39" w:rsidP="005E1C39">
            <w:pPr>
              <w:spacing w:after="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Số lượng cá nhân trực tiếp tham gia quỹ (theo quy định tại Nghị định số </w:t>
            </w:r>
            <w:bookmarkStart w:id="33" w:name="tvpllink_vfvuapsxvp_6"/>
            <w:r w:rsidRPr="005E1C39">
              <w:rPr>
                <w:rFonts w:ascii="Arial" w:eastAsia="Times New Roman" w:hAnsi="Arial" w:cs="Arial"/>
                <w:color w:val="000000"/>
                <w:sz w:val="18"/>
                <w:szCs w:val="18"/>
              </w:rPr>
              <w:fldChar w:fldCharType="begin"/>
            </w:r>
            <w:r w:rsidRPr="005E1C39">
              <w:rPr>
                <w:rFonts w:ascii="Arial" w:eastAsia="Times New Roman" w:hAnsi="Arial" w:cs="Arial"/>
                <w:color w:val="000000"/>
                <w:sz w:val="18"/>
                <w:szCs w:val="18"/>
              </w:rPr>
              <w:instrText xml:space="preserve"> HYPERLINK "https://thuvienphapluat.vn/van-ban/Bao-hiem/Nghi-dinh-88-2016-ND-CP-chuong-trinh-huu-tri-bo-sung-tu-nguyen-317414.aspx" \t "_blank" </w:instrText>
            </w:r>
            <w:r w:rsidRPr="005E1C39">
              <w:rPr>
                <w:rFonts w:ascii="Arial" w:eastAsia="Times New Roman" w:hAnsi="Arial" w:cs="Arial"/>
                <w:color w:val="000000"/>
                <w:sz w:val="18"/>
                <w:szCs w:val="18"/>
              </w:rPr>
              <w:fldChar w:fldCharType="separate"/>
            </w:r>
            <w:r w:rsidRPr="005E1C39">
              <w:rPr>
                <w:rFonts w:ascii="Arial" w:eastAsia="Times New Roman" w:hAnsi="Arial" w:cs="Arial"/>
                <w:color w:val="0E70C3"/>
                <w:sz w:val="18"/>
                <w:szCs w:val="18"/>
              </w:rPr>
              <w:t>88/2016/NĐ-CP</w:t>
            </w:r>
            <w:r w:rsidRPr="005E1C39">
              <w:rPr>
                <w:rFonts w:ascii="Arial" w:eastAsia="Times New Roman" w:hAnsi="Arial" w:cs="Arial"/>
                <w:color w:val="000000"/>
                <w:sz w:val="18"/>
                <w:szCs w:val="18"/>
              </w:rPr>
              <w:fldChar w:fldCharType="end"/>
            </w:r>
            <w:bookmarkEnd w:id="33"/>
            <w:r w:rsidRPr="005E1C39">
              <w:rPr>
                <w:rFonts w:ascii="Arial" w:eastAsia="Times New Roman" w:hAnsi="Arial" w:cs="Arial"/>
                <w:color w:val="000000"/>
                <w:sz w:val="18"/>
                <w:szCs w:val="18"/>
              </w:rPr>
              <w:t>)</w:t>
            </w:r>
          </w:p>
        </w:tc>
        <w:tc>
          <w:tcPr>
            <w:tcW w:w="650" w:type="pct"/>
            <w:tcBorders>
              <w:top w:val="nil"/>
              <w:left w:val="nil"/>
              <w:bottom w:val="single" w:sz="8" w:space="0" w:color="auto"/>
              <w:right w:val="single" w:sz="8" w:space="0" w:color="auto"/>
            </w:tcBorders>
            <w:shd w:val="clear" w:color="auto" w:fill="FFFFFF"/>
            <w:vAlign w:val="center"/>
            <w:hideMark/>
          </w:tcPr>
          <w:p w14:paraId="6AB84118"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39A6140E"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335C2ADD"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3F64616E" w14:textId="77777777" w:rsidTr="005E1C39">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14:paraId="7F530D8E"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2</w:t>
            </w:r>
          </w:p>
        </w:tc>
        <w:tc>
          <w:tcPr>
            <w:tcW w:w="1900" w:type="pct"/>
            <w:tcBorders>
              <w:top w:val="nil"/>
              <w:left w:val="nil"/>
              <w:bottom w:val="single" w:sz="8" w:space="0" w:color="auto"/>
              <w:right w:val="single" w:sz="8" w:space="0" w:color="auto"/>
            </w:tcBorders>
            <w:shd w:val="clear" w:color="auto" w:fill="FFFFFF"/>
            <w:vAlign w:val="center"/>
            <w:hideMark/>
          </w:tcPr>
          <w:p w14:paraId="303C0596"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Số lượng người lao động tham gia quỹ thông qua người sử dụng lao động</w:t>
            </w:r>
          </w:p>
        </w:tc>
        <w:tc>
          <w:tcPr>
            <w:tcW w:w="650" w:type="pct"/>
            <w:tcBorders>
              <w:top w:val="nil"/>
              <w:left w:val="nil"/>
              <w:bottom w:val="single" w:sz="8" w:space="0" w:color="auto"/>
              <w:right w:val="single" w:sz="8" w:space="0" w:color="auto"/>
            </w:tcBorders>
            <w:shd w:val="clear" w:color="auto" w:fill="FFFFFF"/>
            <w:vAlign w:val="center"/>
            <w:hideMark/>
          </w:tcPr>
          <w:p w14:paraId="09AF0EDB"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1BD9A65A"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07CF866B"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68A1688F" w14:textId="77777777" w:rsidTr="005E1C39">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14:paraId="08FA9966"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3</w:t>
            </w:r>
          </w:p>
        </w:tc>
        <w:tc>
          <w:tcPr>
            <w:tcW w:w="1900" w:type="pct"/>
            <w:tcBorders>
              <w:top w:val="nil"/>
              <w:left w:val="nil"/>
              <w:bottom w:val="single" w:sz="8" w:space="0" w:color="auto"/>
              <w:right w:val="single" w:sz="8" w:space="0" w:color="auto"/>
            </w:tcBorders>
            <w:shd w:val="clear" w:color="auto" w:fill="FFFFFF"/>
            <w:vAlign w:val="center"/>
            <w:hideMark/>
          </w:tcPr>
          <w:p w14:paraId="10DB88C4"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Số lượng doanh nghiệp tham gia quỹ</w:t>
            </w:r>
          </w:p>
        </w:tc>
        <w:tc>
          <w:tcPr>
            <w:tcW w:w="650" w:type="pct"/>
            <w:tcBorders>
              <w:top w:val="nil"/>
              <w:left w:val="nil"/>
              <w:bottom w:val="single" w:sz="8" w:space="0" w:color="auto"/>
              <w:right w:val="single" w:sz="8" w:space="0" w:color="auto"/>
            </w:tcBorders>
            <w:shd w:val="clear" w:color="auto" w:fill="FFFFFF"/>
            <w:vAlign w:val="center"/>
            <w:hideMark/>
          </w:tcPr>
          <w:p w14:paraId="511A8F35"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02F4D374"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0560AB8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4BC73CB4" w14:textId="77777777" w:rsidTr="005E1C39">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14:paraId="133512DB"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II</w:t>
            </w:r>
          </w:p>
        </w:tc>
        <w:tc>
          <w:tcPr>
            <w:tcW w:w="1900" w:type="pct"/>
            <w:tcBorders>
              <w:top w:val="nil"/>
              <w:left w:val="nil"/>
              <w:bottom w:val="single" w:sz="8" w:space="0" w:color="auto"/>
              <w:right w:val="single" w:sz="8" w:space="0" w:color="auto"/>
            </w:tcBorders>
            <w:shd w:val="clear" w:color="auto" w:fill="FFFFFF"/>
            <w:vAlign w:val="center"/>
            <w:hideMark/>
          </w:tcPr>
          <w:p w14:paraId="762108BD"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Giá trị tài sản ròng của quỹ</w:t>
            </w:r>
          </w:p>
        </w:tc>
        <w:tc>
          <w:tcPr>
            <w:tcW w:w="650" w:type="pct"/>
            <w:tcBorders>
              <w:top w:val="nil"/>
              <w:left w:val="nil"/>
              <w:bottom w:val="single" w:sz="8" w:space="0" w:color="auto"/>
              <w:right w:val="single" w:sz="8" w:space="0" w:color="auto"/>
            </w:tcBorders>
            <w:shd w:val="clear" w:color="auto" w:fill="FFFFFF"/>
            <w:vAlign w:val="center"/>
            <w:hideMark/>
          </w:tcPr>
          <w:p w14:paraId="6C5928CD"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337F414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33F7FD90"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2CC04488" w14:textId="77777777" w:rsidTr="005E1C39">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14:paraId="3570927E"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900" w:type="pct"/>
            <w:tcBorders>
              <w:top w:val="nil"/>
              <w:left w:val="nil"/>
              <w:bottom w:val="single" w:sz="8" w:space="0" w:color="auto"/>
              <w:right w:val="single" w:sz="8" w:space="0" w:color="auto"/>
            </w:tcBorders>
            <w:shd w:val="clear" w:color="auto" w:fill="FFFFFF"/>
            <w:vAlign w:val="center"/>
            <w:hideMark/>
          </w:tcPr>
          <w:p w14:paraId="3AB0C217"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i/>
                <w:iCs/>
                <w:color w:val="000000"/>
                <w:sz w:val="18"/>
                <w:szCs w:val="18"/>
              </w:rPr>
              <w:t>Trong đó:</w:t>
            </w:r>
          </w:p>
        </w:tc>
        <w:tc>
          <w:tcPr>
            <w:tcW w:w="650" w:type="pct"/>
            <w:tcBorders>
              <w:top w:val="nil"/>
              <w:left w:val="nil"/>
              <w:bottom w:val="single" w:sz="8" w:space="0" w:color="auto"/>
              <w:right w:val="single" w:sz="8" w:space="0" w:color="auto"/>
            </w:tcBorders>
            <w:shd w:val="clear" w:color="auto" w:fill="FFFFFF"/>
            <w:vAlign w:val="center"/>
            <w:hideMark/>
          </w:tcPr>
          <w:p w14:paraId="2A12CFC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2EBA2D4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37680623"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188307F2" w14:textId="77777777" w:rsidTr="005E1C39">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14:paraId="6711EABF"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i/>
                <w:iCs/>
                <w:color w:val="000000"/>
                <w:sz w:val="18"/>
                <w:szCs w:val="18"/>
              </w:rPr>
              <w:t>1</w:t>
            </w:r>
          </w:p>
        </w:tc>
        <w:tc>
          <w:tcPr>
            <w:tcW w:w="1900" w:type="pct"/>
            <w:tcBorders>
              <w:top w:val="nil"/>
              <w:left w:val="nil"/>
              <w:bottom w:val="single" w:sz="8" w:space="0" w:color="auto"/>
              <w:right w:val="single" w:sz="8" w:space="0" w:color="auto"/>
            </w:tcBorders>
            <w:shd w:val="clear" w:color="auto" w:fill="FFFFFF"/>
            <w:vAlign w:val="center"/>
            <w:hideMark/>
          </w:tcPr>
          <w:p w14:paraId="35679D52"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i/>
                <w:iCs/>
                <w:color w:val="000000"/>
                <w:sz w:val="18"/>
                <w:szCs w:val="18"/>
              </w:rPr>
              <w:t>Tổng giá trị các khoản đóng góp vào quỹ hưu trí trong kỳ</w:t>
            </w:r>
          </w:p>
        </w:tc>
        <w:tc>
          <w:tcPr>
            <w:tcW w:w="650" w:type="pct"/>
            <w:tcBorders>
              <w:top w:val="nil"/>
              <w:left w:val="nil"/>
              <w:bottom w:val="single" w:sz="8" w:space="0" w:color="auto"/>
              <w:right w:val="single" w:sz="8" w:space="0" w:color="auto"/>
            </w:tcBorders>
            <w:shd w:val="clear" w:color="auto" w:fill="FFFFFF"/>
            <w:vAlign w:val="center"/>
            <w:hideMark/>
          </w:tcPr>
          <w:p w14:paraId="630B16E6"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3B7A53AA"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5EE87FFD"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39095F42" w14:textId="77777777" w:rsidTr="005E1C39">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14:paraId="75D48C21"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i/>
                <w:iCs/>
                <w:color w:val="000000"/>
                <w:sz w:val="18"/>
                <w:szCs w:val="18"/>
              </w:rPr>
              <w:t>2</w:t>
            </w:r>
          </w:p>
        </w:tc>
        <w:tc>
          <w:tcPr>
            <w:tcW w:w="1900" w:type="pct"/>
            <w:tcBorders>
              <w:top w:val="nil"/>
              <w:left w:val="nil"/>
              <w:bottom w:val="single" w:sz="8" w:space="0" w:color="auto"/>
              <w:right w:val="single" w:sz="8" w:space="0" w:color="auto"/>
            </w:tcBorders>
            <w:shd w:val="clear" w:color="auto" w:fill="FFFFFF"/>
            <w:vAlign w:val="center"/>
            <w:hideMark/>
          </w:tcPr>
          <w:p w14:paraId="7610B72F"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i/>
                <w:iCs/>
                <w:color w:val="000000"/>
                <w:sz w:val="18"/>
                <w:szCs w:val="18"/>
              </w:rPr>
              <w:t>Tổng giá trị các khoản chi trả từ quỹ hưu trí trong</w:t>
            </w:r>
            <w:r w:rsidRPr="005E1C39">
              <w:rPr>
                <w:rFonts w:ascii="Arial" w:eastAsia="Times New Roman" w:hAnsi="Arial" w:cs="Arial"/>
                <w:color w:val="000000"/>
                <w:sz w:val="18"/>
                <w:szCs w:val="18"/>
              </w:rPr>
              <w:t> </w:t>
            </w:r>
            <w:r w:rsidRPr="005E1C39">
              <w:rPr>
                <w:rFonts w:ascii="Arial" w:eastAsia="Times New Roman" w:hAnsi="Arial" w:cs="Arial"/>
                <w:i/>
                <w:iCs/>
                <w:color w:val="000000"/>
                <w:sz w:val="18"/>
                <w:szCs w:val="18"/>
              </w:rPr>
              <w:t>kỳ</w:t>
            </w:r>
          </w:p>
        </w:tc>
        <w:tc>
          <w:tcPr>
            <w:tcW w:w="650" w:type="pct"/>
            <w:tcBorders>
              <w:top w:val="nil"/>
              <w:left w:val="nil"/>
              <w:bottom w:val="single" w:sz="8" w:space="0" w:color="auto"/>
              <w:right w:val="single" w:sz="8" w:space="0" w:color="auto"/>
            </w:tcBorders>
            <w:shd w:val="clear" w:color="auto" w:fill="FFFFFF"/>
            <w:vAlign w:val="center"/>
            <w:hideMark/>
          </w:tcPr>
          <w:p w14:paraId="7A50872C"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7E5EA1FC"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0F793C42"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0D48D5CC" w14:textId="77777777" w:rsidTr="005E1C39">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14:paraId="3798320E"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3</w:t>
            </w:r>
          </w:p>
        </w:tc>
        <w:tc>
          <w:tcPr>
            <w:tcW w:w="1900" w:type="pct"/>
            <w:tcBorders>
              <w:top w:val="nil"/>
              <w:left w:val="nil"/>
              <w:bottom w:val="single" w:sz="8" w:space="0" w:color="auto"/>
              <w:right w:val="single" w:sz="8" w:space="0" w:color="auto"/>
            </w:tcBorders>
            <w:shd w:val="clear" w:color="auto" w:fill="FFFFFF"/>
            <w:vAlign w:val="center"/>
            <w:hideMark/>
          </w:tcPr>
          <w:p w14:paraId="64C51D13"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i/>
                <w:iCs/>
                <w:color w:val="000000"/>
                <w:sz w:val="18"/>
                <w:szCs w:val="18"/>
              </w:rPr>
              <w:t>Tổng giá trị tài sản ròng của quỹ hưu trí</w:t>
            </w:r>
          </w:p>
        </w:tc>
        <w:tc>
          <w:tcPr>
            <w:tcW w:w="650" w:type="pct"/>
            <w:tcBorders>
              <w:top w:val="nil"/>
              <w:left w:val="nil"/>
              <w:bottom w:val="single" w:sz="8" w:space="0" w:color="auto"/>
              <w:right w:val="single" w:sz="8" w:space="0" w:color="auto"/>
            </w:tcBorders>
            <w:shd w:val="clear" w:color="auto" w:fill="FFFFFF"/>
            <w:vAlign w:val="center"/>
            <w:hideMark/>
          </w:tcPr>
          <w:p w14:paraId="78F94182"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0D530FBE"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468F94B6"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bl>
    <w:p w14:paraId="3E3EB81E"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5E1C39" w:rsidRPr="005E1C39" w14:paraId="58EEFBFA" w14:textId="77777777" w:rsidTr="005E1C39">
        <w:trPr>
          <w:tblCellSpacing w:w="0" w:type="dxa"/>
        </w:trPr>
        <w:tc>
          <w:tcPr>
            <w:tcW w:w="2350" w:type="pct"/>
            <w:shd w:val="clear" w:color="auto" w:fill="auto"/>
            <w:tcMar>
              <w:top w:w="0" w:type="dxa"/>
              <w:left w:w="108" w:type="dxa"/>
              <w:bottom w:w="0" w:type="dxa"/>
              <w:right w:w="108" w:type="dxa"/>
            </w:tcMar>
            <w:vAlign w:val="center"/>
            <w:hideMark/>
          </w:tcPr>
          <w:p w14:paraId="072A3BE8"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 </w:t>
            </w:r>
          </w:p>
        </w:tc>
        <w:tc>
          <w:tcPr>
            <w:tcW w:w="2600" w:type="pct"/>
            <w:shd w:val="clear" w:color="auto" w:fill="auto"/>
            <w:tcMar>
              <w:top w:w="0" w:type="dxa"/>
              <w:left w:w="108" w:type="dxa"/>
              <w:bottom w:w="0" w:type="dxa"/>
              <w:right w:w="108" w:type="dxa"/>
            </w:tcMar>
            <w:vAlign w:val="center"/>
            <w:hideMark/>
          </w:tcPr>
          <w:p w14:paraId="7A48E10F" w14:textId="77777777" w:rsidR="005E1C39" w:rsidRPr="005E1C39" w:rsidRDefault="005E1C39" w:rsidP="005E1C39">
            <w:pPr>
              <w:spacing w:before="120" w:after="240" w:line="234" w:lineRule="atLeast"/>
              <w:jc w:val="center"/>
              <w:rPr>
                <w:rFonts w:ascii="Arial" w:eastAsia="Times New Roman" w:hAnsi="Arial" w:cs="Arial"/>
                <w:color w:val="000000"/>
                <w:sz w:val="18"/>
                <w:szCs w:val="18"/>
              </w:rPr>
            </w:pPr>
            <w:r w:rsidRPr="005E1C39">
              <w:rPr>
                <w:rFonts w:ascii="Arial" w:eastAsia="Times New Roman" w:hAnsi="Arial" w:cs="Arial"/>
                <w:i/>
                <w:iCs/>
                <w:color w:val="000000"/>
                <w:sz w:val="18"/>
                <w:szCs w:val="18"/>
              </w:rPr>
              <w:t>........, ngày........tháng........năm......</w:t>
            </w:r>
            <w:r w:rsidRPr="005E1C39">
              <w:rPr>
                <w:rFonts w:ascii="Arial" w:eastAsia="Times New Roman" w:hAnsi="Arial" w:cs="Arial"/>
                <w:i/>
                <w:iCs/>
                <w:color w:val="000000"/>
                <w:sz w:val="18"/>
                <w:szCs w:val="18"/>
              </w:rPr>
              <w:br/>
            </w:r>
            <w:r w:rsidRPr="005E1C39">
              <w:rPr>
                <w:rFonts w:ascii="Arial" w:eastAsia="Times New Roman" w:hAnsi="Arial" w:cs="Arial"/>
                <w:b/>
                <w:bCs/>
                <w:color w:val="000000"/>
                <w:sz w:val="18"/>
                <w:szCs w:val="18"/>
              </w:rPr>
              <w:t>NGƯỜI ĐẠI DIỆN THEO PHÁP LUẬT</w:t>
            </w:r>
            <w:r w:rsidRPr="005E1C39">
              <w:rPr>
                <w:rFonts w:ascii="Arial" w:eastAsia="Times New Roman" w:hAnsi="Arial" w:cs="Arial"/>
                <w:color w:val="000000"/>
                <w:sz w:val="18"/>
                <w:szCs w:val="18"/>
              </w:rPr>
              <w:br/>
            </w:r>
            <w:r w:rsidRPr="005E1C39">
              <w:rPr>
                <w:rFonts w:ascii="Arial" w:eastAsia="Times New Roman" w:hAnsi="Arial" w:cs="Arial"/>
                <w:i/>
                <w:iCs/>
                <w:color w:val="000000"/>
                <w:sz w:val="18"/>
                <w:szCs w:val="18"/>
              </w:rPr>
              <w:t>(Ký tên, ghi rõ họ và tên và đóng dấu)</w:t>
            </w:r>
          </w:p>
        </w:tc>
      </w:tr>
    </w:tbl>
    <w:p w14:paraId="634585A7"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 </w:t>
      </w:r>
    </w:p>
    <w:p w14:paraId="7D253DB8" w14:textId="77777777" w:rsidR="005E1C39" w:rsidRPr="005E1C39" w:rsidRDefault="005E1C39" w:rsidP="005E1C39">
      <w:pPr>
        <w:shd w:val="clear" w:color="auto" w:fill="FFFFFF"/>
        <w:spacing w:after="0" w:line="234" w:lineRule="atLeast"/>
        <w:jc w:val="right"/>
        <w:rPr>
          <w:rFonts w:ascii="Arial" w:eastAsia="Times New Roman" w:hAnsi="Arial" w:cs="Arial"/>
          <w:color w:val="000000"/>
          <w:sz w:val="18"/>
          <w:szCs w:val="18"/>
        </w:rPr>
      </w:pPr>
      <w:bookmarkStart w:id="34" w:name="chuong_pl_8"/>
      <w:r w:rsidRPr="005E1C39">
        <w:rPr>
          <w:rFonts w:ascii="Arial" w:eastAsia="Times New Roman" w:hAnsi="Arial" w:cs="Arial"/>
          <w:b/>
          <w:bCs/>
          <w:color w:val="000000"/>
          <w:sz w:val="18"/>
          <w:szCs w:val="18"/>
        </w:rPr>
        <w:t>Mẫu số 02</w:t>
      </w:r>
      <w:bookmarkEnd w:id="34"/>
    </w:p>
    <w:p w14:paraId="18BDA4D2" w14:textId="77777777" w:rsidR="005E1C39" w:rsidRPr="005E1C39" w:rsidRDefault="005E1C39" w:rsidP="005E1C39">
      <w:pPr>
        <w:shd w:val="clear" w:color="auto" w:fill="FFFFFF"/>
        <w:spacing w:after="0" w:line="234" w:lineRule="atLeast"/>
        <w:jc w:val="center"/>
        <w:rPr>
          <w:rFonts w:ascii="Arial" w:eastAsia="Times New Roman" w:hAnsi="Arial" w:cs="Arial"/>
          <w:color w:val="000000"/>
          <w:sz w:val="18"/>
          <w:szCs w:val="18"/>
        </w:rPr>
      </w:pPr>
      <w:bookmarkStart w:id="35" w:name="chuong_pl_8_name"/>
      <w:r w:rsidRPr="005E1C39">
        <w:rPr>
          <w:rFonts w:ascii="Arial" w:eastAsia="Times New Roman" w:hAnsi="Arial" w:cs="Arial"/>
          <w:b/>
          <w:bCs/>
          <w:color w:val="000000"/>
          <w:sz w:val="18"/>
          <w:szCs w:val="18"/>
        </w:rPr>
        <w:t>BÁO CÁO VỀ TÀI SẢN CỦA QUỸ BẢO HIỂM HƯU TRÍ BỔ SUNG</w:t>
      </w:r>
      <w:bookmarkEnd w:id="35"/>
      <w:r w:rsidRPr="005E1C39">
        <w:rPr>
          <w:rFonts w:ascii="Arial" w:eastAsia="Times New Roman" w:hAnsi="Arial" w:cs="Arial"/>
          <w:color w:val="000000"/>
          <w:sz w:val="18"/>
          <w:szCs w:val="18"/>
        </w:rPr>
        <w:br/>
      </w:r>
      <w:bookmarkStart w:id="36" w:name="chuong_pl_8_name_name"/>
      <w:r w:rsidRPr="005E1C39">
        <w:rPr>
          <w:rFonts w:ascii="Arial" w:eastAsia="Times New Roman" w:hAnsi="Arial" w:cs="Arial"/>
          <w:i/>
          <w:iCs/>
          <w:color w:val="000000"/>
          <w:sz w:val="18"/>
          <w:szCs w:val="18"/>
        </w:rPr>
        <w:t>(áp dụng cho từng quỹ bảo hiểm hưu trí bổ sung)</w:t>
      </w:r>
      <w:bookmarkEnd w:id="36"/>
    </w:p>
    <w:p w14:paraId="3E68D233" w14:textId="77777777" w:rsidR="005E1C39" w:rsidRPr="005E1C39" w:rsidRDefault="005E1C39" w:rsidP="005E1C39">
      <w:pPr>
        <w:shd w:val="clear" w:color="auto" w:fill="FFFFFF"/>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Kính gửi: Bộ Tài chính</w:t>
      </w:r>
    </w:p>
    <w:p w14:paraId="5654B40F"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Tên doanh nghiệp quản lý quỹ bảo hiểm hưu trí bổ sung: ………………..</w:t>
      </w:r>
    </w:p>
    <w:p w14:paraId="0A8C92DF"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Địa chỉ:</w:t>
      </w:r>
    </w:p>
    <w:p w14:paraId="4DEB2C4F"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Giấy chứng nhận đủ điều kiện kinh doanh số ………. do ………. cấp ngày ……..</w:t>
      </w:r>
    </w:p>
    <w:p w14:paraId="520FAE7C"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Kỳ báo cáo quý/năm: ……..</w:t>
      </w:r>
    </w:p>
    <w:p w14:paraId="3EA5B871"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Tên quỹ hưu trí:</w:t>
      </w:r>
    </w:p>
    <w:p w14:paraId="76A1A861"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Điều lệ quỹ số .... ngày…… văn bản sửa đổi, bổ sung số ... ngày.... (nếu có); trong đó nêu cụ thể chính sách đầu tư của quỹ bảo hiểm hưu trí bổ sung, tỷ trọng đầu tư vào từng loại tài sản quy định tại khoản 3 Điều 19 Nghị định số .../202.../NĐ-CP.</w:t>
      </w:r>
    </w:p>
    <w:p w14:paraId="32C58F92" w14:textId="77777777" w:rsidR="005E1C39" w:rsidRPr="005E1C39" w:rsidRDefault="005E1C39" w:rsidP="005E1C39">
      <w:pPr>
        <w:shd w:val="clear" w:color="auto" w:fill="FFFFFF"/>
        <w:spacing w:before="120" w:after="120" w:line="234" w:lineRule="atLeast"/>
        <w:jc w:val="right"/>
        <w:rPr>
          <w:rFonts w:ascii="Arial" w:eastAsia="Times New Roman" w:hAnsi="Arial" w:cs="Arial"/>
          <w:color w:val="000000"/>
          <w:sz w:val="18"/>
          <w:szCs w:val="18"/>
        </w:rPr>
      </w:pPr>
      <w:r w:rsidRPr="005E1C39">
        <w:rPr>
          <w:rFonts w:ascii="Arial" w:eastAsia="Times New Roman" w:hAnsi="Arial" w:cs="Arial"/>
          <w:i/>
          <w:iCs/>
          <w:color w:val="000000"/>
          <w:sz w:val="18"/>
          <w:szCs w:val="18"/>
        </w:rPr>
        <w:t>Đơn vị tính:.... VND</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3"/>
        <w:gridCol w:w="3050"/>
        <w:gridCol w:w="1524"/>
        <w:gridCol w:w="1429"/>
        <w:gridCol w:w="2384"/>
      </w:tblGrid>
      <w:tr w:rsidR="005E1C39" w:rsidRPr="005E1C39" w14:paraId="523746AE" w14:textId="77777777" w:rsidTr="005E1C39">
        <w:trPr>
          <w:tblCellSpacing w:w="0" w:type="dxa"/>
        </w:trPr>
        <w:tc>
          <w:tcPr>
            <w:tcW w:w="5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6021911B"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lastRenderedPageBreak/>
              <w:t>TT</w:t>
            </w:r>
          </w:p>
        </w:tc>
        <w:tc>
          <w:tcPr>
            <w:tcW w:w="1600" w:type="pct"/>
            <w:tcBorders>
              <w:top w:val="single" w:sz="8" w:space="0" w:color="auto"/>
              <w:left w:val="nil"/>
              <w:bottom w:val="single" w:sz="8" w:space="0" w:color="auto"/>
              <w:right w:val="single" w:sz="8" w:space="0" w:color="auto"/>
            </w:tcBorders>
            <w:shd w:val="clear" w:color="auto" w:fill="FFFFFF"/>
            <w:vAlign w:val="center"/>
            <w:hideMark/>
          </w:tcPr>
          <w:p w14:paraId="02C89413"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Tài sản</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14:paraId="63E55984"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Kỳ báo cáo</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14:paraId="70A81B22"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Kỳ trước</w:t>
            </w:r>
          </w:p>
        </w:tc>
        <w:tc>
          <w:tcPr>
            <w:tcW w:w="1250" w:type="pct"/>
            <w:tcBorders>
              <w:top w:val="single" w:sz="8" w:space="0" w:color="auto"/>
              <w:left w:val="nil"/>
              <w:bottom w:val="single" w:sz="8" w:space="0" w:color="auto"/>
              <w:right w:val="single" w:sz="8" w:space="0" w:color="auto"/>
            </w:tcBorders>
            <w:shd w:val="clear" w:color="auto" w:fill="FFFFFF"/>
            <w:vAlign w:val="center"/>
            <w:hideMark/>
          </w:tcPr>
          <w:p w14:paraId="7C25D3B2"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%/cùng kỳ năm trước</w:t>
            </w:r>
          </w:p>
        </w:tc>
      </w:tr>
      <w:tr w:rsidR="005E1C39" w:rsidRPr="005E1C39" w14:paraId="4BD6C0A6" w14:textId="77777777" w:rsidTr="005E1C39">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2D9F5428"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1</w:t>
            </w:r>
          </w:p>
        </w:tc>
        <w:tc>
          <w:tcPr>
            <w:tcW w:w="1600" w:type="pct"/>
            <w:tcBorders>
              <w:top w:val="nil"/>
              <w:left w:val="nil"/>
              <w:bottom w:val="single" w:sz="8" w:space="0" w:color="auto"/>
              <w:right w:val="single" w:sz="8" w:space="0" w:color="auto"/>
            </w:tcBorders>
            <w:shd w:val="clear" w:color="auto" w:fill="FFFFFF"/>
            <w:vAlign w:val="center"/>
            <w:hideMark/>
          </w:tcPr>
          <w:p w14:paraId="546C5F4B"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Tiền và các khoản tương đương tiền</w:t>
            </w:r>
          </w:p>
        </w:tc>
        <w:tc>
          <w:tcPr>
            <w:tcW w:w="800" w:type="pct"/>
            <w:tcBorders>
              <w:top w:val="nil"/>
              <w:left w:val="nil"/>
              <w:bottom w:val="single" w:sz="8" w:space="0" w:color="auto"/>
              <w:right w:val="single" w:sz="8" w:space="0" w:color="auto"/>
            </w:tcBorders>
            <w:shd w:val="clear" w:color="auto" w:fill="FFFFFF"/>
            <w:vAlign w:val="center"/>
            <w:hideMark/>
          </w:tcPr>
          <w:p w14:paraId="5C909523"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31B65833"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FFFFFF"/>
            <w:vAlign w:val="center"/>
            <w:hideMark/>
          </w:tcPr>
          <w:p w14:paraId="3B62795D"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12FDEA0B" w14:textId="77777777" w:rsidTr="005E1C39">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08A96E4F"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600" w:type="pct"/>
            <w:tcBorders>
              <w:top w:val="nil"/>
              <w:left w:val="nil"/>
              <w:bottom w:val="single" w:sz="8" w:space="0" w:color="auto"/>
              <w:right w:val="single" w:sz="8" w:space="0" w:color="auto"/>
            </w:tcBorders>
            <w:shd w:val="clear" w:color="auto" w:fill="FFFFFF"/>
            <w:vAlign w:val="center"/>
            <w:hideMark/>
          </w:tcPr>
          <w:p w14:paraId="66F9838B"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Tiền</w:t>
            </w:r>
          </w:p>
        </w:tc>
        <w:tc>
          <w:tcPr>
            <w:tcW w:w="800" w:type="pct"/>
            <w:tcBorders>
              <w:top w:val="nil"/>
              <w:left w:val="nil"/>
              <w:bottom w:val="single" w:sz="8" w:space="0" w:color="auto"/>
              <w:right w:val="single" w:sz="8" w:space="0" w:color="auto"/>
            </w:tcBorders>
            <w:shd w:val="clear" w:color="auto" w:fill="FFFFFF"/>
            <w:vAlign w:val="center"/>
            <w:hideMark/>
          </w:tcPr>
          <w:p w14:paraId="0D386A34"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484F064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FFFFFF"/>
            <w:vAlign w:val="center"/>
            <w:hideMark/>
          </w:tcPr>
          <w:p w14:paraId="1AB0FD9B"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17623993" w14:textId="77777777" w:rsidTr="005E1C39">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32086D75"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600" w:type="pct"/>
            <w:tcBorders>
              <w:top w:val="nil"/>
              <w:left w:val="nil"/>
              <w:bottom w:val="single" w:sz="8" w:space="0" w:color="auto"/>
              <w:right w:val="single" w:sz="8" w:space="0" w:color="auto"/>
            </w:tcBorders>
            <w:shd w:val="clear" w:color="auto" w:fill="FFFFFF"/>
            <w:vAlign w:val="center"/>
            <w:hideMark/>
          </w:tcPr>
          <w:p w14:paraId="085BE398"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Tiền gửi ngân hàng</w:t>
            </w:r>
          </w:p>
        </w:tc>
        <w:tc>
          <w:tcPr>
            <w:tcW w:w="800" w:type="pct"/>
            <w:tcBorders>
              <w:top w:val="nil"/>
              <w:left w:val="nil"/>
              <w:bottom w:val="single" w:sz="8" w:space="0" w:color="auto"/>
              <w:right w:val="single" w:sz="8" w:space="0" w:color="auto"/>
            </w:tcBorders>
            <w:shd w:val="clear" w:color="auto" w:fill="FFFFFF"/>
            <w:vAlign w:val="center"/>
            <w:hideMark/>
          </w:tcPr>
          <w:p w14:paraId="4836F9A3"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0013BDA2"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FFFFFF"/>
            <w:vAlign w:val="center"/>
            <w:hideMark/>
          </w:tcPr>
          <w:p w14:paraId="105E940C"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5D96C0A1" w14:textId="77777777" w:rsidTr="005E1C39">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2E4779CA"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600" w:type="pct"/>
            <w:tcBorders>
              <w:top w:val="nil"/>
              <w:left w:val="nil"/>
              <w:bottom w:val="single" w:sz="8" w:space="0" w:color="auto"/>
              <w:right w:val="single" w:sz="8" w:space="0" w:color="auto"/>
            </w:tcBorders>
            <w:shd w:val="clear" w:color="auto" w:fill="FFFFFF"/>
            <w:vAlign w:val="center"/>
            <w:hideMark/>
          </w:tcPr>
          <w:p w14:paraId="07180350"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Các khoản tương đương tiền</w:t>
            </w:r>
          </w:p>
        </w:tc>
        <w:tc>
          <w:tcPr>
            <w:tcW w:w="800" w:type="pct"/>
            <w:tcBorders>
              <w:top w:val="nil"/>
              <w:left w:val="nil"/>
              <w:bottom w:val="single" w:sz="8" w:space="0" w:color="auto"/>
              <w:right w:val="single" w:sz="8" w:space="0" w:color="auto"/>
            </w:tcBorders>
            <w:shd w:val="clear" w:color="auto" w:fill="FFFFFF"/>
            <w:vAlign w:val="center"/>
            <w:hideMark/>
          </w:tcPr>
          <w:p w14:paraId="3F43B58E"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2398E9D8"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FFFFFF"/>
            <w:vAlign w:val="center"/>
            <w:hideMark/>
          </w:tcPr>
          <w:p w14:paraId="3C4FD47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1BEE0B69" w14:textId="77777777" w:rsidTr="005E1C39">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7B68D3CD"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2</w:t>
            </w:r>
          </w:p>
        </w:tc>
        <w:tc>
          <w:tcPr>
            <w:tcW w:w="1600" w:type="pct"/>
            <w:tcBorders>
              <w:top w:val="nil"/>
              <w:left w:val="nil"/>
              <w:bottom w:val="single" w:sz="8" w:space="0" w:color="auto"/>
              <w:right w:val="single" w:sz="8" w:space="0" w:color="auto"/>
            </w:tcBorders>
            <w:shd w:val="clear" w:color="auto" w:fill="FFFFFF"/>
            <w:vAlign w:val="center"/>
            <w:hideMark/>
          </w:tcPr>
          <w:p w14:paraId="7F924E37"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Trái phiếu Chính phủ</w:t>
            </w:r>
          </w:p>
        </w:tc>
        <w:tc>
          <w:tcPr>
            <w:tcW w:w="800" w:type="pct"/>
            <w:tcBorders>
              <w:top w:val="nil"/>
              <w:left w:val="nil"/>
              <w:bottom w:val="single" w:sz="8" w:space="0" w:color="auto"/>
              <w:right w:val="single" w:sz="8" w:space="0" w:color="auto"/>
            </w:tcBorders>
            <w:shd w:val="clear" w:color="auto" w:fill="FFFFFF"/>
            <w:vAlign w:val="center"/>
            <w:hideMark/>
          </w:tcPr>
          <w:p w14:paraId="2ACF7FCE"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7566C3FF"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FFFFFF"/>
            <w:vAlign w:val="center"/>
            <w:hideMark/>
          </w:tcPr>
          <w:p w14:paraId="0279F664"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359FC272" w14:textId="77777777" w:rsidTr="005E1C39">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16386DA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3</w:t>
            </w:r>
          </w:p>
        </w:tc>
        <w:tc>
          <w:tcPr>
            <w:tcW w:w="1600" w:type="pct"/>
            <w:tcBorders>
              <w:top w:val="nil"/>
              <w:left w:val="nil"/>
              <w:bottom w:val="single" w:sz="8" w:space="0" w:color="auto"/>
              <w:right w:val="single" w:sz="8" w:space="0" w:color="auto"/>
            </w:tcBorders>
            <w:shd w:val="clear" w:color="auto" w:fill="FFFFFF"/>
            <w:vAlign w:val="center"/>
            <w:hideMark/>
          </w:tcPr>
          <w:p w14:paraId="0DD3541F"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Trái phiếu được Chính phủ bảo lãnh</w:t>
            </w:r>
          </w:p>
        </w:tc>
        <w:tc>
          <w:tcPr>
            <w:tcW w:w="800" w:type="pct"/>
            <w:tcBorders>
              <w:top w:val="nil"/>
              <w:left w:val="nil"/>
              <w:bottom w:val="single" w:sz="8" w:space="0" w:color="auto"/>
              <w:right w:val="single" w:sz="8" w:space="0" w:color="auto"/>
            </w:tcBorders>
            <w:shd w:val="clear" w:color="auto" w:fill="FFFFFF"/>
            <w:vAlign w:val="center"/>
            <w:hideMark/>
          </w:tcPr>
          <w:p w14:paraId="7F4EE26E"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10518682"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FFFFFF"/>
            <w:vAlign w:val="center"/>
            <w:hideMark/>
          </w:tcPr>
          <w:p w14:paraId="22A1D61C"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04EF62F1" w14:textId="77777777" w:rsidTr="005E1C39">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4CF353D3"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4</w:t>
            </w:r>
          </w:p>
        </w:tc>
        <w:tc>
          <w:tcPr>
            <w:tcW w:w="1600" w:type="pct"/>
            <w:tcBorders>
              <w:top w:val="nil"/>
              <w:left w:val="nil"/>
              <w:bottom w:val="single" w:sz="8" w:space="0" w:color="auto"/>
              <w:right w:val="single" w:sz="8" w:space="0" w:color="auto"/>
            </w:tcBorders>
            <w:shd w:val="clear" w:color="auto" w:fill="FFFFFF"/>
            <w:vAlign w:val="center"/>
            <w:hideMark/>
          </w:tcPr>
          <w:p w14:paraId="2DE39946"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Trái phiếu chính quyền địa phương</w:t>
            </w:r>
          </w:p>
        </w:tc>
        <w:tc>
          <w:tcPr>
            <w:tcW w:w="800" w:type="pct"/>
            <w:tcBorders>
              <w:top w:val="nil"/>
              <w:left w:val="nil"/>
              <w:bottom w:val="single" w:sz="8" w:space="0" w:color="auto"/>
              <w:right w:val="single" w:sz="8" w:space="0" w:color="auto"/>
            </w:tcBorders>
            <w:shd w:val="clear" w:color="auto" w:fill="FFFFFF"/>
            <w:vAlign w:val="center"/>
            <w:hideMark/>
          </w:tcPr>
          <w:p w14:paraId="0F7BE12F"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1E7A77E1"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FFFFFF"/>
            <w:vAlign w:val="center"/>
            <w:hideMark/>
          </w:tcPr>
          <w:p w14:paraId="5B55C83B"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43705E2C" w14:textId="77777777" w:rsidTr="005E1C39">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6EB3736A"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5</w:t>
            </w:r>
          </w:p>
        </w:tc>
        <w:tc>
          <w:tcPr>
            <w:tcW w:w="1600" w:type="pct"/>
            <w:tcBorders>
              <w:top w:val="nil"/>
              <w:left w:val="nil"/>
              <w:bottom w:val="single" w:sz="8" w:space="0" w:color="auto"/>
              <w:right w:val="single" w:sz="8" w:space="0" w:color="auto"/>
            </w:tcBorders>
            <w:shd w:val="clear" w:color="auto" w:fill="FFFFFF"/>
            <w:vAlign w:val="center"/>
            <w:hideMark/>
          </w:tcPr>
          <w:p w14:paraId="755FAEBA"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Chứng chỉ quỹ đầu tư chứng khoán</w:t>
            </w:r>
          </w:p>
        </w:tc>
        <w:tc>
          <w:tcPr>
            <w:tcW w:w="800" w:type="pct"/>
            <w:tcBorders>
              <w:top w:val="nil"/>
              <w:left w:val="nil"/>
              <w:bottom w:val="single" w:sz="8" w:space="0" w:color="auto"/>
              <w:right w:val="single" w:sz="8" w:space="0" w:color="auto"/>
            </w:tcBorders>
            <w:shd w:val="clear" w:color="auto" w:fill="FFFFFF"/>
            <w:vAlign w:val="center"/>
            <w:hideMark/>
          </w:tcPr>
          <w:p w14:paraId="72BF1445"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2779A144"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FFFFFF"/>
            <w:vAlign w:val="center"/>
            <w:hideMark/>
          </w:tcPr>
          <w:p w14:paraId="002C6D7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1343663C" w14:textId="77777777" w:rsidTr="005E1C39">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48D9A610"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6</w:t>
            </w:r>
          </w:p>
        </w:tc>
        <w:tc>
          <w:tcPr>
            <w:tcW w:w="1600" w:type="pct"/>
            <w:tcBorders>
              <w:top w:val="nil"/>
              <w:left w:val="nil"/>
              <w:bottom w:val="single" w:sz="8" w:space="0" w:color="auto"/>
              <w:right w:val="single" w:sz="8" w:space="0" w:color="auto"/>
            </w:tcBorders>
            <w:shd w:val="clear" w:color="auto" w:fill="FFFFFF"/>
            <w:vAlign w:val="center"/>
            <w:hideMark/>
          </w:tcPr>
          <w:p w14:paraId="60C48123"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Cổ phiếu niêm yết</w:t>
            </w:r>
          </w:p>
        </w:tc>
        <w:tc>
          <w:tcPr>
            <w:tcW w:w="800" w:type="pct"/>
            <w:tcBorders>
              <w:top w:val="nil"/>
              <w:left w:val="nil"/>
              <w:bottom w:val="single" w:sz="8" w:space="0" w:color="auto"/>
              <w:right w:val="single" w:sz="8" w:space="0" w:color="auto"/>
            </w:tcBorders>
            <w:shd w:val="clear" w:color="auto" w:fill="FFFFFF"/>
            <w:vAlign w:val="center"/>
            <w:hideMark/>
          </w:tcPr>
          <w:p w14:paraId="6D9B06EF"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6F65FC40"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FFFFFF"/>
            <w:vAlign w:val="center"/>
            <w:hideMark/>
          </w:tcPr>
          <w:p w14:paraId="368B262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1A93F34F" w14:textId="77777777" w:rsidTr="005E1C39">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1BB5CAE4"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7</w:t>
            </w:r>
          </w:p>
        </w:tc>
        <w:tc>
          <w:tcPr>
            <w:tcW w:w="1600" w:type="pct"/>
            <w:tcBorders>
              <w:top w:val="nil"/>
              <w:left w:val="nil"/>
              <w:bottom w:val="single" w:sz="8" w:space="0" w:color="auto"/>
              <w:right w:val="single" w:sz="8" w:space="0" w:color="auto"/>
            </w:tcBorders>
            <w:shd w:val="clear" w:color="auto" w:fill="FFFFFF"/>
            <w:vAlign w:val="center"/>
            <w:hideMark/>
          </w:tcPr>
          <w:p w14:paraId="28353E0F"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Trái phiếu doanh nghiệp niêm yết</w:t>
            </w:r>
          </w:p>
        </w:tc>
        <w:tc>
          <w:tcPr>
            <w:tcW w:w="800" w:type="pct"/>
            <w:tcBorders>
              <w:top w:val="nil"/>
              <w:left w:val="nil"/>
              <w:bottom w:val="single" w:sz="8" w:space="0" w:color="auto"/>
              <w:right w:val="single" w:sz="8" w:space="0" w:color="auto"/>
            </w:tcBorders>
            <w:shd w:val="clear" w:color="auto" w:fill="FFFFFF"/>
            <w:vAlign w:val="center"/>
            <w:hideMark/>
          </w:tcPr>
          <w:p w14:paraId="1D9A85E4"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4C0F3765"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FFFFFF"/>
            <w:vAlign w:val="center"/>
            <w:hideMark/>
          </w:tcPr>
          <w:p w14:paraId="7ECD070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08EE55C5" w14:textId="77777777" w:rsidTr="005E1C39">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38E9EE1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8</w:t>
            </w:r>
          </w:p>
        </w:tc>
        <w:tc>
          <w:tcPr>
            <w:tcW w:w="1600" w:type="pct"/>
            <w:tcBorders>
              <w:top w:val="nil"/>
              <w:left w:val="nil"/>
              <w:bottom w:val="single" w:sz="8" w:space="0" w:color="auto"/>
              <w:right w:val="single" w:sz="8" w:space="0" w:color="auto"/>
            </w:tcBorders>
            <w:shd w:val="clear" w:color="auto" w:fill="FFFFFF"/>
            <w:vAlign w:val="center"/>
            <w:hideMark/>
          </w:tcPr>
          <w:p w14:paraId="01600B1B"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Các khoản phải thu</w:t>
            </w:r>
          </w:p>
        </w:tc>
        <w:tc>
          <w:tcPr>
            <w:tcW w:w="800" w:type="pct"/>
            <w:tcBorders>
              <w:top w:val="nil"/>
              <w:left w:val="nil"/>
              <w:bottom w:val="single" w:sz="8" w:space="0" w:color="auto"/>
              <w:right w:val="single" w:sz="8" w:space="0" w:color="auto"/>
            </w:tcBorders>
            <w:shd w:val="clear" w:color="auto" w:fill="FFFFFF"/>
            <w:vAlign w:val="center"/>
            <w:hideMark/>
          </w:tcPr>
          <w:p w14:paraId="5C96AC00"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1B5167C0"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FFFFFF"/>
            <w:vAlign w:val="center"/>
            <w:hideMark/>
          </w:tcPr>
          <w:p w14:paraId="1D05F756"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38770B8E" w14:textId="77777777" w:rsidTr="005E1C39">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3A5D0A88"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600" w:type="pct"/>
            <w:tcBorders>
              <w:top w:val="nil"/>
              <w:left w:val="nil"/>
              <w:bottom w:val="single" w:sz="8" w:space="0" w:color="auto"/>
              <w:right w:val="single" w:sz="8" w:space="0" w:color="auto"/>
            </w:tcBorders>
            <w:shd w:val="clear" w:color="auto" w:fill="FFFFFF"/>
            <w:vAlign w:val="center"/>
            <w:hideMark/>
          </w:tcPr>
          <w:p w14:paraId="1E69E471"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Lãi, cổ tức được nhận</w:t>
            </w:r>
          </w:p>
        </w:tc>
        <w:tc>
          <w:tcPr>
            <w:tcW w:w="800" w:type="pct"/>
            <w:tcBorders>
              <w:top w:val="nil"/>
              <w:left w:val="nil"/>
              <w:bottom w:val="single" w:sz="8" w:space="0" w:color="auto"/>
              <w:right w:val="single" w:sz="8" w:space="0" w:color="auto"/>
            </w:tcBorders>
            <w:shd w:val="clear" w:color="auto" w:fill="FFFFFF"/>
            <w:vAlign w:val="center"/>
            <w:hideMark/>
          </w:tcPr>
          <w:p w14:paraId="5F6D7F24"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06B37BD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FFFFFF"/>
            <w:vAlign w:val="center"/>
            <w:hideMark/>
          </w:tcPr>
          <w:p w14:paraId="2EA2D94C"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6CBB3743" w14:textId="77777777" w:rsidTr="005E1C39">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4A03235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600" w:type="pct"/>
            <w:tcBorders>
              <w:top w:val="nil"/>
              <w:left w:val="nil"/>
              <w:bottom w:val="single" w:sz="8" w:space="0" w:color="auto"/>
              <w:right w:val="single" w:sz="8" w:space="0" w:color="auto"/>
            </w:tcBorders>
            <w:shd w:val="clear" w:color="auto" w:fill="FFFFFF"/>
            <w:vAlign w:val="center"/>
            <w:hideMark/>
          </w:tcPr>
          <w:p w14:paraId="756FE239"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Các khoản phải thu khác</w:t>
            </w:r>
          </w:p>
        </w:tc>
        <w:tc>
          <w:tcPr>
            <w:tcW w:w="800" w:type="pct"/>
            <w:tcBorders>
              <w:top w:val="nil"/>
              <w:left w:val="nil"/>
              <w:bottom w:val="single" w:sz="8" w:space="0" w:color="auto"/>
              <w:right w:val="single" w:sz="8" w:space="0" w:color="auto"/>
            </w:tcBorders>
            <w:shd w:val="clear" w:color="auto" w:fill="FFFFFF"/>
            <w:vAlign w:val="center"/>
            <w:hideMark/>
          </w:tcPr>
          <w:p w14:paraId="60469D31"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10093DA4"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FFFFFF"/>
            <w:vAlign w:val="center"/>
            <w:hideMark/>
          </w:tcPr>
          <w:p w14:paraId="4D8E7214"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3767C143" w14:textId="77777777" w:rsidTr="005E1C39">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654408E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600" w:type="pct"/>
            <w:tcBorders>
              <w:top w:val="nil"/>
              <w:left w:val="nil"/>
              <w:bottom w:val="single" w:sz="8" w:space="0" w:color="auto"/>
              <w:right w:val="single" w:sz="8" w:space="0" w:color="auto"/>
            </w:tcBorders>
            <w:shd w:val="clear" w:color="auto" w:fill="FFFFFF"/>
            <w:vAlign w:val="center"/>
            <w:hideMark/>
          </w:tcPr>
          <w:p w14:paraId="7E16D158"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Dự phòng phải thu khó đòi</w:t>
            </w:r>
          </w:p>
        </w:tc>
        <w:tc>
          <w:tcPr>
            <w:tcW w:w="800" w:type="pct"/>
            <w:tcBorders>
              <w:top w:val="nil"/>
              <w:left w:val="nil"/>
              <w:bottom w:val="single" w:sz="8" w:space="0" w:color="auto"/>
              <w:right w:val="single" w:sz="8" w:space="0" w:color="auto"/>
            </w:tcBorders>
            <w:shd w:val="clear" w:color="auto" w:fill="FFFFFF"/>
            <w:vAlign w:val="center"/>
            <w:hideMark/>
          </w:tcPr>
          <w:p w14:paraId="4C6A231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1ED1089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FFFFFF"/>
            <w:vAlign w:val="center"/>
            <w:hideMark/>
          </w:tcPr>
          <w:p w14:paraId="54435D86"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0B3F6C19" w14:textId="77777777" w:rsidTr="005E1C39">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226DEA2E"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9</w:t>
            </w:r>
          </w:p>
        </w:tc>
        <w:tc>
          <w:tcPr>
            <w:tcW w:w="1600" w:type="pct"/>
            <w:tcBorders>
              <w:top w:val="nil"/>
              <w:left w:val="nil"/>
              <w:bottom w:val="single" w:sz="8" w:space="0" w:color="auto"/>
              <w:right w:val="single" w:sz="8" w:space="0" w:color="auto"/>
            </w:tcBorders>
            <w:shd w:val="clear" w:color="auto" w:fill="FFFFFF"/>
            <w:vAlign w:val="center"/>
            <w:hideMark/>
          </w:tcPr>
          <w:p w14:paraId="6DBD9B15"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Tổng tài sản</w:t>
            </w:r>
          </w:p>
        </w:tc>
        <w:tc>
          <w:tcPr>
            <w:tcW w:w="800" w:type="pct"/>
            <w:tcBorders>
              <w:top w:val="nil"/>
              <w:left w:val="nil"/>
              <w:bottom w:val="single" w:sz="8" w:space="0" w:color="auto"/>
              <w:right w:val="single" w:sz="8" w:space="0" w:color="auto"/>
            </w:tcBorders>
            <w:shd w:val="clear" w:color="auto" w:fill="FFFFFF"/>
            <w:vAlign w:val="center"/>
            <w:hideMark/>
          </w:tcPr>
          <w:p w14:paraId="1DF3738F"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1FA5036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FFFFFF"/>
            <w:vAlign w:val="center"/>
            <w:hideMark/>
          </w:tcPr>
          <w:p w14:paraId="188040B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bl>
    <w:p w14:paraId="1B22B6BA"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w:t>
      </w:r>
    </w:p>
    <w:tbl>
      <w:tblPr>
        <w:tblW w:w="5000" w:type="pct"/>
        <w:jc w:val="center"/>
        <w:tblCellSpacing w:w="0" w:type="dxa"/>
        <w:tblCellMar>
          <w:left w:w="0" w:type="dxa"/>
          <w:right w:w="0" w:type="dxa"/>
        </w:tblCellMar>
        <w:tblLook w:val="04A0" w:firstRow="1" w:lastRow="0" w:firstColumn="1" w:lastColumn="0" w:noHBand="0" w:noVBand="1"/>
      </w:tblPr>
      <w:tblGrid>
        <w:gridCol w:w="4444"/>
        <w:gridCol w:w="4916"/>
      </w:tblGrid>
      <w:tr w:rsidR="005E1C39" w:rsidRPr="005E1C39" w14:paraId="7195827E" w14:textId="77777777" w:rsidTr="005E1C39">
        <w:trPr>
          <w:tblCellSpacing w:w="0" w:type="dxa"/>
          <w:jc w:val="center"/>
        </w:trPr>
        <w:tc>
          <w:tcPr>
            <w:tcW w:w="2350" w:type="pct"/>
            <w:shd w:val="clear" w:color="auto" w:fill="auto"/>
            <w:tcMar>
              <w:top w:w="0" w:type="dxa"/>
              <w:left w:w="108" w:type="dxa"/>
              <w:bottom w:w="0" w:type="dxa"/>
              <w:right w:w="108" w:type="dxa"/>
            </w:tcMar>
            <w:vAlign w:val="center"/>
            <w:hideMark/>
          </w:tcPr>
          <w:p w14:paraId="1DC8C787" w14:textId="77777777" w:rsidR="005E1C39" w:rsidRPr="005E1C39" w:rsidRDefault="005E1C39" w:rsidP="005E1C39">
            <w:pPr>
              <w:spacing w:before="120" w:after="120" w:line="234" w:lineRule="atLeast"/>
              <w:jc w:val="center"/>
              <w:rPr>
                <w:rFonts w:ascii="Times New Roman" w:eastAsia="Times New Roman" w:hAnsi="Times New Roman" w:cs="Times New Roman"/>
                <w:sz w:val="24"/>
                <w:szCs w:val="24"/>
              </w:rPr>
            </w:pPr>
            <w:r w:rsidRPr="005E1C39">
              <w:rPr>
                <w:rFonts w:ascii="Times New Roman" w:eastAsia="Times New Roman" w:hAnsi="Times New Roman" w:cs="Times New Roman"/>
                <w:b/>
                <w:bCs/>
                <w:sz w:val="24"/>
                <w:szCs w:val="24"/>
              </w:rPr>
              <w:t> </w:t>
            </w:r>
          </w:p>
        </w:tc>
        <w:tc>
          <w:tcPr>
            <w:tcW w:w="2600" w:type="pct"/>
            <w:shd w:val="clear" w:color="auto" w:fill="auto"/>
            <w:tcMar>
              <w:top w:w="0" w:type="dxa"/>
              <w:left w:w="108" w:type="dxa"/>
              <w:bottom w:w="0" w:type="dxa"/>
              <w:right w:w="108" w:type="dxa"/>
            </w:tcMar>
            <w:vAlign w:val="center"/>
            <w:hideMark/>
          </w:tcPr>
          <w:p w14:paraId="3A9B443C" w14:textId="77777777" w:rsidR="005E1C39" w:rsidRPr="005E1C39" w:rsidRDefault="005E1C39" w:rsidP="005E1C39">
            <w:pPr>
              <w:spacing w:before="120" w:after="240" w:line="234" w:lineRule="atLeast"/>
              <w:jc w:val="center"/>
              <w:rPr>
                <w:rFonts w:ascii="Times New Roman" w:eastAsia="Times New Roman" w:hAnsi="Times New Roman" w:cs="Times New Roman"/>
                <w:sz w:val="24"/>
                <w:szCs w:val="24"/>
              </w:rPr>
            </w:pPr>
            <w:r w:rsidRPr="005E1C39">
              <w:rPr>
                <w:rFonts w:ascii="Times New Roman" w:eastAsia="Times New Roman" w:hAnsi="Times New Roman" w:cs="Times New Roman"/>
                <w:i/>
                <w:iCs/>
                <w:sz w:val="24"/>
                <w:szCs w:val="24"/>
              </w:rPr>
              <w:t>........, ngày........tháng........năm......</w:t>
            </w:r>
            <w:r w:rsidRPr="005E1C39">
              <w:rPr>
                <w:rFonts w:ascii="Times New Roman" w:eastAsia="Times New Roman" w:hAnsi="Times New Roman" w:cs="Times New Roman"/>
                <w:i/>
                <w:iCs/>
                <w:sz w:val="24"/>
                <w:szCs w:val="24"/>
              </w:rPr>
              <w:br/>
            </w:r>
            <w:r w:rsidRPr="005E1C39">
              <w:rPr>
                <w:rFonts w:ascii="Times New Roman" w:eastAsia="Times New Roman" w:hAnsi="Times New Roman" w:cs="Times New Roman"/>
                <w:b/>
                <w:bCs/>
                <w:sz w:val="24"/>
                <w:szCs w:val="24"/>
              </w:rPr>
              <w:t>NGƯỜI ĐẠI DIỆN THEO PHÁP LUẬT</w:t>
            </w:r>
            <w:r w:rsidRPr="005E1C39">
              <w:rPr>
                <w:rFonts w:ascii="Times New Roman" w:eastAsia="Times New Roman" w:hAnsi="Times New Roman" w:cs="Times New Roman"/>
                <w:sz w:val="24"/>
                <w:szCs w:val="24"/>
              </w:rPr>
              <w:br/>
            </w:r>
            <w:r w:rsidRPr="005E1C39">
              <w:rPr>
                <w:rFonts w:ascii="Times New Roman" w:eastAsia="Times New Roman" w:hAnsi="Times New Roman" w:cs="Times New Roman"/>
                <w:i/>
                <w:iCs/>
                <w:sz w:val="24"/>
                <w:szCs w:val="24"/>
              </w:rPr>
              <w:t>(Ký, ghi rõ họ tên và đóng dấu)</w:t>
            </w:r>
          </w:p>
        </w:tc>
      </w:tr>
    </w:tbl>
    <w:p w14:paraId="0FBC0DAB"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 </w:t>
      </w:r>
    </w:p>
    <w:p w14:paraId="3C651032" w14:textId="77777777" w:rsidR="005E1C39" w:rsidRPr="005E1C39" w:rsidRDefault="005E1C39" w:rsidP="005E1C39">
      <w:pPr>
        <w:shd w:val="clear" w:color="auto" w:fill="FFFFFF"/>
        <w:spacing w:after="0" w:line="234" w:lineRule="atLeast"/>
        <w:jc w:val="right"/>
        <w:rPr>
          <w:rFonts w:ascii="Arial" w:eastAsia="Times New Roman" w:hAnsi="Arial" w:cs="Arial"/>
          <w:color w:val="000000"/>
          <w:sz w:val="18"/>
          <w:szCs w:val="18"/>
        </w:rPr>
      </w:pPr>
      <w:bookmarkStart w:id="37" w:name="chuong_pl_9"/>
      <w:r w:rsidRPr="005E1C39">
        <w:rPr>
          <w:rFonts w:ascii="Arial" w:eastAsia="Times New Roman" w:hAnsi="Arial" w:cs="Arial"/>
          <w:b/>
          <w:bCs/>
          <w:color w:val="000000"/>
          <w:sz w:val="18"/>
          <w:szCs w:val="18"/>
        </w:rPr>
        <w:t>Mẫu số 03</w:t>
      </w:r>
      <w:bookmarkEnd w:id="37"/>
    </w:p>
    <w:p w14:paraId="0C2B150D" w14:textId="77777777" w:rsidR="005E1C39" w:rsidRPr="005E1C39" w:rsidRDefault="005E1C39" w:rsidP="005E1C39">
      <w:pPr>
        <w:shd w:val="clear" w:color="auto" w:fill="FFFFFF"/>
        <w:spacing w:after="0" w:line="234" w:lineRule="atLeast"/>
        <w:jc w:val="center"/>
        <w:rPr>
          <w:rFonts w:ascii="Arial" w:eastAsia="Times New Roman" w:hAnsi="Arial" w:cs="Arial"/>
          <w:color w:val="000000"/>
          <w:sz w:val="18"/>
          <w:szCs w:val="18"/>
        </w:rPr>
      </w:pPr>
      <w:bookmarkStart w:id="38" w:name="chuong_pl_9_name"/>
      <w:r w:rsidRPr="005E1C39">
        <w:rPr>
          <w:rFonts w:ascii="Arial" w:eastAsia="Times New Roman" w:hAnsi="Arial" w:cs="Arial"/>
          <w:b/>
          <w:bCs/>
          <w:color w:val="000000"/>
          <w:sz w:val="18"/>
          <w:szCs w:val="18"/>
        </w:rPr>
        <w:t>BÁO CÁO HOẠT ĐỘNG ĐẦU TƯ CỦA QUỸ BẢO HIỂM HƯU TRÍ BỔ SUNG</w:t>
      </w:r>
      <w:bookmarkEnd w:id="38"/>
      <w:r w:rsidRPr="005E1C39">
        <w:rPr>
          <w:rFonts w:ascii="Arial" w:eastAsia="Times New Roman" w:hAnsi="Arial" w:cs="Arial"/>
          <w:b/>
          <w:bCs/>
          <w:color w:val="000000"/>
          <w:sz w:val="18"/>
          <w:szCs w:val="18"/>
        </w:rPr>
        <w:br/>
      </w:r>
      <w:bookmarkStart w:id="39" w:name="chuong_pl_9_name_name"/>
      <w:r w:rsidRPr="005E1C39">
        <w:rPr>
          <w:rFonts w:ascii="Arial" w:eastAsia="Times New Roman" w:hAnsi="Arial" w:cs="Arial"/>
          <w:i/>
          <w:iCs/>
          <w:color w:val="000000"/>
          <w:sz w:val="18"/>
          <w:szCs w:val="18"/>
        </w:rPr>
        <w:t>(áp dụng cho từng quỹ bảo hiểm hưu trí bổ sung)</w:t>
      </w:r>
      <w:bookmarkEnd w:id="39"/>
    </w:p>
    <w:p w14:paraId="6BD340C1" w14:textId="77777777" w:rsidR="005E1C39" w:rsidRPr="005E1C39" w:rsidRDefault="005E1C39" w:rsidP="005E1C39">
      <w:pPr>
        <w:shd w:val="clear" w:color="auto" w:fill="FFFFFF"/>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Kính gửi: Bộ Tài chính</w:t>
      </w:r>
    </w:p>
    <w:p w14:paraId="22680C53"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Tên doanh nghiệp quản lý quỹ bảo hiểm hưu trí bổ sung: ………………..</w:t>
      </w:r>
    </w:p>
    <w:p w14:paraId="0CAD8853"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Địa chỉ:</w:t>
      </w:r>
    </w:p>
    <w:p w14:paraId="78538628"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Giấy chứng nhận đủ điều kiện kinh doanh số ………. do ………. cấp ngày ……..</w:t>
      </w:r>
    </w:p>
    <w:p w14:paraId="374E9A9A"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Kỳ báo cáo quý/năm: ……..</w:t>
      </w:r>
    </w:p>
    <w:p w14:paraId="5D8DD957"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Tên quỹ hưu trí:</w:t>
      </w:r>
    </w:p>
    <w:p w14:paraId="25D7BED1"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lastRenderedPageBreak/>
        <w:t>- Điều lệ quỹ số .... ngày ….. văn bản sửa đổi, bổ sung số ... ngày .... (nếu có); Trong đó nêu cụ thể chính sách đầu tư của quỹ bảo hiểm hưu trí bổ sung, tỷ trọng đầu tư vào từng loại tài sản quy định tại khoản 3 Điều 19 Nghị định số .../202.../NĐ-CP.</w:t>
      </w:r>
    </w:p>
    <w:p w14:paraId="60C01417" w14:textId="77777777" w:rsidR="005E1C39" w:rsidRPr="005E1C39" w:rsidRDefault="005E1C39" w:rsidP="005E1C39">
      <w:pPr>
        <w:shd w:val="clear" w:color="auto" w:fill="FFFFFF"/>
        <w:spacing w:before="120" w:after="120" w:line="234" w:lineRule="atLeast"/>
        <w:jc w:val="right"/>
        <w:rPr>
          <w:rFonts w:ascii="Arial" w:eastAsia="Times New Roman" w:hAnsi="Arial" w:cs="Arial"/>
          <w:color w:val="000000"/>
          <w:sz w:val="18"/>
          <w:szCs w:val="18"/>
        </w:rPr>
      </w:pPr>
      <w:r w:rsidRPr="005E1C39">
        <w:rPr>
          <w:rFonts w:ascii="Arial" w:eastAsia="Times New Roman" w:hAnsi="Arial" w:cs="Arial"/>
          <w:i/>
          <w:iCs/>
          <w:color w:val="000000"/>
          <w:sz w:val="18"/>
          <w:szCs w:val="18"/>
        </w:rPr>
        <w:t>Đơn vị tính:.... VND</w:t>
      </w:r>
    </w:p>
    <w:p w14:paraId="43CFB117"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I. BÁO CÁO DANH MỤC ĐẦU TƯ CỦA QUỸ</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0"/>
        <w:gridCol w:w="2170"/>
        <w:gridCol w:w="1132"/>
        <w:gridCol w:w="2075"/>
        <w:gridCol w:w="1416"/>
        <w:gridCol w:w="1887"/>
      </w:tblGrid>
      <w:tr w:rsidR="005E1C39" w:rsidRPr="005E1C39" w14:paraId="4DA44907" w14:textId="77777777" w:rsidTr="005E1C39">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11C98711"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TT</w:t>
            </w:r>
          </w:p>
        </w:tc>
        <w:tc>
          <w:tcPr>
            <w:tcW w:w="1150" w:type="pct"/>
            <w:tcBorders>
              <w:top w:val="single" w:sz="8" w:space="0" w:color="auto"/>
              <w:left w:val="nil"/>
              <w:bottom w:val="single" w:sz="8" w:space="0" w:color="auto"/>
              <w:right w:val="single" w:sz="8" w:space="0" w:color="auto"/>
            </w:tcBorders>
            <w:shd w:val="clear" w:color="auto" w:fill="FFFFFF"/>
            <w:vAlign w:val="center"/>
            <w:hideMark/>
          </w:tcPr>
          <w:p w14:paraId="7B4F4421"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Loại tài sản (nêu chi tiết)</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2AF5A598"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Số lượng</w:t>
            </w:r>
          </w:p>
        </w:tc>
        <w:tc>
          <w:tcPr>
            <w:tcW w:w="1100" w:type="pct"/>
            <w:tcBorders>
              <w:top w:val="single" w:sz="8" w:space="0" w:color="auto"/>
              <w:left w:val="nil"/>
              <w:bottom w:val="single" w:sz="8" w:space="0" w:color="auto"/>
              <w:right w:val="single" w:sz="8" w:space="0" w:color="auto"/>
            </w:tcBorders>
            <w:shd w:val="clear" w:color="auto" w:fill="FFFFFF"/>
            <w:vAlign w:val="center"/>
            <w:hideMark/>
          </w:tcPr>
          <w:p w14:paraId="2CDE7895"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Giá thị trường hoặc giá trị hợp lý tại ngày báo cáo</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14:paraId="6DC4C71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Tổng giá trị</w:t>
            </w:r>
          </w:p>
        </w:tc>
        <w:tc>
          <w:tcPr>
            <w:tcW w:w="900" w:type="pct"/>
            <w:tcBorders>
              <w:top w:val="single" w:sz="8" w:space="0" w:color="auto"/>
              <w:left w:val="nil"/>
              <w:bottom w:val="single" w:sz="8" w:space="0" w:color="auto"/>
              <w:right w:val="single" w:sz="8" w:space="0" w:color="auto"/>
            </w:tcBorders>
            <w:shd w:val="clear" w:color="auto" w:fill="FFFFFF"/>
            <w:vAlign w:val="center"/>
            <w:hideMark/>
          </w:tcPr>
          <w:p w14:paraId="3116AAD4"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Tỷ lệ %/Tổng giá trị tài sản của quỹ</w:t>
            </w:r>
          </w:p>
        </w:tc>
      </w:tr>
      <w:tr w:rsidR="005E1C39" w:rsidRPr="005E1C39" w14:paraId="45C39766" w14:textId="77777777" w:rsidTr="005E1C39">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32926C5B"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I</w:t>
            </w:r>
          </w:p>
        </w:tc>
        <w:tc>
          <w:tcPr>
            <w:tcW w:w="4600" w:type="pct"/>
            <w:gridSpan w:val="5"/>
            <w:tcBorders>
              <w:top w:val="nil"/>
              <w:left w:val="nil"/>
              <w:bottom w:val="single" w:sz="8" w:space="0" w:color="auto"/>
              <w:right w:val="single" w:sz="8" w:space="0" w:color="auto"/>
            </w:tcBorders>
            <w:shd w:val="clear" w:color="auto" w:fill="FFFFFF"/>
            <w:vAlign w:val="center"/>
            <w:hideMark/>
          </w:tcPr>
          <w:p w14:paraId="3653BE98"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Tiền</w:t>
            </w:r>
          </w:p>
        </w:tc>
      </w:tr>
      <w:tr w:rsidR="005E1C39" w:rsidRPr="005E1C39" w14:paraId="1D8AA5EA" w14:textId="77777777" w:rsidTr="005E1C39">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7B93F726"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1</w:t>
            </w:r>
          </w:p>
        </w:tc>
        <w:tc>
          <w:tcPr>
            <w:tcW w:w="1150" w:type="pct"/>
            <w:tcBorders>
              <w:top w:val="nil"/>
              <w:left w:val="nil"/>
              <w:bottom w:val="single" w:sz="8" w:space="0" w:color="auto"/>
              <w:right w:val="single" w:sz="8" w:space="0" w:color="auto"/>
            </w:tcBorders>
            <w:shd w:val="clear" w:color="auto" w:fill="FFFFFF"/>
            <w:vAlign w:val="center"/>
            <w:hideMark/>
          </w:tcPr>
          <w:p w14:paraId="767D5780"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Tiền mặt</w:t>
            </w:r>
          </w:p>
        </w:tc>
        <w:tc>
          <w:tcPr>
            <w:tcW w:w="600" w:type="pct"/>
            <w:tcBorders>
              <w:top w:val="nil"/>
              <w:left w:val="nil"/>
              <w:bottom w:val="single" w:sz="8" w:space="0" w:color="auto"/>
              <w:right w:val="single" w:sz="8" w:space="0" w:color="auto"/>
            </w:tcBorders>
            <w:shd w:val="clear" w:color="auto" w:fill="FFFFFF"/>
            <w:vAlign w:val="center"/>
            <w:hideMark/>
          </w:tcPr>
          <w:p w14:paraId="4192BC84"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3556E6E6"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61E4E250"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vAlign w:val="center"/>
            <w:hideMark/>
          </w:tcPr>
          <w:p w14:paraId="24CB1252"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055B1625" w14:textId="77777777" w:rsidTr="005E1C39">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6B0BB87A"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2</w:t>
            </w:r>
          </w:p>
        </w:tc>
        <w:tc>
          <w:tcPr>
            <w:tcW w:w="1150" w:type="pct"/>
            <w:tcBorders>
              <w:top w:val="nil"/>
              <w:left w:val="nil"/>
              <w:bottom w:val="single" w:sz="8" w:space="0" w:color="auto"/>
              <w:right w:val="single" w:sz="8" w:space="0" w:color="auto"/>
            </w:tcBorders>
            <w:shd w:val="clear" w:color="auto" w:fill="FFFFFF"/>
            <w:vAlign w:val="center"/>
            <w:hideMark/>
          </w:tcPr>
          <w:p w14:paraId="3BB1228C"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Tiền gửi ngân hàng</w:t>
            </w:r>
          </w:p>
        </w:tc>
        <w:tc>
          <w:tcPr>
            <w:tcW w:w="600" w:type="pct"/>
            <w:tcBorders>
              <w:top w:val="nil"/>
              <w:left w:val="nil"/>
              <w:bottom w:val="single" w:sz="8" w:space="0" w:color="auto"/>
              <w:right w:val="single" w:sz="8" w:space="0" w:color="auto"/>
            </w:tcBorders>
            <w:shd w:val="clear" w:color="auto" w:fill="FFFFFF"/>
            <w:vAlign w:val="center"/>
            <w:hideMark/>
          </w:tcPr>
          <w:p w14:paraId="15872303"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7C56EEDF"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2E16D77A"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vAlign w:val="center"/>
            <w:hideMark/>
          </w:tcPr>
          <w:p w14:paraId="3D551D8A"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7D5F04AC" w14:textId="77777777" w:rsidTr="005E1C39">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126D4935"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50" w:type="pct"/>
            <w:tcBorders>
              <w:top w:val="nil"/>
              <w:left w:val="nil"/>
              <w:bottom w:val="single" w:sz="8" w:space="0" w:color="auto"/>
              <w:right w:val="single" w:sz="8" w:space="0" w:color="auto"/>
            </w:tcBorders>
            <w:shd w:val="clear" w:color="auto" w:fill="FFFFFF"/>
            <w:vAlign w:val="center"/>
            <w:hideMark/>
          </w:tcPr>
          <w:p w14:paraId="059E3FD6"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Tổng</w:t>
            </w:r>
          </w:p>
        </w:tc>
        <w:tc>
          <w:tcPr>
            <w:tcW w:w="600" w:type="pct"/>
            <w:tcBorders>
              <w:top w:val="nil"/>
              <w:left w:val="nil"/>
              <w:bottom w:val="single" w:sz="8" w:space="0" w:color="auto"/>
              <w:right w:val="single" w:sz="8" w:space="0" w:color="auto"/>
            </w:tcBorders>
            <w:shd w:val="clear" w:color="auto" w:fill="FFFFFF"/>
            <w:vAlign w:val="center"/>
            <w:hideMark/>
          </w:tcPr>
          <w:p w14:paraId="2303B675"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607B6571"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78EF9011"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vAlign w:val="center"/>
            <w:hideMark/>
          </w:tcPr>
          <w:p w14:paraId="1976CB3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74488562" w14:textId="77777777" w:rsidTr="005E1C39">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414338D0"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II</w:t>
            </w:r>
          </w:p>
        </w:tc>
        <w:tc>
          <w:tcPr>
            <w:tcW w:w="1150" w:type="pct"/>
            <w:tcBorders>
              <w:top w:val="nil"/>
              <w:left w:val="nil"/>
              <w:bottom w:val="single" w:sz="8" w:space="0" w:color="auto"/>
              <w:right w:val="single" w:sz="8" w:space="0" w:color="auto"/>
            </w:tcBorders>
            <w:shd w:val="clear" w:color="auto" w:fill="FFFFFF"/>
            <w:vAlign w:val="center"/>
            <w:hideMark/>
          </w:tcPr>
          <w:p w14:paraId="4AE766FE"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Trái phiếu Chính phủ</w:t>
            </w:r>
          </w:p>
        </w:tc>
        <w:tc>
          <w:tcPr>
            <w:tcW w:w="600" w:type="pct"/>
            <w:tcBorders>
              <w:top w:val="nil"/>
              <w:left w:val="nil"/>
              <w:bottom w:val="single" w:sz="8" w:space="0" w:color="auto"/>
              <w:right w:val="single" w:sz="8" w:space="0" w:color="auto"/>
            </w:tcBorders>
            <w:shd w:val="clear" w:color="auto" w:fill="FFFFFF"/>
            <w:vAlign w:val="center"/>
            <w:hideMark/>
          </w:tcPr>
          <w:p w14:paraId="2A66F98A"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4B7FDFC0"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03B7A092"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vAlign w:val="center"/>
            <w:hideMark/>
          </w:tcPr>
          <w:p w14:paraId="3697B005"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144CD239" w14:textId="77777777" w:rsidTr="005E1C39">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1D31EB14"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III</w:t>
            </w:r>
          </w:p>
        </w:tc>
        <w:tc>
          <w:tcPr>
            <w:tcW w:w="1150" w:type="pct"/>
            <w:tcBorders>
              <w:top w:val="nil"/>
              <w:left w:val="nil"/>
              <w:bottom w:val="single" w:sz="8" w:space="0" w:color="auto"/>
              <w:right w:val="single" w:sz="8" w:space="0" w:color="auto"/>
            </w:tcBorders>
            <w:shd w:val="clear" w:color="auto" w:fill="FFFFFF"/>
            <w:vAlign w:val="center"/>
            <w:hideMark/>
          </w:tcPr>
          <w:p w14:paraId="1F141617"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Trái phiếu được Chính phủ bảo lãnh</w:t>
            </w:r>
          </w:p>
        </w:tc>
        <w:tc>
          <w:tcPr>
            <w:tcW w:w="600" w:type="pct"/>
            <w:tcBorders>
              <w:top w:val="nil"/>
              <w:left w:val="nil"/>
              <w:bottom w:val="single" w:sz="8" w:space="0" w:color="auto"/>
              <w:right w:val="single" w:sz="8" w:space="0" w:color="auto"/>
            </w:tcBorders>
            <w:shd w:val="clear" w:color="auto" w:fill="FFFFFF"/>
            <w:vAlign w:val="center"/>
            <w:hideMark/>
          </w:tcPr>
          <w:p w14:paraId="60A03031"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7C65BEB5"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66523012"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vAlign w:val="center"/>
            <w:hideMark/>
          </w:tcPr>
          <w:p w14:paraId="7A0B085D"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2423C598" w14:textId="77777777" w:rsidTr="005E1C39">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622980B0"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IV</w:t>
            </w:r>
          </w:p>
        </w:tc>
        <w:tc>
          <w:tcPr>
            <w:tcW w:w="1150" w:type="pct"/>
            <w:tcBorders>
              <w:top w:val="nil"/>
              <w:left w:val="nil"/>
              <w:bottom w:val="single" w:sz="8" w:space="0" w:color="auto"/>
              <w:right w:val="single" w:sz="8" w:space="0" w:color="auto"/>
            </w:tcBorders>
            <w:shd w:val="clear" w:color="auto" w:fill="FFFFFF"/>
            <w:vAlign w:val="center"/>
            <w:hideMark/>
          </w:tcPr>
          <w:p w14:paraId="6D3AD1AD"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Trái phiếu chính quyền địa phương</w:t>
            </w:r>
          </w:p>
        </w:tc>
        <w:tc>
          <w:tcPr>
            <w:tcW w:w="600" w:type="pct"/>
            <w:tcBorders>
              <w:top w:val="nil"/>
              <w:left w:val="nil"/>
              <w:bottom w:val="single" w:sz="8" w:space="0" w:color="auto"/>
              <w:right w:val="single" w:sz="8" w:space="0" w:color="auto"/>
            </w:tcBorders>
            <w:shd w:val="clear" w:color="auto" w:fill="FFFFFF"/>
            <w:vAlign w:val="center"/>
            <w:hideMark/>
          </w:tcPr>
          <w:p w14:paraId="048ACFB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5C4F4851"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6896250A"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vAlign w:val="center"/>
            <w:hideMark/>
          </w:tcPr>
          <w:p w14:paraId="6317D3C3"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32BF9C3D" w14:textId="77777777" w:rsidTr="005E1C39">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0B602553"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V</w:t>
            </w:r>
          </w:p>
        </w:tc>
        <w:tc>
          <w:tcPr>
            <w:tcW w:w="4600" w:type="pct"/>
            <w:gridSpan w:val="5"/>
            <w:tcBorders>
              <w:top w:val="nil"/>
              <w:left w:val="nil"/>
              <w:bottom w:val="single" w:sz="8" w:space="0" w:color="auto"/>
              <w:right w:val="single" w:sz="8" w:space="0" w:color="auto"/>
            </w:tcBorders>
            <w:shd w:val="clear" w:color="auto" w:fill="FFFFFF"/>
            <w:vAlign w:val="center"/>
            <w:hideMark/>
          </w:tcPr>
          <w:p w14:paraId="0284911C"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Chứng chỉ quỹ đầu tư chứng khoán</w:t>
            </w:r>
          </w:p>
        </w:tc>
      </w:tr>
      <w:tr w:rsidR="005E1C39" w:rsidRPr="005E1C39" w14:paraId="65612175" w14:textId="77777777" w:rsidTr="005E1C39">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7BD9AB6C"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1</w:t>
            </w:r>
          </w:p>
        </w:tc>
        <w:tc>
          <w:tcPr>
            <w:tcW w:w="1150" w:type="pct"/>
            <w:tcBorders>
              <w:top w:val="nil"/>
              <w:left w:val="nil"/>
              <w:bottom w:val="single" w:sz="8" w:space="0" w:color="auto"/>
              <w:right w:val="single" w:sz="8" w:space="0" w:color="auto"/>
            </w:tcBorders>
            <w:shd w:val="clear" w:color="auto" w:fill="FFFFFF"/>
            <w:vAlign w:val="center"/>
            <w:hideMark/>
          </w:tcPr>
          <w:p w14:paraId="68924837"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4EE95B18"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69587DE2"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02E242F6"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vAlign w:val="center"/>
            <w:hideMark/>
          </w:tcPr>
          <w:p w14:paraId="3D2F9482"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53E1919B" w14:textId="77777777" w:rsidTr="005E1C39">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5A4D7B5D"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2</w:t>
            </w:r>
          </w:p>
        </w:tc>
        <w:tc>
          <w:tcPr>
            <w:tcW w:w="1150" w:type="pct"/>
            <w:tcBorders>
              <w:top w:val="nil"/>
              <w:left w:val="nil"/>
              <w:bottom w:val="single" w:sz="8" w:space="0" w:color="auto"/>
              <w:right w:val="single" w:sz="8" w:space="0" w:color="auto"/>
            </w:tcBorders>
            <w:shd w:val="clear" w:color="auto" w:fill="FFFFFF"/>
            <w:vAlign w:val="center"/>
            <w:hideMark/>
          </w:tcPr>
          <w:p w14:paraId="69829445"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517F1413"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13320428"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00D6318D"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vAlign w:val="center"/>
            <w:hideMark/>
          </w:tcPr>
          <w:p w14:paraId="3437987C"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6A59FEE7" w14:textId="77777777" w:rsidTr="005E1C39">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0F9BD45F"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50" w:type="pct"/>
            <w:tcBorders>
              <w:top w:val="nil"/>
              <w:left w:val="nil"/>
              <w:bottom w:val="single" w:sz="8" w:space="0" w:color="auto"/>
              <w:right w:val="single" w:sz="8" w:space="0" w:color="auto"/>
            </w:tcBorders>
            <w:shd w:val="clear" w:color="auto" w:fill="FFFFFF"/>
            <w:vAlign w:val="center"/>
            <w:hideMark/>
          </w:tcPr>
          <w:p w14:paraId="682EEF44"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Tổng</w:t>
            </w:r>
          </w:p>
        </w:tc>
        <w:tc>
          <w:tcPr>
            <w:tcW w:w="600" w:type="pct"/>
            <w:tcBorders>
              <w:top w:val="nil"/>
              <w:left w:val="nil"/>
              <w:bottom w:val="single" w:sz="8" w:space="0" w:color="auto"/>
              <w:right w:val="single" w:sz="8" w:space="0" w:color="auto"/>
            </w:tcBorders>
            <w:shd w:val="clear" w:color="auto" w:fill="FFFFFF"/>
            <w:vAlign w:val="center"/>
            <w:hideMark/>
          </w:tcPr>
          <w:p w14:paraId="6B9DEABA"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2442D86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3374EAEB"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vAlign w:val="center"/>
            <w:hideMark/>
          </w:tcPr>
          <w:p w14:paraId="27650ABF"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7A2E9AA2" w14:textId="77777777" w:rsidTr="005E1C39">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1994C2A1"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VI</w:t>
            </w:r>
          </w:p>
        </w:tc>
        <w:tc>
          <w:tcPr>
            <w:tcW w:w="1150" w:type="pct"/>
            <w:tcBorders>
              <w:top w:val="nil"/>
              <w:left w:val="nil"/>
              <w:bottom w:val="single" w:sz="8" w:space="0" w:color="auto"/>
              <w:right w:val="single" w:sz="8" w:space="0" w:color="auto"/>
            </w:tcBorders>
            <w:shd w:val="clear" w:color="auto" w:fill="FFFFFF"/>
            <w:vAlign w:val="center"/>
            <w:hideMark/>
          </w:tcPr>
          <w:p w14:paraId="7AFB64BD"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Cổ phiếu niêm yết</w:t>
            </w:r>
          </w:p>
        </w:tc>
        <w:tc>
          <w:tcPr>
            <w:tcW w:w="600" w:type="pct"/>
            <w:tcBorders>
              <w:top w:val="nil"/>
              <w:left w:val="nil"/>
              <w:bottom w:val="single" w:sz="8" w:space="0" w:color="auto"/>
              <w:right w:val="single" w:sz="8" w:space="0" w:color="auto"/>
            </w:tcBorders>
            <w:shd w:val="clear" w:color="auto" w:fill="FFFFFF"/>
            <w:vAlign w:val="center"/>
            <w:hideMark/>
          </w:tcPr>
          <w:p w14:paraId="1954A71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5F9ADDB8"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5338B6CE"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vAlign w:val="center"/>
            <w:hideMark/>
          </w:tcPr>
          <w:p w14:paraId="41C9EA4E"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67BB313C" w14:textId="77777777" w:rsidTr="005E1C39">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68EF330F"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VII</w:t>
            </w:r>
          </w:p>
        </w:tc>
        <w:tc>
          <w:tcPr>
            <w:tcW w:w="1150" w:type="pct"/>
            <w:tcBorders>
              <w:top w:val="nil"/>
              <w:left w:val="nil"/>
              <w:bottom w:val="single" w:sz="8" w:space="0" w:color="auto"/>
              <w:right w:val="single" w:sz="8" w:space="0" w:color="auto"/>
            </w:tcBorders>
            <w:shd w:val="clear" w:color="auto" w:fill="FFFFFF"/>
            <w:vAlign w:val="center"/>
            <w:hideMark/>
          </w:tcPr>
          <w:p w14:paraId="3B86AA2E"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Trái phiếu doanh nghiệp niêm yết</w:t>
            </w:r>
          </w:p>
        </w:tc>
        <w:tc>
          <w:tcPr>
            <w:tcW w:w="600" w:type="pct"/>
            <w:tcBorders>
              <w:top w:val="nil"/>
              <w:left w:val="nil"/>
              <w:bottom w:val="single" w:sz="8" w:space="0" w:color="auto"/>
              <w:right w:val="single" w:sz="8" w:space="0" w:color="auto"/>
            </w:tcBorders>
            <w:shd w:val="clear" w:color="auto" w:fill="FFFFFF"/>
            <w:vAlign w:val="center"/>
            <w:hideMark/>
          </w:tcPr>
          <w:p w14:paraId="383B777C"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5C63A28B"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755F87CF"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vAlign w:val="center"/>
            <w:hideMark/>
          </w:tcPr>
          <w:p w14:paraId="6CE9FDD1"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440ACC6B" w14:textId="77777777" w:rsidTr="005E1C39">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135CC3CF"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VIII</w:t>
            </w:r>
          </w:p>
        </w:tc>
        <w:tc>
          <w:tcPr>
            <w:tcW w:w="1150" w:type="pct"/>
            <w:tcBorders>
              <w:top w:val="nil"/>
              <w:left w:val="nil"/>
              <w:bottom w:val="single" w:sz="8" w:space="0" w:color="auto"/>
              <w:right w:val="single" w:sz="8" w:space="0" w:color="auto"/>
            </w:tcBorders>
            <w:shd w:val="clear" w:color="auto" w:fill="FFFFFF"/>
            <w:vAlign w:val="center"/>
            <w:hideMark/>
          </w:tcPr>
          <w:p w14:paraId="68D09D16"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Các khoản phải thu</w:t>
            </w:r>
          </w:p>
        </w:tc>
        <w:tc>
          <w:tcPr>
            <w:tcW w:w="600" w:type="pct"/>
            <w:tcBorders>
              <w:top w:val="nil"/>
              <w:left w:val="nil"/>
              <w:bottom w:val="single" w:sz="8" w:space="0" w:color="auto"/>
              <w:right w:val="single" w:sz="8" w:space="0" w:color="auto"/>
            </w:tcBorders>
            <w:shd w:val="clear" w:color="auto" w:fill="FFFFFF"/>
            <w:vAlign w:val="center"/>
            <w:hideMark/>
          </w:tcPr>
          <w:p w14:paraId="26273A5F"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49F71F22"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2872464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vAlign w:val="center"/>
            <w:hideMark/>
          </w:tcPr>
          <w:p w14:paraId="42FECCFD"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4AB5595D" w14:textId="77777777" w:rsidTr="005E1C39">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6D50FBC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1</w:t>
            </w:r>
          </w:p>
        </w:tc>
        <w:tc>
          <w:tcPr>
            <w:tcW w:w="1150" w:type="pct"/>
            <w:tcBorders>
              <w:top w:val="nil"/>
              <w:left w:val="nil"/>
              <w:bottom w:val="single" w:sz="8" w:space="0" w:color="auto"/>
              <w:right w:val="single" w:sz="8" w:space="0" w:color="auto"/>
            </w:tcBorders>
            <w:shd w:val="clear" w:color="auto" w:fill="FFFFFF"/>
            <w:vAlign w:val="center"/>
            <w:hideMark/>
          </w:tcPr>
          <w:p w14:paraId="56D842D5"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Lãi, cổ tức được nhận</w:t>
            </w:r>
          </w:p>
        </w:tc>
        <w:tc>
          <w:tcPr>
            <w:tcW w:w="600" w:type="pct"/>
            <w:tcBorders>
              <w:top w:val="nil"/>
              <w:left w:val="nil"/>
              <w:bottom w:val="single" w:sz="8" w:space="0" w:color="auto"/>
              <w:right w:val="single" w:sz="8" w:space="0" w:color="auto"/>
            </w:tcBorders>
            <w:shd w:val="clear" w:color="auto" w:fill="FFFFFF"/>
            <w:vAlign w:val="center"/>
            <w:hideMark/>
          </w:tcPr>
          <w:p w14:paraId="4188C61D"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37250D1E"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237515C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vAlign w:val="center"/>
            <w:hideMark/>
          </w:tcPr>
          <w:p w14:paraId="5DD18A5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2552C187" w14:textId="77777777" w:rsidTr="005E1C39">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2A32273E"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2</w:t>
            </w:r>
          </w:p>
        </w:tc>
        <w:tc>
          <w:tcPr>
            <w:tcW w:w="1150" w:type="pct"/>
            <w:tcBorders>
              <w:top w:val="nil"/>
              <w:left w:val="nil"/>
              <w:bottom w:val="single" w:sz="8" w:space="0" w:color="auto"/>
              <w:right w:val="single" w:sz="8" w:space="0" w:color="auto"/>
            </w:tcBorders>
            <w:shd w:val="clear" w:color="auto" w:fill="FFFFFF"/>
            <w:vAlign w:val="center"/>
            <w:hideMark/>
          </w:tcPr>
          <w:p w14:paraId="611842EC"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Các khoản phải thu khác</w:t>
            </w:r>
          </w:p>
        </w:tc>
        <w:tc>
          <w:tcPr>
            <w:tcW w:w="600" w:type="pct"/>
            <w:tcBorders>
              <w:top w:val="nil"/>
              <w:left w:val="nil"/>
              <w:bottom w:val="single" w:sz="8" w:space="0" w:color="auto"/>
              <w:right w:val="single" w:sz="8" w:space="0" w:color="auto"/>
            </w:tcBorders>
            <w:shd w:val="clear" w:color="auto" w:fill="FFFFFF"/>
            <w:vAlign w:val="center"/>
            <w:hideMark/>
          </w:tcPr>
          <w:p w14:paraId="7ACC49EC"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0A3CDC0C"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5BD26ED5"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vAlign w:val="center"/>
            <w:hideMark/>
          </w:tcPr>
          <w:p w14:paraId="32F2BD3E"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3D8ED68E" w14:textId="77777777" w:rsidTr="005E1C39">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72D70EE3"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3</w:t>
            </w:r>
          </w:p>
        </w:tc>
        <w:tc>
          <w:tcPr>
            <w:tcW w:w="1150" w:type="pct"/>
            <w:tcBorders>
              <w:top w:val="nil"/>
              <w:left w:val="nil"/>
              <w:bottom w:val="single" w:sz="8" w:space="0" w:color="auto"/>
              <w:right w:val="single" w:sz="8" w:space="0" w:color="auto"/>
            </w:tcBorders>
            <w:shd w:val="clear" w:color="auto" w:fill="FFFFFF"/>
            <w:vAlign w:val="center"/>
            <w:hideMark/>
          </w:tcPr>
          <w:p w14:paraId="3F63192B"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Dự phòng phải thu khó đòi</w:t>
            </w:r>
          </w:p>
        </w:tc>
        <w:tc>
          <w:tcPr>
            <w:tcW w:w="600" w:type="pct"/>
            <w:tcBorders>
              <w:top w:val="nil"/>
              <w:left w:val="nil"/>
              <w:bottom w:val="single" w:sz="8" w:space="0" w:color="auto"/>
              <w:right w:val="single" w:sz="8" w:space="0" w:color="auto"/>
            </w:tcBorders>
            <w:shd w:val="clear" w:color="auto" w:fill="FFFFFF"/>
            <w:vAlign w:val="center"/>
            <w:hideMark/>
          </w:tcPr>
          <w:p w14:paraId="57C96674"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646C5631"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2B337EC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vAlign w:val="center"/>
            <w:hideMark/>
          </w:tcPr>
          <w:p w14:paraId="71935E20"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2561ABA6" w14:textId="77777777" w:rsidTr="005E1C39">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2BC9D2D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50" w:type="pct"/>
            <w:tcBorders>
              <w:top w:val="nil"/>
              <w:left w:val="nil"/>
              <w:bottom w:val="single" w:sz="8" w:space="0" w:color="auto"/>
              <w:right w:val="single" w:sz="8" w:space="0" w:color="auto"/>
            </w:tcBorders>
            <w:shd w:val="clear" w:color="auto" w:fill="FFFFFF"/>
            <w:vAlign w:val="center"/>
            <w:hideMark/>
          </w:tcPr>
          <w:p w14:paraId="78AA3FFE"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Tổng</w:t>
            </w:r>
          </w:p>
        </w:tc>
        <w:tc>
          <w:tcPr>
            <w:tcW w:w="600" w:type="pct"/>
            <w:tcBorders>
              <w:top w:val="nil"/>
              <w:left w:val="nil"/>
              <w:bottom w:val="single" w:sz="8" w:space="0" w:color="auto"/>
              <w:right w:val="single" w:sz="8" w:space="0" w:color="auto"/>
            </w:tcBorders>
            <w:shd w:val="clear" w:color="auto" w:fill="FFFFFF"/>
            <w:vAlign w:val="center"/>
            <w:hideMark/>
          </w:tcPr>
          <w:p w14:paraId="3665F4D3"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006E1EBE"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1B9E1B91"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vAlign w:val="center"/>
            <w:hideMark/>
          </w:tcPr>
          <w:p w14:paraId="1B945A8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65933265" w14:textId="77777777" w:rsidTr="005E1C39">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2F02BCC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IX</w:t>
            </w:r>
          </w:p>
        </w:tc>
        <w:tc>
          <w:tcPr>
            <w:tcW w:w="1150" w:type="pct"/>
            <w:tcBorders>
              <w:top w:val="nil"/>
              <w:left w:val="nil"/>
              <w:bottom w:val="single" w:sz="8" w:space="0" w:color="auto"/>
              <w:right w:val="single" w:sz="8" w:space="0" w:color="auto"/>
            </w:tcBorders>
            <w:shd w:val="clear" w:color="auto" w:fill="FFFFFF"/>
            <w:vAlign w:val="center"/>
            <w:hideMark/>
          </w:tcPr>
          <w:p w14:paraId="17113311"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Tổng giá trị danh mục</w:t>
            </w:r>
          </w:p>
        </w:tc>
        <w:tc>
          <w:tcPr>
            <w:tcW w:w="600" w:type="pct"/>
            <w:tcBorders>
              <w:top w:val="nil"/>
              <w:left w:val="nil"/>
              <w:bottom w:val="single" w:sz="8" w:space="0" w:color="auto"/>
              <w:right w:val="single" w:sz="8" w:space="0" w:color="auto"/>
            </w:tcBorders>
            <w:shd w:val="clear" w:color="auto" w:fill="FFFFFF"/>
            <w:vAlign w:val="center"/>
            <w:hideMark/>
          </w:tcPr>
          <w:p w14:paraId="09E0CC50"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vAlign w:val="center"/>
            <w:hideMark/>
          </w:tcPr>
          <w:p w14:paraId="100ACC94"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09570BBE"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vAlign w:val="center"/>
            <w:hideMark/>
          </w:tcPr>
          <w:p w14:paraId="6B6A3C2B"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bl>
    <w:p w14:paraId="5B013D28"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II. BÁO CÁO KẾT QUẢ HOẠT ĐỘNG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58"/>
        <w:gridCol w:w="4526"/>
        <w:gridCol w:w="1156"/>
        <w:gridCol w:w="1156"/>
        <w:gridCol w:w="1444"/>
      </w:tblGrid>
      <w:tr w:rsidR="005E1C39" w:rsidRPr="005E1C39" w14:paraId="1560FA2D" w14:textId="77777777" w:rsidTr="005E1C39">
        <w:trPr>
          <w:tblCellSpacing w:w="0" w:type="dxa"/>
        </w:trPr>
        <w:tc>
          <w:tcPr>
            <w:tcW w:w="5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59941A05"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lastRenderedPageBreak/>
              <w:t>TT</w:t>
            </w:r>
          </w:p>
        </w:tc>
        <w:tc>
          <w:tcPr>
            <w:tcW w:w="2350" w:type="pct"/>
            <w:tcBorders>
              <w:top w:val="single" w:sz="8" w:space="0" w:color="auto"/>
              <w:left w:val="nil"/>
              <w:bottom w:val="single" w:sz="8" w:space="0" w:color="auto"/>
              <w:right w:val="single" w:sz="8" w:space="0" w:color="auto"/>
            </w:tcBorders>
            <w:shd w:val="clear" w:color="auto" w:fill="FFFFFF"/>
            <w:vAlign w:val="center"/>
            <w:hideMark/>
          </w:tcPr>
          <w:p w14:paraId="21B720A3"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Chỉ tiêu</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096BD97F"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Kỳ báo cáo</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09838D2B"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Kỳ trước</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14:paraId="16CB6EA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Lũy kế từ đầu năm</w:t>
            </w:r>
          </w:p>
        </w:tc>
      </w:tr>
      <w:tr w:rsidR="005E1C39" w:rsidRPr="005E1C39" w14:paraId="54B3C455" w14:textId="77777777" w:rsidTr="005E1C39">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14:paraId="446A4D5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I</w:t>
            </w:r>
          </w:p>
        </w:tc>
        <w:tc>
          <w:tcPr>
            <w:tcW w:w="2350" w:type="pct"/>
            <w:tcBorders>
              <w:top w:val="nil"/>
              <w:left w:val="nil"/>
              <w:bottom w:val="single" w:sz="8" w:space="0" w:color="auto"/>
              <w:right w:val="single" w:sz="8" w:space="0" w:color="auto"/>
            </w:tcBorders>
            <w:shd w:val="clear" w:color="auto" w:fill="FFFFFF"/>
            <w:vAlign w:val="center"/>
            <w:hideMark/>
          </w:tcPr>
          <w:p w14:paraId="3D25D6E6"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Thu nhập từ hoạt động đầu tư</w:t>
            </w:r>
          </w:p>
        </w:tc>
        <w:tc>
          <w:tcPr>
            <w:tcW w:w="600" w:type="pct"/>
            <w:tcBorders>
              <w:top w:val="nil"/>
              <w:left w:val="nil"/>
              <w:bottom w:val="single" w:sz="8" w:space="0" w:color="auto"/>
              <w:right w:val="single" w:sz="8" w:space="0" w:color="auto"/>
            </w:tcBorders>
            <w:shd w:val="clear" w:color="auto" w:fill="FFFFFF"/>
            <w:vAlign w:val="center"/>
            <w:hideMark/>
          </w:tcPr>
          <w:p w14:paraId="6FB21CA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1F02307A"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320A6AE6"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3952DE10" w14:textId="77777777" w:rsidTr="005E1C39">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14:paraId="0F7FD55C"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1</w:t>
            </w:r>
          </w:p>
        </w:tc>
        <w:tc>
          <w:tcPr>
            <w:tcW w:w="2350" w:type="pct"/>
            <w:tcBorders>
              <w:top w:val="nil"/>
              <w:left w:val="nil"/>
              <w:bottom w:val="single" w:sz="8" w:space="0" w:color="auto"/>
              <w:right w:val="single" w:sz="8" w:space="0" w:color="auto"/>
            </w:tcBorders>
            <w:shd w:val="clear" w:color="auto" w:fill="FFFFFF"/>
            <w:vAlign w:val="center"/>
            <w:hideMark/>
          </w:tcPr>
          <w:p w14:paraId="3628F427"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Tiền lãi, cổ tức được nhận</w:t>
            </w:r>
          </w:p>
        </w:tc>
        <w:tc>
          <w:tcPr>
            <w:tcW w:w="600" w:type="pct"/>
            <w:tcBorders>
              <w:top w:val="nil"/>
              <w:left w:val="nil"/>
              <w:bottom w:val="single" w:sz="8" w:space="0" w:color="auto"/>
              <w:right w:val="single" w:sz="8" w:space="0" w:color="auto"/>
            </w:tcBorders>
            <w:shd w:val="clear" w:color="auto" w:fill="FFFFFF"/>
            <w:vAlign w:val="center"/>
            <w:hideMark/>
          </w:tcPr>
          <w:p w14:paraId="5C2B4BD1"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04086DFE"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52704D50"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0329E300" w14:textId="77777777" w:rsidTr="005E1C39">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14:paraId="3B1DEA26"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2</w:t>
            </w:r>
          </w:p>
        </w:tc>
        <w:tc>
          <w:tcPr>
            <w:tcW w:w="2350" w:type="pct"/>
            <w:tcBorders>
              <w:top w:val="nil"/>
              <w:left w:val="nil"/>
              <w:bottom w:val="single" w:sz="8" w:space="0" w:color="auto"/>
              <w:right w:val="single" w:sz="8" w:space="0" w:color="auto"/>
            </w:tcBorders>
            <w:shd w:val="clear" w:color="auto" w:fill="FFFFFF"/>
            <w:vAlign w:val="center"/>
            <w:hideMark/>
          </w:tcPr>
          <w:p w14:paraId="05AC8196"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Các khoản thu nhập khác</w:t>
            </w:r>
          </w:p>
        </w:tc>
        <w:tc>
          <w:tcPr>
            <w:tcW w:w="600" w:type="pct"/>
            <w:tcBorders>
              <w:top w:val="nil"/>
              <w:left w:val="nil"/>
              <w:bottom w:val="single" w:sz="8" w:space="0" w:color="auto"/>
              <w:right w:val="single" w:sz="8" w:space="0" w:color="auto"/>
            </w:tcBorders>
            <w:shd w:val="clear" w:color="auto" w:fill="FFFFFF"/>
            <w:vAlign w:val="center"/>
            <w:hideMark/>
          </w:tcPr>
          <w:p w14:paraId="45F3F96F"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3BB4FC0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2935772E"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585A86FA" w14:textId="77777777" w:rsidTr="005E1C39">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14:paraId="78F62ED2"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II</w:t>
            </w:r>
          </w:p>
        </w:tc>
        <w:tc>
          <w:tcPr>
            <w:tcW w:w="2350" w:type="pct"/>
            <w:tcBorders>
              <w:top w:val="nil"/>
              <w:left w:val="nil"/>
              <w:bottom w:val="single" w:sz="8" w:space="0" w:color="auto"/>
              <w:right w:val="single" w:sz="8" w:space="0" w:color="auto"/>
            </w:tcBorders>
            <w:shd w:val="clear" w:color="auto" w:fill="FFFFFF"/>
            <w:vAlign w:val="center"/>
            <w:hideMark/>
          </w:tcPr>
          <w:p w14:paraId="176F147F"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Chi phí</w:t>
            </w:r>
          </w:p>
        </w:tc>
        <w:tc>
          <w:tcPr>
            <w:tcW w:w="600" w:type="pct"/>
            <w:tcBorders>
              <w:top w:val="nil"/>
              <w:left w:val="nil"/>
              <w:bottom w:val="single" w:sz="8" w:space="0" w:color="auto"/>
              <w:right w:val="single" w:sz="8" w:space="0" w:color="auto"/>
            </w:tcBorders>
            <w:shd w:val="clear" w:color="auto" w:fill="FFFFFF"/>
            <w:vAlign w:val="center"/>
            <w:hideMark/>
          </w:tcPr>
          <w:p w14:paraId="1B720D6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0178E3EA"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15CC440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1DA8DDA3" w14:textId="77777777" w:rsidTr="005E1C39">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14:paraId="23F90046"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1</w:t>
            </w:r>
          </w:p>
        </w:tc>
        <w:tc>
          <w:tcPr>
            <w:tcW w:w="2350" w:type="pct"/>
            <w:tcBorders>
              <w:top w:val="nil"/>
              <w:left w:val="nil"/>
              <w:bottom w:val="single" w:sz="8" w:space="0" w:color="auto"/>
              <w:right w:val="single" w:sz="8" w:space="0" w:color="auto"/>
            </w:tcBorders>
            <w:shd w:val="clear" w:color="auto" w:fill="FFFFFF"/>
            <w:vAlign w:val="center"/>
            <w:hideMark/>
          </w:tcPr>
          <w:p w14:paraId="228C3853"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Phí quản lý trả cho doanh nghiệp quản lý quỹ hưu trí</w:t>
            </w:r>
          </w:p>
        </w:tc>
        <w:tc>
          <w:tcPr>
            <w:tcW w:w="600" w:type="pct"/>
            <w:tcBorders>
              <w:top w:val="nil"/>
              <w:left w:val="nil"/>
              <w:bottom w:val="single" w:sz="8" w:space="0" w:color="auto"/>
              <w:right w:val="single" w:sz="8" w:space="0" w:color="auto"/>
            </w:tcBorders>
            <w:shd w:val="clear" w:color="auto" w:fill="FFFFFF"/>
            <w:vAlign w:val="center"/>
            <w:hideMark/>
          </w:tcPr>
          <w:p w14:paraId="78599926"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20552E35"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7EDA7434"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3C95E3A3" w14:textId="77777777" w:rsidTr="005E1C39">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14:paraId="724B7BAC"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2</w:t>
            </w:r>
          </w:p>
        </w:tc>
        <w:tc>
          <w:tcPr>
            <w:tcW w:w="2350" w:type="pct"/>
            <w:tcBorders>
              <w:top w:val="nil"/>
              <w:left w:val="nil"/>
              <w:bottom w:val="single" w:sz="8" w:space="0" w:color="auto"/>
              <w:right w:val="single" w:sz="8" w:space="0" w:color="auto"/>
            </w:tcBorders>
            <w:shd w:val="clear" w:color="auto" w:fill="FFFFFF"/>
            <w:vAlign w:val="center"/>
            <w:hideMark/>
          </w:tcPr>
          <w:p w14:paraId="54D45DEF"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Phí lưu ký trả cho tổ chức lưu ký</w:t>
            </w:r>
          </w:p>
        </w:tc>
        <w:tc>
          <w:tcPr>
            <w:tcW w:w="600" w:type="pct"/>
            <w:tcBorders>
              <w:top w:val="nil"/>
              <w:left w:val="nil"/>
              <w:bottom w:val="single" w:sz="8" w:space="0" w:color="auto"/>
              <w:right w:val="single" w:sz="8" w:space="0" w:color="auto"/>
            </w:tcBorders>
            <w:shd w:val="clear" w:color="auto" w:fill="FFFFFF"/>
            <w:vAlign w:val="center"/>
            <w:hideMark/>
          </w:tcPr>
          <w:p w14:paraId="72247BC1"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7CAC8476"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01628BB2"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4874D37C" w14:textId="77777777" w:rsidTr="005E1C39">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14:paraId="5D4AB1FD"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3</w:t>
            </w:r>
          </w:p>
        </w:tc>
        <w:tc>
          <w:tcPr>
            <w:tcW w:w="2350" w:type="pct"/>
            <w:tcBorders>
              <w:top w:val="nil"/>
              <w:left w:val="nil"/>
              <w:bottom w:val="single" w:sz="8" w:space="0" w:color="auto"/>
              <w:right w:val="single" w:sz="8" w:space="0" w:color="auto"/>
            </w:tcBorders>
            <w:shd w:val="clear" w:color="auto" w:fill="FFFFFF"/>
            <w:vAlign w:val="center"/>
            <w:hideMark/>
          </w:tcPr>
          <w:p w14:paraId="159B310C"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Phí giám sát trả cho ngân hàng giám sát</w:t>
            </w:r>
          </w:p>
        </w:tc>
        <w:tc>
          <w:tcPr>
            <w:tcW w:w="600" w:type="pct"/>
            <w:tcBorders>
              <w:top w:val="nil"/>
              <w:left w:val="nil"/>
              <w:bottom w:val="single" w:sz="8" w:space="0" w:color="auto"/>
              <w:right w:val="single" w:sz="8" w:space="0" w:color="auto"/>
            </w:tcBorders>
            <w:shd w:val="clear" w:color="auto" w:fill="FFFFFF"/>
            <w:vAlign w:val="center"/>
            <w:hideMark/>
          </w:tcPr>
          <w:p w14:paraId="7DB54FAE"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2FBEBA80"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430596BE"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1B9C030D" w14:textId="77777777" w:rsidTr="005E1C39">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14:paraId="44E21B6E"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4</w:t>
            </w:r>
          </w:p>
        </w:tc>
        <w:tc>
          <w:tcPr>
            <w:tcW w:w="2350" w:type="pct"/>
            <w:tcBorders>
              <w:top w:val="nil"/>
              <w:left w:val="nil"/>
              <w:bottom w:val="single" w:sz="8" w:space="0" w:color="auto"/>
              <w:right w:val="single" w:sz="8" w:space="0" w:color="auto"/>
            </w:tcBorders>
            <w:shd w:val="clear" w:color="auto" w:fill="FFFFFF"/>
            <w:vAlign w:val="center"/>
            <w:hideMark/>
          </w:tcPr>
          <w:p w14:paraId="31432D91"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Chi phí dịch vụ kế toán quỹ, quản trị tài khoản hưu trí cá nhân và các chi phí khác mà doanh nghiệp quản lý quỹ hưu trí trả cho tổ chức cung cấp dịch vụ có liên quan</w:t>
            </w:r>
          </w:p>
        </w:tc>
        <w:tc>
          <w:tcPr>
            <w:tcW w:w="600" w:type="pct"/>
            <w:tcBorders>
              <w:top w:val="nil"/>
              <w:left w:val="nil"/>
              <w:bottom w:val="single" w:sz="8" w:space="0" w:color="auto"/>
              <w:right w:val="single" w:sz="8" w:space="0" w:color="auto"/>
            </w:tcBorders>
            <w:shd w:val="clear" w:color="auto" w:fill="FFFFFF"/>
            <w:vAlign w:val="center"/>
            <w:hideMark/>
          </w:tcPr>
          <w:p w14:paraId="7937EF03"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71D9300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3414C37B"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2D7FC1A4" w14:textId="77777777" w:rsidTr="005E1C39">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14:paraId="4B2DDA7F"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5</w:t>
            </w:r>
          </w:p>
        </w:tc>
        <w:tc>
          <w:tcPr>
            <w:tcW w:w="2350" w:type="pct"/>
            <w:tcBorders>
              <w:top w:val="nil"/>
              <w:left w:val="nil"/>
              <w:bottom w:val="single" w:sz="8" w:space="0" w:color="auto"/>
              <w:right w:val="single" w:sz="8" w:space="0" w:color="auto"/>
            </w:tcBorders>
            <w:shd w:val="clear" w:color="auto" w:fill="FFFFFF"/>
            <w:vAlign w:val="center"/>
            <w:hideMark/>
          </w:tcPr>
          <w:p w14:paraId="39240CA2"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Chi phí kiểm toán trả cho tổ chức kiểm toán</w:t>
            </w:r>
          </w:p>
        </w:tc>
        <w:tc>
          <w:tcPr>
            <w:tcW w:w="600" w:type="pct"/>
            <w:tcBorders>
              <w:top w:val="nil"/>
              <w:left w:val="nil"/>
              <w:bottom w:val="single" w:sz="8" w:space="0" w:color="auto"/>
              <w:right w:val="single" w:sz="8" w:space="0" w:color="auto"/>
            </w:tcBorders>
            <w:shd w:val="clear" w:color="auto" w:fill="FFFFFF"/>
            <w:vAlign w:val="center"/>
            <w:hideMark/>
          </w:tcPr>
          <w:p w14:paraId="37057C2B"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687944E0"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0F543B9D"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1C3097A6" w14:textId="77777777" w:rsidTr="005E1C39">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14:paraId="19346E9F"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6</w:t>
            </w:r>
          </w:p>
        </w:tc>
        <w:tc>
          <w:tcPr>
            <w:tcW w:w="2350" w:type="pct"/>
            <w:tcBorders>
              <w:top w:val="nil"/>
              <w:left w:val="nil"/>
              <w:bottom w:val="single" w:sz="8" w:space="0" w:color="auto"/>
              <w:right w:val="single" w:sz="8" w:space="0" w:color="auto"/>
            </w:tcBorders>
            <w:shd w:val="clear" w:color="auto" w:fill="FFFFFF"/>
            <w:vAlign w:val="center"/>
            <w:hideMark/>
          </w:tcPr>
          <w:p w14:paraId="0B848C87"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Chi phí liên quan đến thực hiện các giao dịch tài sản của quỹ</w:t>
            </w:r>
          </w:p>
        </w:tc>
        <w:tc>
          <w:tcPr>
            <w:tcW w:w="600" w:type="pct"/>
            <w:tcBorders>
              <w:top w:val="nil"/>
              <w:left w:val="nil"/>
              <w:bottom w:val="single" w:sz="8" w:space="0" w:color="auto"/>
              <w:right w:val="single" w:sz="8" w:space="0" w:color="auto"/>
            </w:tcBorders>
            <w:shd w:val="clear" w:color="auto" w:fill="FFFFFF"/>
            <w:vAlign w:val="center"/>
            <w:hideMark/>
          </w:tcPr>
          <w:p w14:paraId="770FC472"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32F04C7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47B23F3B"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580E2A08" w14:textId="77777777" w:rsidTr="005E1C39">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14:paraId="0F366D4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7</w:t>
            </w:r>
          </w:p>
        </w:tc>
        <w:tc>
          <w:tcPr>
            <w:tcW w:w="2350" w:type="pct"/>
            <w:tcBorders>
              <w:top w:val="nil"/>
              <w:left w:val="nil"/>
              <w:bottom w:val="single" w:sz="8" w:space="0" w:color="auto"/>
              <w:right w:val="single" w:sz="8" w:space="0" w:color="auto"/>
            </w:tcBorders>
            <w:shd w:val="clear" w:color="auto" w:fill="FFFFFF"/>
            <w:vAlign w:val="center"/>
            <w:hideMark/>
          </w:tcPr>
          <w:p w14:paraId="360B42EA"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Các loại phí khác </w:t>
            </w:r>
            <w:r w:rsidRPr="005E1C39">
              <w:rPr>
                <w:rFonts w:ascii="Arial" w:eastAsia="Times New Roman" w:hAnsi="Arial" w:cs="Arial"/>
                <w:i/>
                <w:iCs/>
                <w:color w:val="000000"/>
                <w:sz w:val="18"/>
                <w:szCs w:val="18"/>
              </w:rPr>
              <w:t>(nêu chi tiết)</w:t>
            </w:r>
          </w:p>
        </w:tc>
        <w:tc>
          <w:tcPr>
            <w:tcW w:w="600" w:type="pct"/>
            <w:tcBorders>
              <w:top w:val="nil"/>
              <w:left w:val="nil"/>
              <w:bottom w:val="single" w:sz="8" w:space="0" w:color="auto"/>
              <w:right w:val="single" w:sz="8" w:space="0" w:color="auto"/>
            </w:tcBorders>
            <w:shd w:val="clear" w:color="auto" w:fill="FFFFFF"/>
            <w:vAlign w:val="center"/>
            <w:hideMark/>
          </w:tcPr>
          <w:p w14:paraId="6912EA1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15AB6174"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6AC6649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4A78C39D" w14:textId="77777777" w:rsidTr="005E1C39">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14:paraId="326F56D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III</w:t>
            </w:r>
          </w:p>
        </w:tc>
        <w:tc>
          <w:tcPr>
            <w:tcW w:w="2350" w:type="pct"/>
            <w:tcBorders>
              <w:top w:val="nil"/>
              <w:left w:val="nil"/>
              <w:bottom w:val="single" w:sz="8" w:space="0" w:color="auto"/>
              <w:right w:val="single" w:sz="8" w:space="0" w:color="auto"/>
            </w:tcBorders>
            <w:shd w:val="clear" w:color="auto" w:fill="FFFFFF"/>
            <w:vAlign w:val="center"/>
            <w:hideMark/>
          </w:tcPr>
          <w:p w14:paraId="74633917"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Thu nhập ròng từ hoạt động đầu tư (I-II)</w:t>
            </w:r>
          </w:p>
        </w:tc>
        <w:tc>
          <w:tcPr>
            <w:tcW w:w="600" w:type="pct"/>
            <w:tcBorders>
              <w:top w:val="nil"/>
              <w:left w:val="nil"/>
              <w:bottom w:val="single" w:sz="8" w:space="0" w:color="auto"/>
              <w:right w:val="single" w:sz="8" w:space="0" w:color="auto"/>
            </w:tcBorders>
            <w:shd w:val="clear" w:color="auto" w:fill="FFFFFF"/>
            <w:vAlign w:val="center"/>
            <w:hideMark/>
          </w:tcPr>
          <w:p w14:paraId="1D921008"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077DD34F"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01202D5C"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1C88C75E" w14:textId="77777777" w:rsidTr="005E1C39">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14:paraId="15F549C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IV</w:t>
            </w:r>
          </w:p>
        </w:tc>
        <w:tc>
          <w:tcPr>
            <w:tcW w:w="2350" w:type="pct"/>
            <w:tcBorders>
              <w:top w:val="nil"/>
              <w:left w:val="nil"/>
              <w:bottom w:val="single" w:sz="8" w:space="0" w:color="auto"/>
              <w:right w:val="single" w:sz="8" w:space="0" w:color="auto"/>
            </w:tcBorders>
            <w:shd w:val="clear" w:color="auto" w:fill="FFFFFF"/>
            <w:vAlign w:val="center"/>
            <w:hideMark/>
          </w:tcPr>
          <w:p w14:paraId="7E1C6A99"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Lãi (lỗ) từ hoạt động đầu tư</w:t>
            </w:r>
          </w:p>
        </w:tc>
        <w:tc>
          <w:tcPr>
            <w:tcW w:w="600" w:type="pct"/>
            <w:tcBorders>
              <w:top w:val="nil"/>
              <w:left w:val="nil"/>
              <w:bottom w:val="single" w:sz="8" w:space="0" w:color="auto"/>
              <w:right w:val="single" w:sz="8" w:space="0" w:color="auto"/>
            </w:tcBorders>
            <w:shd w:val="clear" w:color="auto" w:fill="FFFFFF"/>
            <w:vAlign w:val="center"/>
            <w:hideMark/>
          </w:tcPr>
          <w:p w14:paraId="233273D5"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61927CC8"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4BC9ECA8"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5E3B494A" w14:textId="77777777" w:rsidTr="005E1C39">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14:paraId="46552EED"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1</w:t>
            </w:r>
          </w:p>
        </w:tc>
        <w:tc>
          <w:tcPr>
            <w:tcW w:w="2350" w:type="pct"/>
            <w:tcBorders>
              <w:top w:val="nil"/>
              <w:left w:val="nil"/>
              <w:bottom w:val="single" w:sz="8" w:space="0" w:color="auto"/>
              <w:right w:val="single" w:sz="8" w:space="0" w:color="auto"/>
            </w:tcBorders>
            <w:shd w:val="clear" w:color="auto" w:fill="FFFFFF"/>
            <w:vAlign w:val="center"/>
            <w:hideMark/>
          </w:tcPr>
          <w:p w14:paraId="4CF60267"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Lãi (lỗ) thực tế phát sinh từ hoạt động đầu tư</w:t>
            </w:r>
          </w:p>
        </w:tc>
        <w:tc>
          <w:tcPr>
            <w:tcW w:w="600" w:type="pct"/>
            <w:tcBorders>
              <w:top w:val="nil"/>
              <w:left w:val="nil"/>
              <w:bottom w:val="single" w:sz="8" w:space="0" w:color="auto"/>
              <w:right w:val="single" w:sz="8" w:space="0" w:color="auto"/>
            </w:tcBorders>
            <w:shd w:val="clear" w:color="auto" w:fill="FFFFFF"/>
            <w:vAlign w:val="center"/>
            <w:hideMark/>
          </w:tcPr>
          <w:p w14:paraId="14C70E20"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337599E6"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419DCFD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140EECD7" w14:textId="77777777" w:rsidTr="005E1C39">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14:paraId="23778216"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2</w:t>
            </w:r>
          </w:p>
        </w:tc>
        <w:tc>
          <w:tcPr>
            <w:tcW w:w="2350" w:type="pct"/>
            <w:tcBorders>
              <w:top w:val="nil"/>
              <w:left w:val="nil"/>
              <w:bottom w:val="single" w:sz="8" w:space="0" w:color="auto"/>
              <w:right w:val="single" w:sz="8" w:space="0" w:color="auto"/>
            </w:tcBorders>
            <w:shd w:val="clear" w:color="auto" w:fill="FFFFFF"/>
            <w:vAlign w:val="center"/>
            <w:hideMark/>
          </w:tcPr>
          <w:p w14:paraId="3AC6568A"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Thay đổi về giá trị của các khoản đầu tư trong kỳ</w:t>
            </w:r>
          </w:p>
        </w:tc>
        <w:tc>
          <w:tcPr>
            <w:tcW w:w="600" w:type="pct"/>
            <w:tcBorders>
              <w:top w:val="nil"/>
              <w:left w:val="nil"/>
              <w:bottom w:val="single" w:sz="8" w:space="0" w:color="auto"/>
              <w:right w:val="single" w:sz="8" w:space="0" w:color="auto"/>
            </w:tcBorders>
            <w:shd w:val="clear" w:color="auto" w:fill="FFFFFF"/>
            <w:vAlign w:val="center"/>
            <w:hideMark/>
          </w:tcPr>
          <w:p w14:paraId="65F2D016"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2F25C1AC"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5683A99E"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7190AB70" w14:textId="77777777" w:rsidTr="005E1C39">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14:paraId="1BA0B0CD"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V</w:t>
            </w:r>
          </w:p>
        </w:tc>
        <w:tc>
          <w:tcPr>
            <w:tcW w:w="2350" w:type="pct"/>
            <w:tcBorders>
              <w:top w:val="nil"/>
              <w:left w:val="nil"/>
              <w:bottom w:val="single" w:sz="8" w:space="0" w:color="auto"/>
              <w:right w:val="single" w:sz="8" w:space="0" w:color="auto"/>
            </w:tcBorders>
            <w:shd w:val="clear" w:color="auto" w:fill="FFFFFF"/>
            <w:vAlign w:val="center"/>
            <w:hideMark/>
          </w:tcPr>
          <w:p w14:paraId="7EAB60E4"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Thay đổi của giá trị tài sản ròng của Quỹ do các hoạt động đầu tư trong kỳ (III + IV)</w:t>
            </w:r>
          </w:p>
        </w:tc>
        <w:tc>
          <w:tcPr>
            <w:tcW w:w="600" w:type="pct"/>
            <w:tcBorders>
              <w:top w:val="nil"/>
              <w:left w:val="nil"/>
              <w:bottom w:val="single" w:sz="8" w:space="0" w:color="auto"/>
              <w:right w:val="single" w:sz="8" w:space="0" w:color="auto"/>
            </w:tcBorders>
            <w:shd w:val="clear" w:color="auto" w:fill="FFFFFF"/>
            <w:vAlign w:val="center"/>
            <w:hideMark/>
          </w:tcPr>
          <w:p w14:paraId="0FB1026B"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14B67274"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36518CBB"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61B89CE8" w14:textId="77777777" w:rsidTr="005E1C39">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14:paraId="560DC8CB"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VI</w:t>
            </w:r>
          </w:p>
        </w:tc>
        <w:tc>
          <w:tcPr>
            <w:tcW w:w="2350" w:type="pct"/>
            <w:tcBorders>
              <w:top w:val="nil"/>
              <w:left w:val="nil"/>
              <w:bottom w:val="single" w:sz="8" w:space="0" w:color="auto"/>
              <w:right w:val="single" w:sz="8" w:space="0" w:color="auto"/>
            </w:tcBorders>
            <w:shd w:val="clear" w:color="auto" w:fill="FFFFFF"/>
            <w:vAlign w:val="center"/>
            <w:hideMark/>
          </w:tcPr>
          <w:p w14:paraId="69DCFD2B"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Giá trị tài sản ròng đầu kỳ</w:t>
            </w:r>
          </w:p>
        </w:tc>
        <w:tc>
          <w:tcPr>
            <w:tcW w:w="600" w:type="pct"/>
            <w:tcBorders>
              <w:top w:val="nil"/>
              <w:left w:val="nil"/>
              <w:bottom w:val="single" w:sz="8" w:space="0" w:color="auto"/>
              <w:right w:val="single" w:sz="8" w:space="0" w:color="auto"/>
            </w:tcBorders>
            <w:shd w:val="clear" w:color="auto" w:fill="FFFFFF"/>
            <w:vAlign w:val="center"/>
            <w:hideMark/>
          </w:tcPr>
          <w:p w14:paraId="5DE94A43"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59D2DEE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09BE39B5"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4F45D71C" w14:textId="77777777" w:rsidTr="005E1C39">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14:paraId="02686D6A"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VII</w:t>
            </w:r>
          </w:p>
        </w:tc>
        <w:tc>
          <w:tcPr>
            <w:tcW w:w="2350" w:type="pct"/>
            <w:tcBorders>
              <w:top w:val="nil"/>
              <w:left w:val="nil"/>
              <w:bottom w:val="single" w:sz="8" w:space="0" w:color="auto"/>
              <w:right w:val="single" w:sz="8" w:space="0" w:color="auto"/>
            </w:tcBorders>
            <w:shd w:val="clear" w:color="auto" w:fill="FFFFFF"/>
            <w:vAlign w:val="center"/>
            <w:hideMark/>
          </w:tcPr>
          <w:p w14:paraId="7B3A3C05"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Thay đổi giá trị tài sản ròng của Quỹ trong kỳ:</w:t>
            </w:r>
          </w:p>
        </w:tc>
        <w:tc>
          <w:tcPr>
            <w:tcW w:w="600" w:type="pct"/>
            <w:tcBorders>
              <w:top w:val="nil"/>
              <w:left w:val="nil"/>
              <w:bottom w:val="single" w:sz="8" w:space="0" w:color="auto"/>
              <w:right w:val="single" w:sz="8" w:space="0" w:color="auto"/>
            </w:tcBorders>
            <w:shd w:val="clear" w:color="auto" w:fill="FFFFFF"/>
            <w:vAlign w:val="center"/>
            <w:hideMark/>
          </w:tcPr>
          <w:p w14:paraId="041D74B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79138CC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7E0CE1F8"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5EF48036" w14:textId="77777777" w:rsidTr="005E1C39">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14:paraId="455A3C4A"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2350" w:type="pct"/>
            <w:tcBorders>
              <w:top w:val="nil"/>
              <w:left w:val="nil"/>
              <w:bottom w:val="single" w:sz="8" w:space="0" w:color="auto"/>
              <w:right w:val="single" w:sz="8" w:space="0" w:color="auto"/>
            </w:tcBorders>
            <w:shd w:val="clear" w:color="auto" w:fill="FFFFFF"/>
            <w:vAlign w:val="center"/>
            <w:hideMark/>
          </w:tcPr>
          <w:p w14:paraId="31C7CB09"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Trong đó</w:t>
            </w:r>
          </w:p>
        </w:tc>
        <w:tc>
          <w:tcPr>
            <w:tcW w:w="600" w:type="pct"/>
            <w:tcBorders>
              <w:top w:val="nil"/>
              <w:left w:val="nil"/>
              <w:bottom w:val="single" w:sz="8" w:space="0" w:color="auto"/>
              <w:right w:val="single" w:sz="8" w:space="0" w:color="auto"/>
            </w:tcBorders>
            <w:shd w:val="clear" w:color="auto" w:fill="FFFFFF"/>
            <w:vAlign w:val="center"/>
            <w:hideMark/>
          </w:tcPr>
          <w:p w14:paraId="58C4DE2D"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138C503F"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08EF49F2"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6BDAB5F6" w14:textId="77777777" w:rsidTr="005E1C39">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14:paraId="64E77367"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1</w:t>
            </w:r>
          </w:p>
        </w:tc>
        <w:tc>
          <w:tcPr>
            <w:tcW w:w="2350" w:type="pct"/>
            <w:tcBorders>
              <w:top w:val="nil"/>
              <w:left w:val="nil"/>
              <w:bottom w:val="single" w:sz="8" w:space="0" w:color="auto"/>
              <w:right w:val="single" w:sz="8" w:space="0" w:color="auto"/>
            </w:tcBorders>
            <w:shd w:val="clear" w:color="auto" w:fill="FFFFFF"/>
            <w:vAlign w:val="center"/>
            <w:hideMark/>
          </w:tcPr>
          <w:p w14:paraId="1E4323D1"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Thay đổi giá trị tài sản ròng của Quỹ do các hoạt động liên quan đến đầu tư của Quỹ trong kỳ</w:t>
            </w:r>
          </w:p>
        </w:tc>
        <w:tc>
          <w:tcPr>
            <w:tcW w:w="600" w:type="pct"/>
            <w:tcBorders>
              <w:top w:val="nil"/>
              <w:left w:val="nil"/>
              <w:bottom w:val="single" w:sz="8" w:space="0" w:color="auto"/>
              <w:right w:val="single" w:sz="8" w:space="0" w:color="auto"/>
            </w:tcBorders>
            <w:shd w:val="clear" w:color="auto" w:fill="FFFFFF"/>
            <w:vAlign w:val="center"/>
            <w:hideMark/>
          </w:tcPr>
          <w:p w14:paraId="10C1C3E6"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74850028"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2D63E1D0"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36321AAA" w14:textId="77777777" w:rsidTr="005E1C39">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14:paraId="4083908F"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2</w:t>
            </w:r>
          </w:p>
        </w:tc>
        <w:tc>
          <w:tcPr>
            <w:tcW w:w="2350" w:type="pct"/>
            <w:tcBorders>
              <w:top w:val="nil"/>
              <w:left w:val="nil"/>
              <w:bottom w:val="single" w:sz="8" w:space="0" w:color="auto"/>
              <w:right w:val="single" w:sz="8" w:space="0" w:color="auto"/>
            </w:tcBorders>
            <w:shd w:val="clear" w:color="auto" w:fill="FFFFFF"/>
            <w:vAlign w:val="center"/>
            <w:hideMark/>
          </w:tcPr>
          <w:p w14:paraId="124D90E6"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Thay đổi giá trị tài sản ròng của Quỹ do việc nhận đóng góp của người tham gia quỹ trong kỳ</w:t>
            </w:r>
          </w:p>
        </w:tc>
        <w:tc>
          <w:tcPr>
            <w:tcW w:w="600" w:type="pct"/>
            <w:tcBorders>
              <w:top w:val="nil"/>
              <w:left w:val="nil"/>
              <w:bottom w:val="single" w:sz="8" w:space="0" w:color="auto"/>
              <w:right w:val="single" w:sz="8" w:space="0" w:color="auto"/>
            </w:tcBorders>
            <w:shd w:val="clear" w:color="auto" w:fill="FFFFFF"/>
            <w:vAlign w:val="center"/>
            <w:hideMark/>
          </w:tcPr>
          <w:p w14:paraId="44BC7DF4"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0E38CE8A"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34582FE4"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75074E1F" w14:textId="77777777" w:rsidTr="005E1C39">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14:paraId="3B35C79F"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lastRenderedPageBreak/>
              <w:t>3</w:t>
            </w:r>
          </w:p>
        </w:tc>
        <w:tc>
          <w:tcPr>
            <w:tcW w:w="2350" w:type="pct"/>
            <w:tcBorders>
              <w:top w:val="nil"/>
              <w:left w:val="nil"/>
              <w:bottom w:val="single" w:sz="8" w:space="0" w:color="auto"/>
              <w:right w:val="single" w:sz="8" w:space="0" w:color="auto"/>
            </w:tcBorders>
            <w:shd w:val="clear" w:color="auto" w:fill="FFFFFF"/>
            <w:vAlign w:val="center"/>
            <w:hideMark/>
          </w:tcPr>
          <w:p w14:paraId="1937ECC4"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Thay đổi giá trị tài sản ròng của Quỹ do việc chi trả cho người tham gia quỹ trong kỳ</w:t>
            </w:r>
          </w:p>
        </w:tc>
        <w:tc>
          <w:tcPr>
            <w:tcW w:w="600" w:type="pct"/>
            <w:tcBorders>
              <w:top w:val="nil"/>
              <w:left w:val="nil"/>
              <w:bottom w:val="single" w:sz="8" w:space="0" w:color="auto"/>
              <w:right w:val="single" w:sz="8" w:space="0" w:color="auto"/>
            </w:tcBorders>
            <w:shd w:val="clear" w:color="auto" w:fill="FFFFFF"/>
            <w:vAlign w:val="center"/>
            <w:hideMark/>
          </w:tcPr>
          <w:p w14:paraId="1182D20E"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62C11510"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2451E693"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r w:rsidR="005E1C39" w:rsidRPr="005E1C39" w14:paraId="55518107" w14:textId="77777777" w:rsidTr="005E1C39">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14:paraId="344CE85C"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VIII</w:t>
            </w:r>
          </w:p>
        </w:tc>
        <w:tc>
          <w:tcPr>
            <w:tcW w:w="2350" w:type="pct"/>
            <w:tcBorders>
              <w:top w:val="nil"/>
              <w:left w:val="nil"/>
              <w:bottom w:val="single" w:sz="8" w:space="0" w:color="auto"/>
              <w:right w:val="single" w:sz="8" w:space="0" w:color="auto"/>
            </w:tcBorders>
            <w:shd w:val="clear" w:color="auto" w:fill="FFFFFF"/>
            <w:vAlign w:val="center"/>
            <w:hideMark/>
          </w:tcPr>
          <w:p w14:paraId="057AD6E2"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Giá trị tài sản ròng cuối kỳ</w:t>
            </w:r>
          </w:p>
        </w:tc>
        <w:tc>
          <w:tcPr>
            <w:tcW w:w="600" w:type="pct"/>
            <w:tcBorders>
              <w:top w:val="nil"/>
              <w:left w:val="nil"/>
              <w:bottom w:val="single" w:sz="8" w:space="0" w:color="auto"/>
              <w:right w:val="single" w:sz="8" w:space="0" w:color="auto"/>
            </w:tcBorders>
            <w:shd w:val="clear" w:color="auto" w:fill="FFFFFF"/>
            <w:vAlign w:val="center"/>
            <w:hideMark/>
          </w:tcPr>
          <w:p w14:paraId="54925E30"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14:paraId="0E343939"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14:paraId="0483F4C3"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 </w:t>
            </w:r>
          </w:p>
        </w:tc>
      </w:tr>
    </w:tbl>
    <w:p w14:paraId="32CFDF7B"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4399"/>
        <w:gridCol w:w="4867"/>
      </w:tblGrid>
      <w:tr w:rsidR="005E1C39" w:rsidRPr="005E1C39" w14:paraId="1B70188E" w14:textId="77777777" w:rsidTr="005E1C39">
        <w:trPr>
          <w:tblCellSpacing w:w="0" w:type="dxa"/>
        </w:trPr>
        <w:tc>
          <w:tcPr>
            <w:tcW w:w="2350" w:type="pct"/>
            <w:shd w:val="clear" w:color="auto" w:fill="auto"/>
            <w:tcMar>
              <w:top w:w="0" w:type="dxa"/>
              <w:left w:w="108" w:type="dxa"/>
              <w:bottom w:w="0" w:type="dxa"/>
              <w:right w:w="108" w:type="dxa"/>
            </w:tcMar>
            <w:vAlign w:val="center"/>
            <w:hideMark/>
          </w:tcPr>
          <w:p w14:paraId="6BBD47C6"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 </w:t>
            </w:r>
          </w:p>
        </w:tc>
        <w:tc>
          <w:tcPr>
            <w:tcW w:w="2600" w:type="pct"/>
            <w:shd w:val="clear" w:color="auto" w:fill="auto"/>
            <w:tcMar>
              <w:top w:w="0" w:type="dxa"/>
              <w:left w:w="108" w:type="dxa"/>
              <w:bottom w:w="0" w:type="dxa"/>
              <w:right w:w="108" w:type="dxa"/>
            </w:tcMar>
            <w:vAlign w:val="center"/>
            <w:hideMark/>
          </w:tcPr>
          <w:p w14:paraId="57776BD1" w14:textId="77777777" w:rsidR="005E1C39" w:rsidRPr="005E1C39" w:rsidRDefault="005E1C39" w:rsidP="005E1C39">
            <w:pPr>
              <w:spacing w:before="120" w:after="240" w:line="234" w:lineRule="atLeast"/>
              <w:jc w:val="center"/>
              <w:rPr>
                <w:rFonts w:ascii="Arial" w:eastAsia="Times New Roman" w:hAnsi="Arial" w:cs="Arial"/>
                <w:color w:val="000000"/>
                <w:sz w:val="18"/>
                <w:szCs w:val="18"/>
              </w:rPr>
            </w:pPr>
            <w:r w:rsidRPr="005E1C39">
              <w:rPr>
                <w:rFonts w:ascii="Arial" w:eastAsia="Times New Roman" w:hAnsi="Arial" w:cs="Arial"/>
                <w:i/>
                <w:iCs/>
                <w:color w:val="000000"/>
                <w:sz w:val="18"/>
                <w:szCs w:val="18"/>
              </w:rPr>
              <w:t>........, ngày........tháng........năm......</w:t>
            </w:r>
            <w:r w:rsidRPr="005E1C39">
              <w:rPr>
                <w:rFonts w:ascii="Arial" w:eastAsia="Times New Roman" w:hAnsi="Arial" w:cs="Arial"/>
                <w:i/>
                <w:iCs/>
                <w:color w:val="000000"/>
                <w:sz w:val="18"/>
                <w:szCs w:val="18"/>
              </w:rPr>
              <w:br/>
            </w:r>
            <w:r w:rsidRPr="005E1C39">
              <w:rPr>
                <w:rFonts w:ascii="Arial" w:eastAsia="Times New Roman" w:hAnsi="Arial" w:cs="Arial"/>
                <w:b/>
                <w:bCs/>
                <w:color w:val="000000"/>
                <w:sz w:val="18"/>
                <w:szCs w:val="18"/>
              </w:rPr>
              <w:t>NGƯỜI ĐẠI DIỆN THEO PHÁP LUẬT</w:t>
            </w:r>
            <w:r w:rsidRPr="005E1C39">
              <w:rPr>
                <w:rFonts w:ascii="Arial" w:eastAsia="Times New Roman" w:hAnsi="Arial" w:cs="Arial"/>
                <w:color w:val="000000"/>
                <w:sz w:val="18"/>
                <w:szCs w:val="18"/>
              </w:rPr>
              <w:br/>
            </w:r>
            <w:r w:rsidRPr="005E1C39">
              <w:rPr>
                <w:rFonts w:ascii="Arial" w:eastAsia="Times New Roman" w:hAnsi="Arial" w:cs="Arial"/>
                <w:i/>
                <w:iCs/>
                <w:color w:val="000000"/>
                <w:sz w:val="18"/>
                <w:szCs w:val="18"/>
              </w:rPr>
              <w:t>(Ký, ghi rõ họ tên và đóng dấu)</w:t>
            </w:r>
          </w:p>
        </w:tc>
      </w:tr>
    </w:tbl>
    <w:p w14:paraId="366ABB14"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 </w:t>
      </w:r>
    </w:p>
    <w:p w14:paraId="3797D0A6" w14:textId="77777777" w:rsidR="005E1C39" w:rsidRPr="005E1C39" w:rsidRDefault="005E1C39" w:rsidP="005E1C39">
      <w:pPr>
        <w:shd w:val="clear" w:color="auto" w:fill="FFFFFF"/>
        <w:spacing w:after="0" w:line="234" w:lineRule="atLeast"/>
        <w:jc w:val="right"/>
        <w:rPr>
          <w:rFonts w:ascii="Arial" w:eastAsia="Times New Roman" w:hAnsi="Arial" w:cs="Arial"/>
          <w:color w:val="000000"/>
          <w:sz w:val="18"/>
          <w:szCs w:val="18"/>
        </w:rPr>
      </w:pPr>
      <w:bookmarkStart w:id="40" w:name="chuong_pl_10"/>
      <w:r w:rsidRPr="005E1C39">
        <w:rPr>
          <w:rFonts w:ascii="Arial" w:eastAsia="Times New Roman" w:hAnsi="Arial" w:cs="Arial"/>
          <w:b/>
          <w:bCs/>
          <w:color w:val="000000"/>
          <w:sz w:val="18"/>
          <w:szCs w:val="18"/>
        </w:rPr>
        <w:t>Mẫu số 04</w:t>
      </w:r>
      <w:bookmarkEnd w:id="40"/>
    </w:p>
    <w:p w14:paraId="562C36BC" w14:textId="77777777" w:rsidR="005E1C39" w:rsidRPr="005E1C39" w:rsidRDefault="005E1C39" w:rsidP="005E1C39">
      <w:pPr>
        <w:shd w:val="clear" w:color="auto" w:fill="FFFFFF"/>
        <w:spacing w:after="0" w:line="234" w:lineRule="atLeast"/>
        <w:jc w:val="center"/>
        <w:rPr>
          <w:rFonts w:ascii="Arial" w:eastAsia="Times New Roman" w:hAnsi="Arial" w:cs="Arial"/>
          <w:color w:val="000000"/>
          <w:sz w:val="18"/>
          <w:szCs w:val="18"/>
        </w:rPr>
      </w:pPr>
      <w:bookmarkStart w:id="41" w:name="chuong_pl_10_name"/>
      <w:r w:rsidRPr="005E1C39">
        <w:rPr>
          <w:rFonts w:ascii="Arial" w:eastAsia="Times New Roman" w:hAnsi="Arial" w:cs="Arial"/>
          <w:b/>
          <w:bCs/>
          <w:color w:val="000000"/>
          <w:sz w:val="18"/>
          <w:szCs w:val="18"/>
        </w:rPr>
        <w:t>BÁO CÁO VỀ VIỆC QUẢN TRỊ RỦI RO VÀ THỰC HIỆN HỆ THỐNG KIỂM SOÁT NỘI BỘ TRONG VIỆC QUẢN LÝ QUỸ HƯU TRÍ</w:t>
      </w:r>
      <w:bookmarkEnd w:id="41"/>
    </w:p>
    <w:p w14:paraId="793CC09B" w14:textId="77777777" w:rsidR="005E1C39" w:rsidRPr="005E1C39" w:rsidRDefault="005E1C39" w:rsidP="005E1C39">
      <w:pPr>
        <w:shd w:val="clear" w:color="auto" w:fill="FFFFFF"/>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Kính gửi:Bộ Tài chính</w:t>
      </w:r>
    </w:p>
    <w:p w14:paraId="2AB5F33F"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Tên doanh nghiệp quản lý quỹ hưu trí: ………….</w:t>
      </w:r>
    </w:p>
    <w:p w14:paraId="214171F5"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Địa chỉ:</w:t>
      </w:r>
    </w:p>
    <w:p w14:paraId="66BD9513"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Giấy chứng nhận đủ điều kiện kinh doanh số ………. do ……… cấp ngày …………</w:t>
      </w:r>
    </w:p>
    <w:p w14:paraId="120CE846"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Kỳ báo cáo năm …………</w:t>
      </w:r>
    </w:p>
    <w:p w14:paraId="14378E43"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Tên, địa chỉ các tổ chức cung cấp dịch vụ liên quan (kế toán quỹ, quản trị tài khoản hưu trí cá nhân) (nếu có).</w:t>
      </w:r>
    </w:p>
    <w:p w14:paraId="32596919"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1.</w:t>
      </w:r>
      <w:r w:rsidRPr="005E1C39">
        <w:rPr>
          <w:rFonts w:ascii="Arial" w:eastAsia="Times New Roman" w:hAnsi="Arial" w:cs="Arial"/>
          <w:color w:val="000000"/>
          <w:sz w:val="18"/>
          <w:szCs w:val="18"/>
        </w:rPr>
        <w:t> </w:t>
      </w:r>
      <w:r w:rsidRPr="005E1C39">
        <w:rPr>
          <w:rFonts w:ascii="Arial" w:eastAsia="Times New Roman" w:hAnsi="Arial" w:cs="Arial"/>
          <w:b/>
          <w:bCs/>
          <w:color w:val="000000"/>
          <w:sz w:val="18"/>
          <w:szCs w:val="18"/>
        </w:rPr>
        <w:t>Tình hình chung của doanh nghiệp quản lý quỹ hưu trí</w:t>
      </w:r>
    </w:p>
    <w:p w14:paraId="2B21A5DF"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Được cấp lại Giấy chứng nhận đủ điều kiện kinh doanh số ... ngày...;</w:t>
      </w:r>
    </w:p>
    <w:p w14:paraId="44E521EB"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Thuộc diện tái cơ cấu hoặc kiểm soát, giám sát đặc biệt;</w:t>
      </w:r>
    </w:p>
    <w:p w14:paraId="25532045"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Khiếu nại, tố cáo, tranh chấp trong năm liên quan đến hoạt động quản lý quỹ hưu trí (nếu có);</w:t>
      </w:r>
    </w:p>
    <w:p w14:paraId="0109C020"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Các trường hợp đền bù thiệt hại cho người tham gia quỹ;</w:t>
      </w:r>
    </w:p>
    <w:p w14:paraId="6E1C42EB"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Biên bản/báo cáo kiểm tra, thanh tra của cơ quan quản lý nhà nước thực hiện trong năm.</w:t>
      </w:r>
    </w:p>
    <w:p w14:paraId="4D403386"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2.</w:t>
      </w:r>
      <w:r w:rsidRPr="005E1C39">
        <w:rPr>
          <w:rFonts w:ascii="Arial" w:eastAsia="Times New Roman" w:hAnsi="Arial" w:cs="Arial"/>
          <w:color w:val="000000"/>
          <w:sz w:val="18"/>
          <w:szCs w:val="18"/>
        </w:rPr>
        <w:t> </w:t>
      </w:r>
      <w:r w:rsidRPr="005E1C39">
        <w:rPr>
          <w:rFonts w:ascii="Arial" w:eastAsia="Times New Roman" w:hAnsi="Arial" w:cs="Arial"/>
          <w:b/>
          <w:bCs/>
          <w:color w:val="000000"/>
          <w:sz w:val="18"/>
          <w:szCs w:val="18"/>
        </w:rPr>
        <w:t>Tình hình của từng quỹ bảo hiểm hưu trí bổ sung</w:t>
      </w:r>
    </w:p>
    <w:p w14:paraId="33056E54"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Thay đổi về tổ chức lưu ký;</w:t>
      </w:r>
    </w:p>
    <w:p w14:paraId="72664D67"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Thay đổi về ngân hàng giám sát;</w:t>
      </w:r>
    </w:p>
    <w:p w14:paraId="59B44DCB"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Thay đổi Điều lệ quỹ; trong đó, nêu cụ thể thay đổi của chính sách đầu tư của quỹ bảo hiểm hưu trí bổ sung.</w:t>
      </w:r>
    </w:p>
    <w:p w14:paraId="75195BCE"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3.</w:t>
      </w:r>
      <w:r w:rsidRPr="005E1C39">
        <w:rPr>
          <w:rFonts w:ascii="Arial" w:eastAsia="Times New Roman" w:hAnsi="Arial" w:cs="Arial"/>
          <w:color w:val="000000"/>
          <w:sz w:val="18"/>
          <w:szCs w:val="18"/>
        </w:rPr>
        <w:t> </w:t>
      </w:r>
      <w:r w:rsidRPr="005E1C39">
        <w:rPr>
          <w:rFonts w:ascii="Arial" w:eastAsia="Times New Roman" w:hAnsi="Arial" w:cs="Arial"/>
          <w:b/>
          <w:bCs/>
          <w:color w:val="000000"/>
          <w:sz w:val="18"/>
          <w:szCs w:val="18"/>
        </w:rPr>
        <w:t>Báo cáo về tình hình thực hiện hệ thống kiểm soát nội bộ của doanh nghiệp quản lý quỹ trong việc quản lý quỹ hưu trí</w:t>
      </w:r>
    </w:p>
    <w:p w14:paraId="68E3DFBA"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Đánh giá về tình hình thực hiện và áp dụng hệ thống kiểm soát nội bộ của doanh nghiệp quản lý quỹ trong việc quản lý quỹ hưu trí.</w:t>
      </w:r>
    </w:p>
    <w:p w14:paraId="090AC002"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5E1C39" w:rsidRPr="005E1C39" w14:paraId="3B6EFB76" w14:textId="77777777" w:rsidTr="005E1C39">
        <w:trPr>
          <w:tblCellSpacing w:w="0" w:type="dxa"/>
        </w:trPr>
        <w:tc>
          <w:tcPr>
            <w:tcW w:w="2350" w:type="pct"/>
            <w:shd w:val="clear" w:color="auto" w:fill="auto"/>
            <w:tcMar>
              <w:top w:w="0" w:type="dxa"/>
              <w:left w:w="108" w:type="dxa"/>
              <w:bottom w:w="0" w:type="dxa"/>
              <w:right w:w="108" w:type="dxa"/>
            </w:tcMar>
            <w:vAlign w:val="center"/>
            <w:hideMark/>
          </w:tcPr>
          <w:p w14:paraId="7C74D39B" w14:textId="77777777" w:rsidR="005E1C39" w:rsidRPr="005E1C39" w:rsidRDefault="005E1C39" w:rsidP="005E1C39">
            <w:pPr>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b/>
                <w:bCs/>
                <w:color w:val="000000"/>
                <w:sz w:val="18"/>
                <w:szCs w:val="18"/>
              </w:rPr>
              <w:t> </w:t>
            </w:r>
          </w:p>
        </w:tc>
        <w:tc>
          <w:tcPr>
            <w:tcW w:w="2600" w:type="pct"/>
            <w:shd w:val="clear" w:color="auto" w:fill="auto"/>
            <w:tcMar>
              <w:top w:w="0" w:type="dxa"/>
              <w:left w:w="108" w:type="dxa"/>
              <w:bottom w:w="0" w:type="dxa"/>
              <w:right w:w="108" w:type="dxa"/>
            </w:tcMar>
            <w:vAlign w:val="center"/>
            <w:hideMark/>
          </w:tcPr>
          <w:p w14:paraId="28E6DB12" w14:textId="77777777" w:rsidR="005E1C39" w:rsidRPr="005E1C39" w:rsidRDefault="005E1C39" w:rsidP="005E1C39">
            <w:pPr>
              <w:spacing w:before="120" w:after="240" w:line="234" w:lineRule="atLeast"/>
              <w:jc w:val="center"/>
              <w:rPr>
                <w:rFonts w:ascii="Arial" w:eastAsia="Times New Roman" w:hAnsi="Arial" w:cs="Arial"/>
                <w:color w:val="000000"/>
                <w:sz w:val="18"/>
                <w:szCs w:val="18"/>
              </w:rPr>
            </w:pPr>
            <w:r w:rsidRPr="005E1C39">
              <w:rPr>
                <w:rFonts w:ascii="Arial" w:eastAsia="Times New Roman" w:hAnsi="Arial" w:cs="Arial"/>
                <w:i/>
                <w:iCs/>
                <w:color w:val="000000"/>
                <w:sz w:val="18"/>
                <w:szCs w:val="18"/>
              </w:rPr>
              <w:t>........, ngày........tháng........năm......</w:t>
            </w:r>
            <w:r w:rsidRPr="005E1C39">
              <w:rPr>
                <w:rFonts w:ascii="Arial" w:eastAsia="Times New Roman" w:hAnsi="Arial" w:cs="Arial"/>
                <w:i/>
                <w:iCs/>
                <w:color w:val="000000"/>
                <w:sz w:val="18"/>
                <w:szCs w:val="18"/>
              </w:rPr>
              <w:br/>
            </w:r>
            <w:r w:rsidRPr="005E1C39">
              <w:rPr>
                <w:rFonts w:ascii="Arial" w:eastAsia="Times New Roman" w:hAnsi="Arial" w:cs="Arial"/>
                <w:b/>
                <w:bCs/>
                <w:color w:val="000000"/>
                <w:sz w:val="18"/>
                <w:szCs w:val="18"/>
              </w:rPr>
              <w:t>NGƯỜI ĐẠI DIỆN THEO PHÁP LUẬT</w:t>
            </w:r>
            <w:r w:rsidRPr="005E1C39">
              <w:rPr>
                <w:rFonts w:ascii="Arial" w:eastAsia="Times New Roman" w:hAnsi="Arial" w:cs="Arial"/>
                <w:color w:val="000000"/>
                <w:sz w:val="18"/>
                <w:szCs w:val="18"/>
              </w:rPr>
              <w:br/>
            </w:r>
            <w:r w:rsidRPr="005E1C39">
              <w:rPr>
                <w:rFonts w:ascii="Arial" w:eastAsia="Times New Roman" w:hAnsi="Arial" w:cs="Arial"/>
                <w:i/>
                <w:iCs/>
                <w:color w:val="000000"/>
                <w:sz w:val="18"/>
                <w:szCs w:val="18"/>
              </w:rPr>
              <w:t>(Ký tên, ghi rõ họ và tên và đóng dấu)</w:t>
            </w:r>
          </w:p>
        </w:tc>
      </w:tr>
    </w:tbl>
    <w:p w14:paraId="2BB1A101"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 </w:t>
      </w:r>
    </w:p>
    <w:p w14:paraId="587A739C" w14:textId="77777777" w:rsidR="005E1C39" w:rsidRPr="005E1C39" w:rsidRDefault="005E1C39" w:rsidP="005E1C39">
      <w:pPr>
        <w:shd w:val="clear" w:color="auto" w:fill="FFFFFF"/>
        <w:spacing w:after="0" w:line="234" w:lineRule="atLeast"/>
        <w:jc w:val="right"/>
        <w:rPr>
          <w:rFonts w:ascii="Arial" w:eastAsia="Times New Roman" w:hAnsi="Arial" w:cs="Arial"/>
          <w:color w:val="000000"/>
          <w:sz w:val="18"/>
          <w:szCs w:val="18"/>
        </w:rPr>
      </w:pPr>
      <w:bookmarkStart w:id="42" w:name="chuong_pl_11"/>
      <w:r w:rsidRPr="005E1C39">
        <w:rPr>
          <w:rFonts w:ascii="Arial" w:eastAsia="Times New Roman" w:hAnsi="Arial" w:cs="Arial"/>
          <w:b/>
          <w:bCs/>
          <w:color w:val="000000"/>
          <w:sz w:val="18"/>
          <w:szCs w:val="18"/>
        </w:rPr>
        <w:lastRenderedPageBreak/>
        <w:t>Mẫu số 05</w:t>
      </w:r>
      <w:bookmarkEnd w:id="42"/>
    </w:p>
    <w:p w14:paraId="6CB2161D" w14:textId="77777777" w:rsidR="005E1C39" w:rsidRPr="005E1C39" w:rsidRDefault="005E1C39" w:rsidP="005E1C39">
      <w:pPr>
        <w:shd w:val="clear" w:color="auto" w:fill="FFFFFF"/>
        <w:spacing w:after="0" w:line="234" w:lineRule="atLeast"/>
        <w:jc w:val="center"/>
        <w:rPr>
          <w:rFonts w:ascii="Arial" w:eastAsia="Times New Roman" w:hAnsi="Arial" w:cs="Arial"/>
          <w:color w:val="000000"/>
          <w:sz w:val="18"/>
          <w:szCs w:val="18"/>
        </w:rPr>
      </w:pPr>
      <w:bookmarkStart w:id="43" w:name="chuong_pl_11_name"/>
      <w:r w:rsidRPr="005E1C39">
        <w:rPr>
          <w:rFonts w:ascii="Arial" w:eastAsia="Times New Roman" w:hAnsi="Arial" w:cs="Arial"/>
          <w:b/>
          <w:bCs/>
          <w:color w:val="000000"/>
          <w:sz w:val="18"/>
          <w:szCs w:val="18"/>
        </w:rPr>
        <w:t>BÁO CÁO KẾT QUẢ THỰC HIỆN KIỂM TRA VÀ GIÁM SÁT CỦA NGÂN HÀNG GIÁM SÁT ĐỐI VỚI DOANH NGHIỆP QUẢN LÝ QUỸ TRONG VIỆC QUẢN LÝ QUỸ HƯU TRÍ</w:t>
      </w:r>
      <w:bookmarkEnd w:id="43"/>
    </w:p>
    <w:p w14:paraId="07074CB3" w14:textId="77777777" w:rsidR="005E1C39" w:rsidRPr="005E1C39" w:rsidRDefault="005E1C39" w:rsidP="005E1C39">
      <w:pPr>
        <w:shd w:val="clear" w:color="auto" w:fill="FFFFFF"/>
        <w:spacing w:before="120" w:after="120" w:line="234" w:lineRule="atLeast"/>
        <w:jc w:val="center"/>
        <w:rPr>
          <w:rFonts w:ascii="Arial" w:eastAsia="Times New Roman" w:hAnsi="Arial" w:cs="Arial"/>
          <w:color w:val="000000"/>
          <w:sz w:val="18"/>
          <w:szCs w:val="18"/>
        </w:rPr>
      </w:pPr>
      <w:r w:rsidRPr="005E1C39">
        <w:rPr>
          <w:rFonts w:ascii="Arial" w:eastAsia="Times New Roman" w:hAnsi="Arial" w:cs="Arial"/>
          <w:color w:val="000000"/>
          <w:sz w:val="18"/>
          <w:szCs w:val="18"/>
        </w:rPr>
        <w:t>Kính gửi: Bộ Tài chính</w:t>
      </w:r>
    </w:p>
    <w:p w14:paraId="3E1633BD"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Tên ngân hàng giám sát:...</w:t>
      </w:r>
    </w:p>
    <w:p w14:paraId="74CBA2CA"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Địa chỉ:....</w:t>
      </w:r>
    </w:p>
    <w:p w14:paraId="43310403"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Tên doanh nghiệp quản lý quỹ hưu trí được giám sát:...</w:t>
      </w:r>
    </w:p>
    <w:p w14:paraId="4A73BED5"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Địa chỉ:....</w:t>
      </w:r>
    </w:p>
    <w:p w14:paraId="556CBFC1"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Giấy chứng nhận đủ điều kiện kinh doanh dịch vụ quản lý quỹ bảo hiểm hưu trí bổ sung số ... cấp ngày....</w:t>
      </w:r>
    </w:p>
    <w:p w14:paraId="480528CD"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Tên, địa chỉ các tổ chức cung cấp dịch vụ liên quan cho doanh nghiệp quản lý quỹ hưu trí (kế toán quỹ, quản trị tài khoản hưu trí cá nhân) (nếu có).</w:t>
      </w:r>
    </w:p>
    <w:p w14:paraId="08FB2A93"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Kỳ báo cáo năm:....</w:t>
      </w:r>
    </w:p>
    <w:p w14:paraId="269D04AC"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1.</w:t>
      </w:r>
      <w:r w:rsidRPr="005E1C39">
        <w:rPr>
          <w:rFonts w:ascii="Arial" w:eastAsia="Times New Roman" w:hAnsi="Arial" w:cs="Arial"/>
          <w:color w:val="000000"/>
          <w:sz w:val="18"/>
          <w:szCs w:val="18"/>
        </w:rPr>
        <w:t> </w:t>
      </w:r>
      <w:r w:rsidRPr="005E1C39">
        <w:rPr>
          <w:rFonts w:ascii="Arial" w:eastAsia="Times New Roman" w:hAnsi="Arial" w:cs="Arial"/>
          <w:b/>
          <w:bCs/>
          <w:color w:val="000000"/>
          <w:sz w:val="18"/>
          <w:szCs w:val="18"/>
        </w:rPr>
        <w:t>Về việc tuân thủ các nghĩa vụ của doanh nghiệp quản lý quỹ hưu trí</w:t>
      </w:r>
    </w:p>
    <w:p w14:paraId="70C907F5"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Đánh giá về việc tuân thủ các nghĩa vụ theo quy định của Nghị định số .../202.../NĐ-CP đối với doanh nghiệp quản lý quỹ hưu trí và các tổ chức cung cấp dịch vụ về việc tuân thủ các nghĩa vụ theo quy định tại Nghị định số …./202.../NĐ-CP, điều lệ quỹ, hợp đồng tham gia quỹ hưu trí, hợp đồng cung cấp các dịch vụ liên quan;</w:t>
      </w:r>
    </w:p>
    <w:p w14:paraId="6B433B29"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Các trường hợp đền bù thiệt hại cho người tham gia quỹ (nếu có);</w:t>
      </w:r>
    </w:p>
    <w:p w14:paraId="0D418929"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Về việc hạch toán và quản lý tách biệt tài sản của người tham gia quỹ và doanh nghiệp quản lý quỹ hưu trí.</w:t>
      </w:r>
    </w:p>
    <w:p w14:paraId="2637A7B6"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2.</w:t>
      </w:r>
      <w:r w:rsidRPr="005E1C39">
        <w:rPr>
          <w:rFonts w:ascii="Arial" w:eastAsia="Times New Roman" w:hAnsi="Arial" w:cs="Arial"/>
          <w:color w:val="000000"/>
          <w:sz w:val="18"/>
          <w:szCs w:val="18"/>
        </w:rPr>
        <w:t> </w:t>
      </w:r>
      <w:r w:rsidRPr="005E1C39">
        <w:rPr>
          <w:rFonts w:ascii="Arial" w:eastAsia="Times New Roman" w:hAnsi="Arial" w:cs="Arial"/>
          <w:b/>
          <w:bCs/>
          <w:color w:val="000000"/>
          <w:sz w:val="18"/>
          <w:szCs w:val="18"/>
        </w:rPr>
        <w:t>Về hoạt động đầu tư</w:t>
      </w:r>
    </w:p>
    <w:p w14:paraId="4029C556"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Đánh giá về việc tuân thủ chính sách đầu tư theo Điều lệ quỹ, tuân thủ quyền và trách nhiệm của các bên liên quan đối với các giao dịch của quỹ hưu trí và tài khoản hưu trí cá nhân.</w:t>
      </w:r>
    </w:p>
    <w:p w14:paraId="1D845461"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3.</w:t>
      </w:r>
      <w:r w:rsidRPr="005E1C39">
        <w:rPr>
          <w:rFonts w:ascii="Arial" w:eastAsia="Times New Roman" w:hAnsi="Arial" w:cs="Arial"/>
          <w:color w:val="000000"/>
          <w:sz w:val="18"/>
          <w:szCs w:val="18"/>
        </w:rPr>
        <w:t> </w:t>
      </w:r>
      <w:r w:rsidRPr="005E1C39">
        <w:rPr>
          <w:rFonts w:ascii="Arial" w:eastAsia="Times New Roman" w:hAnsi="Arial" w:cs="Arial"/>
          <w:b/>
          <w:bCs/>
          <w:color w:val="000000"/>
          <w:sz w:val="18"/>
          <w:szCs w:val="18"/>
        </w:rPr>
        <w:t>Về việc quản lý tài khoản hưu trí cá nhân</w:t>
      </w:r>
    </w:p>
    <w:p w14:paraId="78A5C26F"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Đánh giá việc phân bổ kết quả đầu tư, xác định giá trị tài khoản hưu trí cá nhân.</w:t>
      </w:r>
    </w:p>
    <w:p w14:paraId="0A211B2E"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4.</w:t>
      </w:r>
      <w:r w:rsidRPr="005E1C39">
        <w:rPr>
          <w:rFonts w:ascii="Arial" w:eastAsia="Times New Roman" w:hAnsi="Arial" w:cs="Arial"/>
          <w:color w:val="000000"/>
          <w:sz w:val="18"/>
          <w:szCs w:val="18"/>
        </w:rPr>
        <w:t> </w:t>
      </w:r>
      <w:r w:rsidRPr="005E1C39">
        <w:rPr>
          <w:rFonts w:ascii="Arial" w:eastAsia="Times New Roman" w:hAnsi="Arial" w:cs="Arial"/>
          <w:b/>
          <w:bCs/>
          <w:color w:val="000000"/>
          <w:sz w:val="18"/>
          <w:szCs w:val="18"/>
        </w:rPr>
        <w:t>Về tình hình thực hiện hệ thống kiểm soát nội bộ của doanh nghiệp quản lý quỹ trong việc quản lý quỹ hưu trí</w:t>
      </w:r>
    </w:p>
    <w:p w14:paraId="331C7B1E"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Đánh giá về tình hình thực hiện hệ thống kiểm soát nội bộ của doanh nghiệp quản lý quỹ trong việc quản lý quỹ hưu trí;</w:t>
      </w:r>
    </w:p>
    <w:p w14:paraId="66AC0BB5"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Đánh giá về quy trình, phương pháp xác định giá trị tài sản ròng của quỹ hưu trí;</w:t>
      </w:r>
    </w:p>
    <w:p w14:paraId="714A087A"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Đánh giá về quy trình, phương pháp phân bổ kết quả đầu tư, xác định giá trị tài khoản hưu trí cá nhân.</w:t>
      </w:r>
    </w:p>
    <w:p w14:paraId="40341579"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Các rủi ro tiềm tàng (nếu có).</w:t>
      </w:r>
    </w:p>
    <w:p w14:paraId="2928A531"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5E1C39" w:rsidRPr="005E1C39" w14:paraId="1BFEC24C" w14:textId="77777777" w:rsidTr="005E1C39">
        <w:trPr>
          <w:tblCellSpacing w:w="0" w:type="dxa"/>
        </w:trPr>
        <w:tc>
          <w:tcPr>
            <w:tcW w:w="2350" w:type="pct"/>
            <w:shd w:val="clear" w:color="auto" w:fill="auto"/>
            <w:tcMar>
              <w:top w:w="0" w:type="dxa"/>
              <w:left w:w="108" w:type="dxa"/>
              <w:bottom w:w="0" w:type="dxa"/>
              <w:right w:w="108" w:type="dxa"/>
            </w:tcMar>
            <w:hideMark/>
          </w:tcPr>
          <w:p w14:paraId="1756014D" w14:textId="77777777" w:rsidR="005E1C39" w:rsidRPr="005E1C39" w:rsidRDefault="005E1C39" w:rsidP="005E1C39">
            <w:pPr>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 </w:t>
            </w:r>
          </w:p>
        </w:tc>
        <w:tc>
          <w:tcPr>
            <w:tcW w:w="2600" w:type="pct"/>
            <w:shd w:val="clear" w:color="auto" w:fill="auto"/>
            <w:tcMar>
              <w:top w:w="0" w:type="dxa"/>
              <w:left w:w="108" w:type="dxa"/>
              <w:bottom w:w="0" w:type="dxa"/>
              <w:right w:w="108" w:type="dxa"/>
            </w:tcMar>
            <w:vAlign w:val="center"/>
            <w:hideMark/>
          </w:tcPr>
          <w:p w14:paraId="597C98CC" w14:textId="77777777" w:rsidR="005E1C39" w:rsidRPr="005E1C39" w:rsidRDefault="005E1C39" w:rsidP="005E1C39">
            <w:pPr>
              <w:spacing w:before="120" w:after="240" w:line="234" w:lineRule="atLeast"/>
              <w:jc w:val="center"/>
              <w:rPr>
                <w:rFonts w:ascii="Arial" w:eastAsia="Times New Roman" w:hAnsi="Arial" w:cs="Arial"/>
                <w:color w:val="000000"/>
                <w:sz w:val="18"/>
                <w:szCs w:val="18"/>
              </w:rPr>
            </w:pPr>
            <w:r w:rsidRPr="005E1C39">
              <w:rPr>
                <w:rFonts w:ascii="Arial" w:eastAsia="Times New Roman" w:hAnsi="Arial" w:cs="Arial"/>
                <w:i/>
                <w:iCs/>
                <w:color w:val="000000"/>
                <w:sz w:val="18"/>
                <w:szCs w:val="18"/>
              </w:rPr>
              <w:t>........, ngày........tháng........năm......</w:t>
            </w:r>
            <w:r w:rsidRPr="005E1C39">
              <w:rPr>
                <w:rFonts w:ascii="Arial" w:eastAsia="Times New Roman" w:hAnsi="Arial" w:cs="Arial"/>
                <w:i/>
                <w:iCs/>
                <w:color w:val="000000"/>
                <w:sz w:val="18"/>
                <w:szCs w:val="18"/>
              </w:rPr>
              <w:br/>
            </w:r>
            <w:r w:rsidRPr="005E1C39">
              <w:rPr>
                <w:rFonts w:ascii="Arial" w:eastAsia="Times New Roman" w:hAnsi="Arial" w:cs="Arial"/>
                <w:b/>
                <w:bCs/>
                <w:color w:val="000000"/>
                <w:sz w:val="18"/>
                <w:szCs w:val="18"/>
              </w:rPr>
              <w:t>ĐẠI DIỆN CÓ THẨM QUYỀN</w:t>
            </w:r>
            <w:r w:rsidRPr="005E1C39">
              <w:rPr>
                <w:rFonts w:ascii="Arial" w:eastAsia="Times New Roman" w:hAnsi="Arial" w:cs="Arial"/>
                <w:b/>
                <w:bCs/>
                <w:color w:val="000000"/>
                <w:sz w:val="18"/>
                <w:szCs w:val="18"/>
              </w:rPr>
              <w:br/>
              <w:t>CỦA NGÂN HÀNG GIÁM SÁT</w:t>
            </w:r>
            <w:r w:rsidRPr="005E1C39">
              <w:rPr>
                <w:rFonts w:ascii="Arial" w:eastAsia="Times New Roman" w:hAnsi="Arial" w:cs="Arial"/>
                <w:color w:val="000000"/>
                <w:sz w:val="18"/>
                <w:szCs w:val="18"/>
              </w:rPr>
              <w:br/>
            </w:r>
            <w:r w:rsidRPr="005E1C39">
              <w:rPr>
                <w:rFonts w:ascii="Arial" w:eastAsia="Times New Roman" w:hAnsi="Arial" w:cs="Arial"/>
                <w:i/>
                <w:iCs/>
                <w:color w:val="000000"/>
                <w:sz w:val="18"/>
                <w:szCs w:val="18"/>
              </w:rPr>
              <w:t>(Ký tên, ghi rõ họ và tên và đóng dấu)</w:t>
            </w:r>
          </w:p>
        </w:tc>
      </w:tr>
    </w:tbl>
    <w:p w14:paraId="17709E93"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b/>
          <w:bCs/>
          <w:color w:val="000000"/>
          <w:sz w:val="18"/>
          <w:szCs w:val="18"/>
        </w:rPr>
        <w:t> </w:t>
      </w:r>
    </w:p>
    <w:p w14:paraId="56803362" w14:textId="77777777" w:rsidR="005E1C39" w:rsidRPr="005E1C39" w:rsidRDefault="005E1C39" w:rsidP="005E1C39">
      <w:pPr>
        <w:shd w:val="clear" w:color="auto" w:fill="FFFFFF"/>
        <w:spacing w:after="0" w:line="234" w:lineRule="atLeast"/>
        <w:jc w:val="center"/>
        <w:rPr>
          <w:rFonts w:ascii="Arial" w:eastAsia="Times New Roman" w:hAnsi="Arial" w:cs="Arial"/>
          <w:color w:val="000000"/>
          <w:sz w:val="18"/>
          <w:szCs w:val="18"/>
        </w:rPr>
      </w:pPr>
      <w:bookmarkStart w:id="44" w:name="chuong_pl_12"/>
      <w:r w:rsidRPr="005E1C39">
        <w:rPr>
          <w:rFonts w:ascii="Arial" w:eastAsia="Times New Roman" w:hAnsi="Arial" w:cs="Arial"/>
          <w:b/>
          <w:bCs/>
          <w:color w:val="000000"/>
          <w:sz w:val="24"/>
          <w:szCs w:val="24"/>
        </w:rPr>
        <w:t>PHỤ LỤC IV</w:t>
      </w:r>
      <w:bookmarkEnd w:id="44"/>
    </w:p>
    <w:p w14:paraId="0F402978" w14:textId="77777777" w:rsidR="005E1C39" w:rsidRPr="005E1C39" w:rsidRDefault="005E1C39" w:rsidP="005E1C39">
      <w:pPr>
        <w:shd w:val="clear" w:color="auto" w:fill="FFFFFF"/>
        <w:spacing w:after="0" w:line="234" w:lineRule="atLeast"/>
        <w:jc w:val="center"/>
        <w:rPr>
          <w:rFonts w:ascii="Arial" w:eastAsia="Times New Roman" w:hAnsi="Arial" w:cs="Arial"/>
          <w:color w:val="000000"/>
          <w:sz w:val="18"/>
          <w:szCs w:val="18"/>
        </w:rPr>
      </w:pPr>
      <w:bookmarkStart w:id="45" w:name="chuong_pl_12_name"/>
      <w:r w:rsidRPr="005E1C39">
        <w:rPr>
          <w:rFonts w:ascii="Arial" w:eastAsia="Times New Roman" w:hAnsi="Arial" w:cs="Arial"/>
          <w:color w:val="000000"/>
          <w:sz w:val="18"/>
          <w:szCs w:val="18"/>
        </w:rPr>
        <w:t>CÁC TIÊU CHÍ CƠ BẢN ĐỐI VỚI TÀI SẢN ĐẦU TƯ CỦA QUỸ BẢO HIỂM HƯU TRÍ BỔ SUNG</w:t>
      </w:r>
      <w:bookmarkEnd w:id="45"/>
      <w:r w:rsidRPr="005E1C39">
        <w:rPr>
          <w:rFonts w:ascii="Arial" w:eastAsia="Times New Roman" w:hAnsi="Arial" w:cs="Arial"/>
          <w:color w:val="000000"/>
          <w:sz w:val="18"/>
          <w:szCs w:val="18"/>
        </w:rPr>
        <w:br/>
      </w:r>
      <w:r w:rsidRPr="005E1C39">
        <w:rPr>
          <w:rFonts w:ascii="Arial" w:eastAsia="Times New Roman" w:hAnsi="Arial" w:cs="Arial"/>
          <w:i/>
          <w:iCs/>
          <w:color w:val="000000"/>
          <w:sz w:val="18"/>
          <w:szCs w:val="18"/>
        </w:rPr>
        <w:t>(Kèm theo Nghị định số 85/2026/NĐ-CP Ngày 25 tháng 3 năm 2026 của Chính phủ)</w:t>
      </w:r>
    </w:p>
    <w:p w14:paraId="2B83A588"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lastRenderedPageBreak/>
        <w:t>1. Đối với công cụ nợ của Chính phủ: là trái phiếu Chính phủ, tín phiếu Kho bạc Nhà nước, công trái xây dựng Tổ quốc được phát hành bằng đồng Việt Nam tại thị trường trong nước.</w:t>
      </w:r>
    </w:p>
    <w:p w14:paraId="74720A13"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2. Đối với trái phiếu chính quyền địa phương, trái phiếu được Chính phủ bảo lãnh:</w:t>
      </w:r>
    </w:p>
    <w:p w14:paraId="55F97988"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Là trái phiếu chính quyền địa phương được phát hành bởi các Ủy ban nhân dân cấp tỉnh theo quy định của pháp luật quản lý nợ công;</w:t>
      </w:r>
    </w:p>
    <w:p w14:paraId="5EB82F58"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Là trái phiếu được Chính phủ bảo lãnh được phát hành bởi các ngân hàng chính sách xã hội theo quy định của pháp luật quản lý nợ công.</w:t>
      </w:r>
    </w:p>
    <w:p w14:paraId="5AFD341C"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3. Đối với tiền gửi ngân hàng: Là tiền gửi có kỳ hạn tại các ngân hàng thương mại đáp ứng các tiêu chuẩn cơ bản sau:</w:t>
      </w:r>
    </w:p>
    <w:p w14:paraId="3EC4FAA7"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Không phải là các ngân hàng thương mại đang được kiểm soát đặc biệt theo thông báo của Ngân hàng Nhà nước Việt Nam.</w:t>
      </w:r>
    </w:p>
    <w:p w14:paraId="25D0A266" w14:textId="77777777" w:rsidR="005E1C39" w:rsidRPr="005E1C39" w:rsidRDefault="005E1C39" w:rsidP="005E1C39">
      <w:pPr>
        <w:shd w:val="clear" w:color="auto" w:fill="FFFFFF"/>
        <w:spacing w:after="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Đáp ứng tỷ lệ an toàn vốn tối thiểu (CAR) theo quy định của Thông tư số </w:t>
      </w:r>
      <w:bookmarkStart w:id="46" w:name="tvpllink_jhjpvffwwi"/>
      <w:r w:rsidRPr="005E1C39">
        <w:rPr>
          <w:rFonts w:ascii="Arial" w:eastAsia="Times New Roman" w:hAnsi="Arial" w:cs="Arial"/>
          <w:color w:val="000000"/>
          <w:sz w:val="18"/>
          <w:szCs w:val="18"/>
        </w:rPr>
        <w:fldChar w:fldCharType="begin"/>
      </w:r>
      <w:r w:rsidRPr="005E1C39">
        <w:rPr>
          <w:rFonts w:ascii="Arial" w:eastAsia="Times New Roman" w:hAnsi="Arial" w:cs="Arial"/>
          <w:color w:val="000000"/>
          <w:sz w:val="18"/>
          <w:szCs w:val="18"/>
        </w:rPr>
        <w:instrText xml:space="preserve"> HYPERLINK "https://thuvienphapluat.vn/van-ban/Tien-te-Ngan-hang/Thong-tu-41-2016-TT-NHNN-ty-le-an-toan-ngan-hang-chi-nhanh-ngan-hang-nuoc-ngoai-336513.aspx" \t "_blank" </w:instrText>
      </w:r>
      <w:r w:rsidRPr="005E1C39">
        <w:rPr>
          <w:rFonts w:ascii="Arial" w:eastAsia="Times New Roman" w:hAnsi="Arial" w:cs="Arial"/>
          <w:color w:val="000000"/>
          <w:sz w:val="18"/>
          <w:szCs w:val="18"/>
        </w:rPr>
        <w:fldChar w:fldCharType="separate"/>
      </w:r>
      <w:r w:rsidRPr="005E1C39">
        <w:rPr>
          <w:rFonts w:ascii="Arial" w:eastAsia="Times New Roman" w:hAnsi="Arial" w:cs="Arial"/>
          <w:color w:val="0E70C3"/>
          <w:sz w:val="18"/>
          <w:szCs w:val="18"/>
        </w:rPr>
        <w:t>41/2016/TT-NHNN</w:t>
      </w:r>
      <w:r w:rsidRPr="005E1C39">
        <w:rPr>
          <w:rFonts w:ascii="Arial" w:eastAsia="Times New Roman" w:hAnsi="Arial" w:cs="Arial"/>
          <w:color w:val="000000"/>
          <w:sz w:val="18"/>
          <w:szCs w:val="18"/>
        </w:rPr>
        <w:fldChar w:fldCharType="end"/>
      </w:r>
      <w:bookmarkEnd w:id="46"/>
      <w:r w:rsidRPr="005E1C39">
        <w:rPr>
          <w:rFonts w:ascii="Arial" w:eastAsia="Times New Roman" w:hAnsi="Arial" w:cs="Arial"/>
          <w:color w:val="000000"/>
          <w:sz w:val="18"/>
          <w:szCs w:val="18"/>
        </w:rPr>
        <w:t> ngày 30/12/2016 của Thống đốc Ngân hàng Nhà nước quy định tỷ lệ an toàn vốn đối với ngân hàng, chi nhánh ngân hàng nước ngoài hoặc văn bản bổ sung, sửa đổi, thay thế (nếu có).</w:t>
      </w:r>
    </w:p>
    <w:p w14:paraId="4FF2F2B4"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4. Đối với trái phiếu và chứng chỉ tiền gửi của các ngân hàng thương mại: Là trái phiếu và chứng chỉ tiền gửi do các ngân hàng thương mại phát hành, trong đó các ngân hàng thương mại phải đáp ứng các tiêu chuẩn cơ bản như điểm 3 nêu trên.</w:t>
      </w:r>
    </w:p>
    <w:p w14:paraId="3655C074"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5. Đối với cổ phiếu niêm yết trên thị trường chứng khoán: Là các cổ phiếu niêm yết trên thị trường chứng khoán đáp ứng các tiêu chuẩn cơ bản sau:</w:t>
      </w:r>
    </w:p>
    <w:p w14:paraId="12C4EC8C"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Cổ phiếu không thuộc diện bị cảnh báo do vi phạm công bố thông tin, kiểm soát, hạn chế giao dịch, tạm ngừng giao dịch (ngoại trừ tạm ngừng giao dịch do thực hiện các sự kiện doanh nghiệp như tách/gộp cổ phiếu, chia tách/sáp nhập... dưới 30 ngày giao dịch), đình chỉ giao dịch trong vòng 03 tháng tính đến ngày xem xét lựa chọn tài sản đầu tư quỹ.</w:t>
      </w:r>
    </w:p>
    <w:p w14:paraId="27B37880"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Cổ phiếu có thời gian niêm yết trên Sở giao dịch chứng khoán từ 6 tháng trở lên tính đến ngày xem xét lựa chọn tài sản đầu tư quỹ, ngoại trừ cổ phiếu niêm yết có giá trị vốn hóa thị trường thuộc Top 5 và thời gian niêm yết trên 3 tháng.</w:t>
      </w:r>
    </w:p>
    <w:p w14:paraId="2B227E79"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Cổ phiếu có tỷ lệ tự do chuyển đổi (tỷ lệ free-float) lớn hơn hoặc bằng 10%.</w:t>
      </w:r>
    </w:p>
    <w:p w14:paraId="655AB5BB"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Cổ phiếu có tỷ lệ giá trị giao dịch trên giá trị vốn hóa điều chỉnh trung bình trong 6 tháng liền trước ngày xem xét lựa chọn tài sản đầu từ quỹ không nhỏ hơn 0,05%.</w:t>
      </w:r>
    </w:p>
    <w:p w14:paraId="63FAB59A"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 Cổ phiếu nằm trong nhóm có giá trị vốn hóa thị trường thuộc Top 100 của Sở Giao dịch chứng khoán.</w:t>
      </w:r>
    </w:p>
    <w:p w14:paraId="2415B9A7"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Việc tính toán các tiêu chuẩn đối với cổ phiếu trên được thực hiện định kỳ vào ngày cuối hằng quý.</w:t>
      </w:r>
    </w:p>
    <w:p w14:paraId="707FF3F0"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6. Đối với trái phiếu niêm yết trên thị trường chứng khoán: Là các trái phiếu niêm yết được xếp hạng tín nhiệm bởi tổ chức xếp hạng tín nhiệm độc lập ngoại trừ trường hợp trái phiếu phát hành của tổ chức tín dụng hoặc trái phiếu được tổ chức tín dụng, chi nhánh ngân hàng nước ngoài, tổ chức tài chính ở nước ngoài, tổ chức tài chính quốc tế bảo lãnh thanh toán toàn bộ gốc và lãi trái phiếu.</w:t>
      </w:r>
    </w:p>
    <w:p w14:paraId="77BE27D5" w14:textId="77777777" w:rsidR="005E1C39" w:rsidRPr="005E1C39" w:rsidRDefault="005E1C39" w:rsidP="005E1C39">
      <w:pPr>
        <w:shd w:val="clear" w:color="auto" w:fill="FFFFFF"/>
        <w:spacing w:before="120" w:after="120" w:line="234" w:lineRule="atLeast"/>
        <w:rPr>
          <w:rFonts w:ascii="Arial" w:eastAsia="Times New Roman" w:hAnsi="Arial" w:cs="Arial"/>
          <w:color w:val="000000"/>
          <w:sz w:val="18"/>
          <w:szCs w:val="18"/>
        </w:rPr>
      </w:pPr>
      <w:r w:rsidRPr="005E1C39">
        <w:rPr>
          <w:rFonts w:ascii="Arial" w:eastAsia="Times New Roman" w:hAnsi="Arial" w:cs="Arial"/>
          <w:color w:val="000000"/>
          <w:sz w:val="18"/>
          <w:szCs w:val="18"/>
        </w:rPr>
        <w:t>7. Đối với chứng chỉ quỹ đầu tư chứng khoán: Là chứng chỉ quỹ đầu tư chứng khoán đã được chào bán ra công chúng theo quy định của pháp luật chứng khoán.</w:t>
      </w:r>
    </w:p>
    <w:p w14:paraId="48F69CA5" w14:textId="77777777" w:rsidR="00526D11" w:rsidRDefault="00526D11"/>
    <w:sectPr w:rsidR="00526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C39"/>
    <w:rsid w:val="00526D11"/>
    <w:rsid w:val="005E1C39"/>
    <w:rsid w:val="00A115BD"/>
    <w:rsid w:val="00DD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3CC6C"/>
  <w15:chartTrackingRefBased/>
  <w15:docId w15:val="{BF6EEAED-1EE9-4967-9436-8701AFCF5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5E1C3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5E1C3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E1C39"/>
    <w:rPr>
      <w:color w:val="0000FF"/>
      <w:u w:val="single"/>
    </w:rPr>
  </w:style>
  <w:style w:type="character" w:styleId="FollowedHyperlink">
    <w:name w:val="FollowedHyperlink"/>
    <w:basedOn w:val="DefaultParagraphFont"/>
    <w:uiPriority w:val="99"/>
    <w:semiHidden/>
    <w:unhideWhenUsed/>
    <w:rsid w:val="005E1C3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987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4589</Words>
  <Characters>26160</Characters>
  <Application>Microsoft Office Word</Application>
  <DocSecurity>0</DocSecurity>
  <Lines>218</Lines>
  <Paragraphs>61</Paragraphs>
  <ScaleCrop>false</ScaleCrop>
  <Company/>
  <LinksUpToDate>false</LinksUpToDate>
  <CharactersWithSpaces>30688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333</dc:creator>
  <cp:keywords/>
  <dc:description/>
  <cp:lastModifiedBy>TVPL 333</cp:lastModifiedBy>
  <cp:revision>1</cp:revision>
  <dcterms:created xsi:type="dcterms:W3CDTF">2026-05-06T09:58:00Z</dcterms:created>
  <dcterms:modified xsi:type="dcterms:W3CDTF">2026-05-06T09:58:00Z</dcterms:modified>
</cp:coreProperties>
</file>