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23B0C" w14:textId="217284E1" w:rsidR="008C4A21" w:rsidRDefault="008C4A21" w:rsidP="00CC23A3">
      <w:pPr>
        <w:spacing w:before="120" w:after="120" w:line="240" w:lineRule="auto"/>
        <w:ind w:firstLine="720"/>
        <w:jc w:val="center"/>
        <w:rPr>
          <w:rFonts w:cs="Times New Roman"/>
          <w:b/>
          <w:bCs/>
          <w:sz w:val="28"/>
          <w:szCs w:val="28"/>
        </w:rPr>
      </w:pPr>
      <w:r w:rsidRPr="003E3DFF">
        <w:rPr>
          <w:rFonts w:cs="Times New Roman"/>
          <w:b/>
          <w:bCs/>
          <w:sz w:val="28"/>
          <w:szCs w:val="28"/>
        </w:rPr>
        <w:t>PHỤ LỤC. HỎI - ĐÁP VỀ MINH BẠCH THÔNG TIN THUẾ, NGHĨA VỤ CUNG CẤP THÔNG TIN VÀ XỬ PHẠT VI PHẠM HÀNH CHÍNH</w:t>
      </w:r>
    </w:p>
    <w:p w14:paraId="41607CF6" w14:textId="77777777" w:rsidR="00CC23A3" w:rsidRPr="003E3DFF" w:rsidRDefault="00CC23A3" w:rsidP="008C4A21">
      <w:pPr>
        <w:spacing w:before="120" w:after="120" w:line="240" w:lineRule="auto"/>
        <w:ind w:firstLine="720"/>
        <w:jc w:val="both"/>
        <w:rPr>
          <w:rFonts w:cs="Times New Roman"/>
          <w:b/>
          <w:bCs/>
          <w:sz w:val="28"/>
          <w:szCs w:val="28"/>
        </w:rPr>
      </w:pPr>
    </w:p>
    <w:p w14:paraId="31121340"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 Vì sao pháp luật quy định nghĩa vụ cung cấp thông tin phục vụ mục đích trao đổi thông tin về thuế?</w:t>
      </w:r>
    </w:p>
    <w:p w14:paraId="5149B224" w14:textId="55E43B1B"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Việc cung cấp t</w:t>
      </w:r>
      <w:bookmarkStart w:id="0" w:name="_GoBack"/>
      <w:bookmarkEnd w:id="0"/>
      <w:r w:rsidRPr="003E3DFF">
        <w:rPr>
          <w:rFonts w:cs="Times New Roman"/>
          <w:sz w:val="28"/>
          <w:szCs w:val="28"/>
        </w:rPr>
        <w:t>hông tin nhằm phục vụ công tác quản lý thuế, phòng, chống gian lận, trốn thuế; đồng thời thực hiện các điều ước quốc tế về thuế mà Việt Nam là thành viên, góp phần nâng cao tính minh bạch và hiệu quả quản lý thuế.</w:t>
      </w:r>
    </w:p>
    <w:p w14:paraId="31595961"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2. Việc cung cấp thông tin có làm phát sinh nghĩa vụ thuế mới không?</w:t>
      </w:r>
    </w:p>
    <w:p w14:paraId="1DB6B54C" w14:textId="1F02D4A1"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Không. Nghĩa vụ cung cấp thông tin chỉ nhằm phục vụ công tác quản lý thuế và trao đổi thông tin về thuế theo quy định của pháp luật; không làm phát sinh nghĩa vụ thuế mới.</w:t>
      </w:r>
    </w:p>
    <w:p w14:paraId="4E1AFE71"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3. Thông tin của người nộp thuế có được bảo mật không?</w:t>
      </w:r>
    </w:p>
    <w:p w14:paraId="24176A9D" w14:textId="52BE1CCE"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 xml:space="preserve">Trả lời: </w:t>
      </w:r>
      <w:r w:rsidRPr="003E3DFF">
        <w:rPr>
          <w:rFonts w:cs="Times New Roman"/>
          <w:sz w:val="28"/>
          <w:szCs w:val="28"/>
        </w:rPr>
        <w:t>Có. Thông tin của người nộp thuế được quản lý, sử dụng và bảo mật theo quy định của Luật Quản lý thuế và chỉ được cung cấp, trao đổi trong các trường hợp pháp luật cho phép</w:t>
      </w:r>
      <w:r w:rsidRPr="003E3DFF">
        <w:rPr>
          <w:rFonts w:cs="Times New Roman"/>
          <w:b/>
          <w:bCs/>
          <w:sz w:val="28"/>
          <w:szCs w:val="28"/>
        </w:rPr>
        <w:t>.</w:t>
      </w:r>
    </w:p>
    <w:p w14:paraId="100DA24C"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4. Những ai có trách nhiệm cung cấp thông tin?</w:t>
      </w:r>
    </w:p>
    <w:p w14:paraId="0F1B6F95" w14:textId="383BD822"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Người nộp thuế và các cơ quan, tổ chức, cá nhân quản lý, lưu giữ hoặc có liên quan đến thông tin theo quy định của pháp luật có trách nhiệm cung cấp thông tin khi cơ quan có thẩm quyền yêu cầu.</w:t>
      </w:r>
    </w:p>
    <w:p w14:paraId="6DC003A2"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5. Người nộp thuế cần cung cấp những thông tin gì?</w:t>
      </w:r>
    </w:p>
    <w:p w14:paraId="2B64ED87" w14:textId="56161491"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Người nộp thuế có trách nhiệm cung cấp các thông tin, hồ sơ, tài liệu thuộc phạm vi quản lý của mình theo quy định của pháp luật hoặc theo yêu cầu của cơ quan có thẩm quyền phục vụ mục đích trao đổi thông tin về thuế.</w:t>
      </w:r>
    </w:p>
    <w:p w14:paraId="4362B6D0"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6. Thông tin phải được cung cấp trong thời hạn nào?</w:t>
      </w:r>
    </w:p>
    <w:p w14:paraId="170A28D5" w14:textId="03B37602"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Thông tin được cung cấp theo thời hạn ghi trong văn bản yêu cầu của cơ quan có thẩm quyền hoặc theo thời hạn do pháp luật quy định.</w:t>
      </w:r>
    </w:p>
    <w:p w14:paraId="0A245C8B"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7. Nếu thông tin đã cung cấp có thay đổi hoặc chưa đầy đủ thì phải làm gì?</w:t>
      </w:r>
    </w:p>
    <w:p w14:paraId="61C2F60F" w14:textId="47E1CE15"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Người nộp thuế cần chủ động cập nhật, bổ sung hoặc giải trình theo yêu cầu của cơ quan có thẩm quyền để bảo đảm thông tin luôn đầy đủ, chính xác và kịp thời.</w:t>
      </w:r>
    </w:p>
    <w:p w14:paraId="6D2E332F"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8. Người nộp thuế cần làm gì để hạn chế rủi ro?</w:t>
      </w:r>
    </w:p>
    <w:p w14:paraId="4BDA8BF4" w14:textId="2970DAEA"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lastRenderedPageBreak/>
        <w:t xml:space="preserve">Trả lời: </w:t>
      </w:r>
      <w:r w:rsidRPr="003E3DFF">
        <w:rPr>
          <w:rFonts w:cs="Times New Roman"/>
          <w:sz w:val="28"/>
          <w:szCs w:val="28"/>
        </w:rPr>
        <w:t>Thường xuyên rà soát thông tin đã đăng ký; lưu giữ đầy đủ hồ sơ, tài liệu; cập nhật kịp thời khi có thay đổi; cung cấp thông tin đầy đủ, chính xác, trung thực và đúng thời hạn; đồng thời chủ động phối hợp với cơ quan thuế khi có yêu cầu.</w:t>
      </w:r>
    </w:p>
    <w:p w14:paraId="32CFD871" w14:textId="369180C9"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9. Đối tượng nào phải kê khai thông tin về chủ sở hữu pháp lý, chủ sở hữu hưởng lợi?</w:t>
      </w:r>
    </w:p>
    <w:p w14:paraId="60FA3542" w14:textId="16176157"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Theo quy định về đăng ký thuế, công ty nước ngoài có chi nhánh hoặc văn phòng đại diện tại Việt Nam thuộc đối tượng đăng ký thuế phải kê khai thông tin về chủ sở hữu pháp lý, chủ sở hữu hưởng lợi theo mẫu quy định.</w:t>
      </w:r>
    </w:p>
    <w:p w14:paraId="3AE92B69"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10. Việc kê khai được thực hiện khi nào?</w:t>
      </w:r>
    </w:p>
    <w:p w14:paraId="2A991AD8" w14:textId="1F76D4AA"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Khi đăng ký thuế lần đầu hoặc khi có thay đổi thông tin đã đăng ký theo quy định của pháp luật về đăng ký thuế.</w:t>
      </w:r>
    </w:p>
    <w:p w14:paraId="10C4AFCE"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11. Khi có thay đổi thông tin thì có phải cập nhật không?</w:t>
      </w:r>
    </w:p>
    <w:p w14:paraId="65191EA0" w14:textId="37919F35"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Có. Khi phát sinh thay đổi, người nộp thuế phải thực hiện đăng ký thay đổi theo quy định để bảo đảm thông tin luôn đầy đủ, chính xác.</w:t>
      </w:r>
    </w:p>
    <w:p w14:paraId="52365379"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12. Không cung cấp hoặc cung cấp thông tin không đúng quy định có bị xử phạt không?</w:t>
      </w:r>
    </w:p>
    <w:p w14:paraId="2468D49A" w14:textId="68E387C3"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 xml:space="preserve">Trả lời: </w:t>
      </w:r>
      <w:r w:rsidRPr="003E3DFF">
        <w:rPr>
          <w:rFonts w:cs="Times New Roman"/>
          <w:sz w:val="28"/>
          <w:szCs w:val="28"/>
        </w:rPr>
        <w:t>Có. Tùy theo tính chất, mức độ vi phạm, tổ chức, cá nhân không thực hiện hoặc thực hiện không đúng nghĩa vụ cung cấp thông tin có thể bị xử phạt vi phạm hành chính theo quy định của Nghị định số 291/2026/NĐ-CP.</w:t>
      </w:r>
    </w:p>
    <w:p w14:paraId="6F8C87FA"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13. Ngoài bị xử phạt bằng tiền thì còn phải thực hiện nghĩa vụ gì?</w:t>
      </w:r>
    </w:p>
    <w:p w14:paraId="08B78A60" w14:textId="39B275D6"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Ngoài việc chấp hành quyết định xử phạt, tổ chức, cá nhân vi phạm còn phải thực hiện các biện pháp khắc phục hậu quả theo quy định, trong đó có việc cung cấp đầy đủ thông tin theo yêu cầu của cơ quan thuế.</w:t>
      </w:r>
    </w:p>
    <w:p w14:paraId="4849A555"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14. Làm thế nào để tránh bị xử phạt?</w:t>
      </w:r>
    </w:p>
    <w:p w14:paraId="7C1926FA" w14:textId="3380CB68" w:rsidR="008C4A21" w:rsidRPr="003E3DFF"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Chủ động thực hiện đúng nghĩa vụ cung cấp thông tin; cung cấp đầy đủ, chính xác, trung thực, đúng thời hạn; lưu giữ đầy đủ hồ sơ, tài liệu và phối hợp với cơ quan thuế trong quá trình xác minh, giải trình thông tin.</w:t>
      </w:r>
    </w:p>
    <w:p w14:paraId="54444FA7" w14:textId="77777777" w:rsidR="008C4A21" w:rsidRPr="003E3DFF" w:rsidRDefault="008C4A21" w:rsidP="008C4A21">
      <w:pPr>
        <w:spacing w:before="120" w:after="120" w:line="240" w:lineRule="auto"/>
        <w:ind w:firstLine="720"/>
        <w:jc w:val="both"/>
        <w:rPr>
          <w:rFonts w:cs="Times New Roman"/>
          <w:b/>
          <w:bCs/>
          <w:sz w:val="28"/>
          <w:szCs w:val="28"/>
        </w:rPr>
      </w:pPr>
      <w:r w:rsidRPr="003E3DFF">
        <w:rPr>
          <w:rFonts w:cs="Times New Roman"/>
          <w:b/>
          <w:bCs/>
          <w:sz w:val="28"/>
          <w:szCs w:val="28"/>
        </w:rPr>
        <w:t>Câu 15. Khi có khó khăn, vướng mắc thì người nộp thuế cần làm gì?</w:t>
      </w:r>
    </w:p>
    <w:p w14:paraId="1EB343F0" w14:textId="40D48ADE" w:rsidR="008C4A21" w:rsidRDefault="008C4A21" w:rsidP="008C4A21">
      <w:pPr>
        <w:spacing w:before="120" w:after="120" w:line="240" w:lineRule="auto"/>
        <w:ind w:firstLine="720"/>
        <w:jc w:val="both"/>
        <w:rPr>
          <w:rFonts w:cs="Times New Roman"/>
          <w:sz w:val="28"/>
          <w:szCs w:val="28"/>
        </w:rPr>
      </w:pPr>
      <w:r w:rsidRPr="003E3DFF">
        <w:rPr>
          <w:rFonts w:cs="Times New Roman"/>
          <w:b/>
          <w:bCs/>
          <w:sz w:val="28"/>
          <w:szCs w:val="28"/>
        </w:rPr>
        <w:t xml:space="preserve">Trả lời: </w:t>
      </w:r>
      <w:r w:rsidRPr="003E3DFF">
        <w:rPr>
          <w:rFonts w:cs="Times New Roman"/>
          <w:sz w:val="28"/>
          <w:szCs w:val="28"/>
        </w:rPr>
        <w:t>Người nộp thuế nên chủ động liên hệ cơ quan thuế quản lý trực tiếp hoặc các kênh hỗ trợ chính thức của ngành Thuế để được hướng dẫn, giải đáp và hỗ trợ kịp thời.</w:t>
      </w:r>
      <w:r w:rsidR="00766EA9">
        <w:rPr>
          <w:rFonts w:cs="Times New Roman"/>
          <w:sz w:val="28"/>
          <w:szCs w:val="28"/>
        </w:rPr>
        <w:t>/.</w:t>
      </w:r>
    </w:p>
    <w:p w14:paraId="34E02B0F" w14:textId="13F2CCCA" w:rsidR="00766EA9" w:rsidRPr="003E3DFF" w:rsidRDefault="00766EA9" w:rsidP="00766EA9">
      <w:pPr>
        <w:spacing w:before="120" w:after="120" w:line="240" w:lineRule="auto"/>
        <w:ind w:firstLine="720"/>
        <w:jc w:val="center"/>
        <w:rPr>
          <w:rFonts w:cs="Times New Roman"/>
          <w:sz w:val="28"/>
          <w:szCs w:val="28"/>
        </w:rPr>
      </w:pPr>
      <w:r>
        <w:rPr>
          <w:rFonts w:cs="Times New Roman"/>
          <w:sz w:val="28"/>
          <w:szCs w:val="28"/>
        </w:rPr>
        <w:t>-------------------------------</w:t>
      </w:r>
    </w:p>
    <w:p w14:paraId="24CE036D" w14:textId="77777777" w:rsidR="008C4A21" w:rsidRPr="003E3DFF" w:rsidRDefault="008C4A21" w:rsidP="008C4A21">
      <w:pPr>
        <w:ind w:firstLine="720"/>
        <w:jc w:val="both"/>
        <w:rPr>
          <w:rFonts w:cs="Times New Roman"/>
          <w:b/>
          <w:bCs/>
          <w:sz w:val="28"/>
          <w:szCs w:val="28"/>
        </w:rPr>
      </w:pPr>
    </w:p>
    <w:p w14:paraId="7D0F1E4B" w14:textId="77777777" w:rsidR="00810B54" w:rsidRPr="003E3DFF" w:rsidRDefault="00810B54" w:rsidP="008C4A21">
      <w:pPr>
        <w:spacing w:before="120" w:after="120" w:line="240" w:lineRule="auto"/>
        <w:ind w:firstLine="720"/>
        <w:jc w:val="both"/>
        <w:rPr>
          <w:rFonts w:cs="Times New Roman"/>
          <w:b/>
          <w:bCs/>
          <w:sz w:val="28"/>
          <w:szCs w:val="28"/>
        </w:rPr>
      </w:pPr>
    </w:p>
    <w:p w14:paraId="5BB4F12B" w14:textId="77777777" w:rsidR="00810B54" w:rsidRPr="003E3DFF" w:rsidRDefault="00810B54" w:rsidP="00486673">
      <w:pPr>
        <w:spacing w:before="120" w:after="120" w:line="240" w:lineRule="auto"/>
        <w:jc w:val="both"/>
        <w:rPr>
          <w:rFonts w:cs="Times New Roman"/>
          <w:b/>
          <w:bCs/>
          <w:sz w:val="28"/>
          <w:szCs w:val="28"/>
        </w:rPr>
      </w:pPr>
    </w:p>
    <w:p w14:paraId="46E27730" w14:textId="77777777" w:rsidR="00C34F2A" w:rsidRPr="003E3DFF" w:rsidRDefault="00C34F2A" w:rsidP="008C4A21">
      <w:pPr>
        <w:spacing w:before="120" w:after="120" w:line="240" w:lineRule="auto"/>
        <w:ind w:firstLine="720"/>
        <w:jc w:val="both"/>
        <w:rPr>
          <w:rFonts w:cs="Times New Roman"/>
          <w:b/>
          <w:bCs/>
          <w:sz w:val="28"/>
          <w:szCs w:val="28"/>
        </w:rPr>
      </w:pPr>
    </w:p>
    <w:p w14:paraId="0F948D7C" w14:textId="77777777" w:rsidR="00C34F2A" w:rsidRPr="003E3DFF" w:rsidRDefault="00C34F2A" w:rsidP="008C4A21">
      <w:pPr>
        <w:spacing w:before="120" w:after="120" w:line="240" w:lineRule="auto"/>
        <w:ind w:firstLine="720"/>
        <w:jc w:val="both"/>
        <w:rPr>
          <w:rFonts w:cs="Times New Roman"/>
          <w:b/>
          <w:bCs/>
          <w:sz w:val="28"/>
          <w:szCs w:val="28"/>
        </w:rPr>
      </w:pPr>
    </w:p>
    <w:p w14:paraId="068C8787" w14:textId="0E75534E" w:rsidR="007A0994" w:rsidRPr="00D51421" w:rsidRDefault="007A0994" w:rsidP="00766EA9">
      <w:pPr>
        <w:jc w:val="both"/>
        <w:rPr>
          <w:rFonts w:cs="Times New Roman"/>
        </w:rPr>
      </w:pPr>
    </w:p>
    <w:sectPr w:rsidR="007A0994" w:rsidRPr="00D51421" w:rsidSect="00D51421">
      <w:footerReference w:type="default" r:id="rId8"/>
      <w:pgSz w:w="12240" w:h="15840"/>
      <w:pgMar w:top="1134" w:right="1134" w:bottom="1134" w:left="170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CBF61" w14:textId="77777777" w:rsidR="000D13C7" w:rsidRDefault="000D13C7">
      <w:pPr>
        <w:spacing w:after="0" w:line="240" w:lineRule="auto"/>
      </w:pPr>
      <w:r>
        <w:separator/>
      </w:r>
    </w:p>
  </w:endnote>
  <w:endnote w:type="continuationSeparator" w:id="0">
    <w:p w14:paraId="745AD6E6" w14:textId="77777777" w:rsidR="000D13C7" w:rsidRDefault="000D1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35403" w14:textId="42A88361" w:rsidR="007A0994" w:rsidRDefault="007F0723">
    <w:pPr>
      <w:pStyle w:val="Footer"/>
      <w:jc w:val="center"/>
    </w:pPr>
    <w:r>
      <w:rPr>
        <w:sz w:val="22"/>
      </w:rPr>
      <w:fldChar w:fldCharType="begin"/>
    </w:r>
    <w:r>
      <w:rPr>
        <w:sz w:val="22"/>
      </w:rPr>
      <w:instrText xml:space="preserve"> PAGE </w:instrText>
    </w:r>
    <w:r>
      <w:rPr>
        <w:sz w:val="22"/>
      </w:rPr>
      <w:fldChar w:fldCharType="separate"/>
    </w:r>
    <w:r w:rsidR="00CC23A3">
      <w:rPr>
        <w:noProof/>
        <w:sz w:val="22"/>
      </w:rPr>
      <w:t>3</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66DF7" w14:textId="77777777" w:rsidR="000D13C7" w:rsidRDefault="000D13C7">
      <w:pPr>
        <w:spacing w:after="0" w:line="240" w:lineRule="auto"/>
      </w:pPr>
      <w:r>
        <w:separator/>
      </w:r>
    </w:p>
  </w:footnote>
  <w:footnote w:type="continuationSeparator" w:id="0">
    <w:p w14:paraId="577A3BD1" w14:textId="77777777" w:rsidR="000D13C7" w:rsidRDefault="000D1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402945"/>
    <w:multiLevelType w:val="multilevel"/>
    <w:tmpl w:val="D508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0B01C1"/>
    <w:multiLevelType w:val="hybridMultilevel"/>
    <w:tmpl w:val="0E08C4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53251B1"/>
    <w:multiLevelType w:val="multilevel"/>
    <w:tmpl w:val="697E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E0F9D"/>
    <w:multiLevelType w:val="multilevel"/>
    <w:tmpl w:val="7FA8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5F0308"/>
    <w:multiLevelType w:val="hybridMultilevel"/>
    <w:tmpl w:val="005C064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B997D9A"/>
    <w:multiLevelType w:val="hybridMultilevel"/>
    <w:tmpl w:val="8F1825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C190F97"/>
    <w:multiLevelType w:val="hybridMultilevel"/>
    <w:tmpl w:val="68363BA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E9C7532"/>
    <w:multiLevelType w:val="hybridMultilevel"/>
    <w:tmpl w:val="938CEF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8C37EE4"/>
    <w:multiLevelType w:val="multilevel"/>
    <w:tmpl w:val="82B4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0F5CE3"/>
    <w:multiLevelType w:val="multilevel"/>
    <w:tmpl w:val="6D1A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927338"/>
    <w:multiLevelType w:val="multilevel"/>
    <w:tmpl w:val="1176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7B7039"/>
    <w:multiLevelType w:val="multilevel"/>
    <w:tmpl w:val="001E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14D03"/>
    <w:multiLevelType w:val="hybridMultilevel"/>
    <w:tmpl w:val="3FB09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CF05FF"/>
    <w:multiLevelType w:val="hybridMultilevel"/>
    <w:tmpl w:val="4E9AEA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81651DE"/>
    <w:multiLevelType w:val="multilevel"/>
    <w:tmpl w:val="D0C8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242FA5"/>
    <w:multiLevelType w:val="multilevel"/>
    <w:tmpl w:val="F2E8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2871E5"/>
    <w:multiLevelType w:val="hybridMultilevel"/>
    <w:tmpl w:val="73B8FF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D720025"/>
    <w:multiLevelType w:val="hybridMultilevel"/>
    <w:tmpl w:val="7D324B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28586D"/>
    <w:multiLevelType w:val="multilevel"/>
    <w:tmpl w:val="45F6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562EE8"/>
    <w:multiLevelType w:val="hybridMultilevel"/>
    <w:tmpl w:val="4C12E7DA"/>
    <w:lvl w:ilvl="0" w:tplc="BC00E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20B687B"/>
    <w:multiLevelType w:val="multilevel"/>
    <w:tmpl w:val="0E74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A34C1"/>
    <w:multiLevelType w:val="multilevel"/>
    <w:tmpl w:val="F90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C64BF2"/>
    <w:multiLevelType w:val="multilevel"/>
    <w:tmpl w:val="7C16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D07F92"/>
    <w:multiLevelType w:val="multilevel"/>
    <w:tmpl w:val="BF9A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324C5A"/>
    <w:multiLevelType w:val="hybridMultilevel"/>
    <w:tmpl w:val="CA56C3C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C812DF7"/>
    <w:multiLevelType w:val="multilevel"/>
    <w:tmpl w:val="3DA6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3F4A8C"/>
    <w:multiLevelType w:val="multilevel"/>
    <w:tmpl w:val="1DEA1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0E22A3"/>
    <w:multiLevelType w:val="multilevel"/>
    <w:tmpl w:val="0E6C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7F40DA"/>
    <w:multiLevelType w:val="hybridMultilevel"/>
    <w:tmpl w:val="ECEA5536"/>
    <w:lvl w:ilvl="0" w:tplc="826E37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8E4766"/>
    <w:multiLevelType w:val="multilevel"/>
    <w:tmpl w:val="BB60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0D434B"/>
    <w:multiLevelType w:val="multilevel"/>
    <w:tmpl w:val="D2C8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C65D31"/>
    <w:multiLevelType w:val="hybridMultilevel"/>
    <w:tmpl w:val="F46C5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93022D0"/>
    <w:multiLevelType w:val="multilevel"/>
    <w:tmpl w:val="6064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7E2356"/>
    <w:multiLevelType w:val="multilevel"/>
    <w:tmpl w:val="C560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887ECE"/>
    <w:multiLevelType w:val="multilevel"/>
    <w:tmpl w:val="0D06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EB25E4"/>
    <w:multiLevelType w:val="hybridMultilevel"/>
    <w:tmpl w:val="F2066456"/>
    <w:lvl w:ilvl="0" w:tplc="D3E491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F5A20D6"/>
    <w:multiLevelType w:val="multilevel"/>
    <w:tmpl w:val="F7E8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D10C35"/>
    <w:multiLevelType w:val="hybridMultilevel"/>
    <w:tmpl w:val="F14EEE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8"/>
  </w:num>
  <w:num w:numId="13">
    <w:abstractNumId w:val="24"/>
  </w:num>
  <w:num w:numId="14">
    <w:abstractNumId w:val="39"/>
  </w:num>
  <w:num w:numId="15">
    <w:abstractNumId w:val="12"/>
  </w:num>
  <w:num w:numId="16">
    <w:abstractNumId w:val="29"/>
  </w:num>
  <w:num w:numId="17">
    <w:abstractNumId w:val="30"/>
  </w:num>
  <w:num w:numId="18">
    <w:abstractNumId w:val="42"/>
  </w:num>
  <w:num w:numId="19">
    <w:abstractNumId w:val="23"/>
  </w:num>
  <w:num w:numId="20">
    <w:abstractNumId w:val="20"/>
  </w:num>
  <w:num w:numId="21">
    <w:abstractNumId w:val="17"/>
  </w:num>
  <w:num w:numId="22">
    <w:abstractNumId w:val="34"/>
  </w:num>
  <w:num w:numId="23">
    <w:abstractNumId w:val="19"/>
  </w:num>
  <w:num w:numId="24">
    <w:abstractNumId w:val="25"/>
  </w:num>
  <w:num w:numId="25">
    <w:abstractNumId w:val="26"/>
  </w:num>
  <w:num w:numId="26">
    <w:abstractNumId w:val="40"/>
  </w:num>
  <w:num w:numId="27">
    <w:abstractNumId w:val="13"/>
  </w:num>
  <w:num w:numId="28">
    <w:abstractNumId w:val="33"/>
  </w:num>
  <w:num w:numId="29">
    <w:abstractNumId w:val="46"/>
  </w:num>
  <w:num w:numId="30">
    <w:abstractNumId w:val="16"/>
  </w:num>
  <w:num w:numId="31">
    <w:abstractNumId w:val="45"/>
  </w:num>
  <w:num w:numId="32">
    <w:abstractNumId w:val="31"/>
  </w:num>
  <w:num w:numId="33">
    <w:abstractNumId w:val="36"/>
  </w:num>
  <w:num w:numId="34">
    <w:abstractNumId w:val="41"/>
  </w:num>
  <w:num w:numId="35">
    <w:abstractNumId w:val="44"/>
  </w:num>
  <w:num w:numId="36">
    <w:abstractNumId w:val="43"/>
  </w:num>
  <w:num w:numId="37">
    <w:abstractNumId w:val="32"/>
  </w:num>
  <w:num w:numId="38">
    <w:abstractNumId w:val="28"/>
  </w:num>
  <w:num w:numId="39">
    <w:abstractNumId w:val="38"/>
  </w:num>
  <w:num w:numId="40">
    <w:abstractNumId w:val="27"/>
  </w:num>
  <w:num w:numId="41">
    <w:abstractNumId w:val="37"/>
  </w:num>
  <w:num w:numId="42">
    <w:abstractNumId w:val="35"/>
  </w:num>
  <w:num w:numId="43">
    <w:abstractNumId w:val="14"/>
  </w:num>
  <w:num w:numId="44">
    <w:abstractNumId w:val="15"/>
  </w:num>
  <w:num w:numId="45">
    <w:abstractNumId w:val="21"/>
  </w:num>
  <w:num w:numId="46">
    <w:abstractNumId w:val="10"/>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63D2"/>
    <w:rsid w:val="000320D4"/>
    <w:rsid w:val="00034616"/>
    <w:rsid w:val="00045A61"/>
    <w:rsid w:val="0006063C"/>
    <w:rsid w:val="000D13C7"/>
    <w:rsid w:val="000D2397"/>
    <w:rsid w:val="00126599"/>
    <w:rsid w:val="0015074B"/>
    <w:rsid w:val="001958A0"/>
    <w:rsid w:val="001B2ACC"/>
    <w:rsid w:val="002171A2"/>
    <w:rsid w:val="0024603C"/>
    <w:rsid w:val="00280E3C"/>
    <w:rsid w:val="0029639D"/>
    <w:rsid w:val="002C73D2"/>
    <w:rsid w:val="00326F90"/>
    <w:rsid w:val="00383B69"/>
    <w:rsid w:val="003A3FD1"/>
    <w:rsid w:val="003E3DFF"/>
    <w:rsid w:val="00486673"/>
    <w:rsid w:val="00497215"/>
    <w:rsid w:val="004D3B5C"/>
    <w:rsid w:val="00520F61"/>
    <w:rsid w:val="005D61FA"/>
    <w:rsid w:val="00766EA9"/>
    <w:rsid w:val="007A0994"/>
    <w:rsid w:val="007B48D9"/>
    <w:rsid w:val="007F0723"/>
    <w:rsid w:val="007F0A6A"/>
    <w:rsid w:val="007F30CE"/>
    <w:rsid w:val="00810B54"/>
    <w:rsid w:val="008C4A21"/>
    <w:rsid w:val="0094253C"/>
    <w:rsid w:val="009E4091"/>
    <w:rsid w:val="00A551DF"/>
    <w:rsid w:val="00AA133A"/>
    <w:rsid w:val="00AA1D8D"/>
    <w:rsid w:val="00B47730"/>
    <w:rsid w:val="00B85DF8"/>
    <w:rsid w:val="00C34F2A"/>
    <w:rsid w:val="00CB0664"/>
    <w:rsid w:val="00CC23A3"/>
    <w:rsid w:val="00D175B5"/>
    <w:rsid w:val="00D51421"/>
    <w:rsid w:val="00DC08E4"/>
    <w:rsid w:val="00DF26F3"/>
    <w:rsid w:val="00E049A8"/>
    <w:rsid w:val="00E6325C"/>
    <w:rsid w:val="00F365BD"/>
    <w:rsid w:val="00FC693F"/>
    <w:rsid w:val="00FF4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4B5770"/>
  <w14:defaultImageDpi w14:val="300"/>
  <w15:docId w15:val="{EDFEB16C-5BFC-418E-9197-DD197131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551DF"/>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38648">
      <w:bodyDiv w:val="1"/>
      <w:marLeft w:val="0"/>
      <w:marRight w:val="0"/>
      <w:marTop w:val="0"/>
      <w:marBottom w:val="0"/>
      <w:divBdr>
        <w:top w:val="none" w:sz="0" w:space="0" w:color="auto"/>
        <w:left w:val="none" w:sz="0" w:space="0" w:color="auto"/>
        <w:bottom w:val="none" w:sz="0" w:space="0" w:color="auto"/>
        <w:right w:val="none" w:sz="0" w:space="0" w:color="auto"/>
      </w:divBdr>
      <w:divsChild>
        <w:div w:id="313533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70364">
      <w:bodyDiv w:val="1"/>
      <w:marLeft w:val="0"/>
      <w:marRight w:val="0"/>
      <w:marTop w:val="0"/>
      <w:marBottom w:val="0"/>
      <w:divBdr>
        <w:top w:val="none" w:sz="0" w:space="0" w:color="auto"/>
        <w:left w:val="none" w:sz="0" w:space="0" w:color="auto"/>
        <w:bottom w:val="none" w:sz="0" w:space="0" w:color="auto"/>
        <w:right w:val="none" w:sz="0" w:space="0" w:color="auto"/>
      </w:divBdr>
      <w:divsChild>
        <w:div w:id="766657012">
          <w:marLeft w:val="0"/>
          <w:marRight w:val="0"/>
          <w:marTop w:val="0"/>
          <w:marBottom w:val="0"/>
          <w:divBdr>
            <w:top w:val="none" w:sz="0" w:space="0" w:color="auto"/>
            <w:left w:val="none" w:sz="0" w:space="0" w:color="auto"/>
            <w:bottom w:val="none" w:sz="0" w:space="0" w:color="auto"/>
            <w:right w:val="none" w:sz="0" w:space="0" w:color="auto"/>
          </w:divBdr>
          <w:divsChild>
            <w:div w:id="2037122903">
              <w:marLeft w:val="0"/>
              <w:marRight w:val="0"/>
              <w:marTop w:val="0"/>
              <w:marBottom w:val="0"/>
              <w:divBdr>
                <w:top w:val="none" w:sz="0" w:space="0" w:color="auto"/>
                <w:left w:val="none" w:sz="0" w:space="0" w:color="auto"/>
                <w:bottom w:val="none" w:sz="0" w:space="0" w:color="auto"/>
                <w:right w:val="none" w:sz="0" w:space="0" w:color="auto"/>
              </w:divBdr>
            </w:div>
          </w:divsChild>
        </w:div>
        <w:div w:id="1555384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622605">
      <w:bodyDiv w:val="1"/>
      <w:marLeft w:val="0"/>
      <w:marRight w:val="0"/>
      <w:marTop w:val="0"/>
      <w:marBottom w:val="0"/>
      <w:divBdr>
        <w:top w:val="none" w:sz="0" w:space="0" w:color="auto"/>
        <w:left w:val="none" w:sz="0" w:space="0" w:color="auto"/>
        <w:bottom w:val="none" w:sz="0" w:space="0" w:color="auto"/>
        <w:right w:val="none" w:sz="0" w:space="0" w:color="auto"/>
      </w:divBdr>
    </w:div>
    <w:div w:id="301739744">
      <w:bodyDiv w:val="1"/>
      <w:marLeft w:val="0"/>
      <w:marRight w:val="0"/>
      <w:marTop w:val="0"/>
      <w:marBottom w:val="0"/>
      <w:divBdr>
        <w:top w:val="none" w:sz="0" w:space="0" w:color="auto"/>
        <w:left w:val="none" w:sz="0" w:space="0" w:color="auto"/>
        <w:bottom w:val="none" w:sz="0" w:space="0" w:color="auto"/>
        <w:right w:val="none" w:sz="0" w:space="0" w:color="auto"/>
      </w:divBdr>
      <w:divsChild>
        <w:div w:id="43457530">
          <w:marLeft w:val="0"/>
          <w:marRight w:val="0"/>
          <w:marTop w:val="0"/>
          <w:marBottom w:val="0"/>
          <w:divBdr>
            <w:top w:val="none" w:sz="0" w:space="0" w:color="auto"/>
            <w:left w:val="none" w:sz="0" w:space="0" w:color="auto"/>
            <w:bottom w:val="none" w:sz="0" w:space="0" w:color="auto"/>
            <w:right w:val="none" w:sz="0" w:space="0" w:color="auto"/>
          </w:divBdr>
          <w:divsChild>
            <w:div w:id="478620648">
              <w:marLeft w:val="0"/>
              <w:marRight w:val="0"/>
              <w:marTop w:val="0"/>
              <w:marBottom w:val="0"/>
              <w:divBdr>
                <w:top w:val="none" w:sz="0" w:space="0" w:color="auto"/>
                <w:left w:val="none" w:sz="0" w:space="0" w:color="auto"/>
                <w:bottom w:val="none" w:sz="0" w:space="0" w:color="auto"/>
                <w:right w:val="none" w:sz="0" w:space="0" w:color="auto"/>
              </w:divBdr>
            </w:div>
          </w:divsChild>
        </w:div>
        <w:div w:id="1241255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126312">
      <w:bodyDiv w:val="1"/>
      <w:marLeft w:val="0"/>
      <w:marRight w:val="0"/>
      <w:marTop w:val="0"/>
      <w:marBottom w:val="0"/>
      <w:divBdr>
        <w:top w:val="none" w:sz="0" w:space="0" w:color="auto"/>
        <w:left w:val="none" w:sz="0" w:space="0" w:color="auto"/>
        <w:bottom w:val="none" w:sz="0" w:space="0" w:color="auto"/>
        <w:right w:val="none" w:sz="0" w:space="0" w:color="auto"/>
      </w:divBdr>
      <w:divsChild>
        <w:div w:id="2142266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61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243876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926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044671">
      <w:bodyDiv w:val="1"/>
      <w:marLeft w:val="0"/>
      <w:marRight w:val="0"/>
      <w:marTop w:val="0"/>
      <w:marBottom w:val="0"/>
      <w:divBdr>
        <w:top w:val="none" w:sz="0" w:space="0" w:color="auto"/>
        <w:left w:val="none" w:sz="0" w:space="0" w:color="auto"/>
        <w:bottom w:val="none" w:sz="0" w:space="0" w:color="auto"/>
        <w:right w:val="none" w:sz="0" w:space="0" w:color="auto"/>
      </w:divBdr>
      <w:divsChild>
        <w:div w:id="306204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2536254">
      <w:bodyDiv w:val="1"/>
      <w:marLeft w:val="0"/>
      <w:marRight w:val="0"/>
      <w:marTop w:val="0"/>
      <w:marBottom w:val="0"/>
      <w:divBdr>
        <w:top w:val="none" w:sz="0" w:space="0" w:color="auto"/>
        <w:left w:val="none" w:sz="0" w:space="0" w:color="auto"/>
        <w:bottom w:val="none" w:sz="0" w:space="0" w:color="auto"/>
        <w:right w:val="none" w:sz="0" w:space="0" w:color="auto"/>
      </w:divBdr>
      <w:divsChild>
        <w:div w:id="826164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849263">
          <w:marLeft w:val="0"/>
          <w:marRight w:val="0"/>
          <w:marTop w:val="0"/>
          <w:marBottom w:val="0"/>
          <w:divBdr>
            <w:top w:val="none" w:sz="0" w:space="0" w:color="auto"/>
            <w:left w:val="none" w:sz="0" w:space="0" w:color="auto"/>
            <w:bottom w:val="none" w:sz="0" w:space="0" w:color="auto"/>
            <w:right w:val="none" w:sz="0" w:space="0" w:color="auto"/>
          </w:divBdr>
          <w:divsChild>
            <w:div w:id="1501196391">
              <w:marLeft w:val="0"/>
              <w:marRight w:val="0"/>
              <w:marTop w:val="0"/>
              <w:marBottom w:val="0"/>
              <w:divBdr>
                <w:top w:val="none" w:sz="0" w:space="0" w:color="auto"/>
                <w:left w:val="none" w:sz="0" w:space="0" w:color="auto"/>
                <w:bottom w:val="none" w:sz="0" w:space="0" w:color="auto"/>
                <w:right w:val="none" w:sz="0" w:space="0" w:color="auto"/>
              </w:divBdr>
            </w:div>
          </w:divsChild>
        </w:div>
        <w:div w:id="74935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2351036">
      <w:bodyDiv w:val="1"/>
      <w:marLeft w:val="0"/>
      <w:marRight w:val="0"/>
      <w:marTop w:val="0"/>
      <w:marBottom w:val="0"/>
      <w:divBdr>
        <w:top w:val="none" w:sz="0" w:space="0" w:color="auto"/>
        <w:left w:val="none" w:sz="0" w:space="0" w:color="auto"/>
        <w:bottom w:val="none" w:sz="0" w:space="0" w:color="auto"/>
        <w:right w:val="none" w:sz="0" w:space="0" w:color="auto"/>
      </w:divBdr>
      <w:divsChild>
        <w:div w:id="1793597171">
          <w:marLeft w:val="0"/>
          <w:marRight w:val="0"/>
          <w:marTop w:val="0"/>
          <w:marBottom w:val="0"/>
          <w:divBdr>
            <w:top w:val="none" w:sz="0" w:space="0" w:color="auto"/>
            <w:left w:val="none" w:sz="0" w:space="0" w:color="auto"/>
            <w:bottom w:val="none" w:sz="0" w:space="0" w:color="auto"/>
            <w:right w:val="none" w:sz="0" w:space="0" w:color="auto"/>
          </w:divBdr>
          <w:divsChild>
            <w:div w:id="1173493130">
              <w:marLeft w:val="0"/>
              <w:marRight w:val="0"/>
              <w:marTop w:val="0"/>
              <w:marBottom w:val="0"/>
              <w:divBdr>
                <w:top w:val="none" w:sz="0" w:space="0" w:color="auto"/>
                <w:left w:val="none" w:sz="0" w:space="0" w:color="auto"/>
                <w:bottom w:val="none" w:sz="0" w:space="0" w:color="auto"/>
                <w:right w:val="none" w:sz="0" w:space="0" w:color="auto"/>
              </w:divBdr>
            </w:div>
          </w:divsChild>
        </w:div>
        <w:div w:id="850798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7682754">
      <w:bodyDiv w:val="1"/>
      <w:marLeft w:val="0"/>
      <w:marRight w:val="0"/>
      <w:marTop w:val="0"/>
      <w:marBottom w:val="0"/>
      <w:divBdr>
        <w:top w:val="none" w:sz="0" w:space="0" w:color="auto"/>
        <w:left w:val="none" w:sz="0" w:space="0" w:color="auto"/>
        <w:bottom w:val="none" w:sz="0" w:space="0" w:color="auto"/>
        <w:right w:val="none" w:sz="0" w:space="0" w:color="auto"/>
      </w:divBdr>
      <w:divsChild>
        <w:div w:id="996540831">
          <w:marLeft w:val="0"/>
          <w:marRight w:val="0"/>
          <w:marTop w:val="0"/>
          <w:marBottom w:val="0"/>
          <w:divBdr>
            <w:top w:val="none" w:sz="0" w:space="0" w:color="auto"/>
            <w:left w:val="none" w:sz="0" w:space="0" w:color="auto"/>
            <w:bottom w:val="none" w:sz="0" w:space="0" w:color="auto"/>
            <w:right w:val="none" w:sz="0" w:space="0" w:color="auto"/>
          </w:divBdr>
          <w:divsChild>
            <w:div w:id="1044061581">
              <w:marLeft w:val="0"/>
              <w:marRight w:val="0"/>
              <w:marTop w:val="0"/>
              <w:marBottom w:val="0"/>
              <w:divBdr>
                <w:top w:val="none" w:sz="0" w:space="0" w:color="auto"/>
                <w:left w:val="none" w:sz="0" w:space="0" w:color="auto"/>
                <w:bottom w:val="none" w:sz="0" w:space="0" w:color="auto"/>
                <w:right w:val="none" w:sz="0" w:space="0" w:color="auto"/>
              </w:divBdr>
            </w:div>
          </w:divsChild>
        </w:div>
        <w:div w:id="1169097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8746865">
      <w:bodyDiv w:val="1"/>
      <w:marLeft w:val="0"/>
      <w:marRight w:val="0"/>
      <w:marTop w:val="0"/>
      <w:marBottom w:val="0"/>
      <w:divBdr>
        <w:top w:val="none" w:sz="0" w:space="0" w:color="auto"/>
        <w:left w:val="none" w:sz="0" w:space="0" w:color="auto"/>
        <w:bottom w:val="none" w:sz="0" w:space="0" w:color="auto"/>
        <w:right w:val="none" w:sz="0" w:space="0" w:color="auto"/>
      </w:divBdr>
      <w:divsChild>
        <w:div w:id="1575551329">
          <w:marLeft w:val="0"/>
          <w:marRight w:val="0"/>
          <w:marTop w:val="0"/>
          <w:marBottom w:val="0"/>
          <w:divBdr>
            <w:top w:val="none" w:sz="0" w:space="0" w:color="auto"/>
            <w:left w:val="none" w:sz="0" w:space="0" w:color="auto"/>
            <w:bottom w:val="none" w:sz="0" w:space="0" w:color="auto"/>
            <w:right w:val="none" w:sz="0" w:space="0" w:color="auto"/>
          </w:divBdr>
          <w:divsChild>
            <w:div w:id="238949733">
              <w:marLeft w:val="0"/>
              <w:marRight w:val="0"/>
              <w:marTop w:val="0"/>
              <w:marBottom w:val="0"/>
              <w:divBdr>
                <w:top w:val="none" w:sz="0" w:space="0" w:color="auto"/>
                <w:left w:val="none" w:sz="0" w:space="0" w:color="auto"/>
                <w:bottom w:val="none" w:sz="0" w:space="0" w:color="auto"/>
                <w:right w:val="none" w:sz="0" w:space="0" w:color="auto"/>
              </w:divBdr>
            </w:div>
          </w:divsChild>
        </w:div>
        <w:div w:id="2010253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6477894">
      <w:bodyDiv w:val="1"/>
      <w:marLeft w:val="0"/>
      <w:marRight w:val="0"/>
      <w:marTop w:val="0"/>
      <w:marBottom w:val="0"/>
      <w:divBdr>
        <w:top w:val="none" w:sz="0" w:space="0" w:color="auto"/>
        <w:left w:val="none" w:sz="0" w:space="0" w:color="auto"/>
        <w:bottom w:val="none" w:sz="0" w:space="0" w:color="auto"/>
        <w:right w:val="none" w:sz="0" w:space="0" w:color="auto"/>
      </w:divBdr>
    </w:div>
    <w:div w:id="1334450562">
      <w:bodyDiv w:val="1"/>
      <w:marLeft w:val="0"/>
      <w:marRight w:val="0"/>
      <w:marTop w:val="0"/>
      <w:marBottom w:val="0"/>
      <w:divBdr>
        <w:top w:val="none" w:sz="0" w:space="0" w:color="auto"/>
        <w:left w:val="none" w:sz="0" w:space="0" w:color="auto"/>
        <w:bottom w:val="none" w:sz="0" w:space="0" w:color="auto"/>
        <w:right w:val="none" w:sz="0" w:space="0" w:color="auto"/>
      </w:divBdr>
    </w:div>
    <w:div w:id="1453675154">
      <w:bodyDiv w:val="1"/>
      <w:marLeft w:val="0"/>
      <w:marRight w:val="0"/>
      <w:marTop w:val="0"/>
      <w:marBottom w:val="0"/>
      <w:divBdr>
        <w:top w:val="none" w:sz="0" w:space="0" w:color="auto"/>
        <w:left w:val="none" w:sz="0" w:space="0" w:color="auto"/>
        <w:bottom w:val="none" w:sz="0" w:space="0" w:color="auto"/>
        <w:right w:val="none" w:sz="0" w:space="0" w:color="auto"/>
      </w:divBdr>
      <w:divsChild>
        <w:div w:id="270088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8715751">
      <w:bodyDiv w:val="1"/>
      <w:marLeft w:val="0"/>
      <w:marRight w:val="0"/>
      <w:marTop w:val="0"/>
      <w:marBottom w:val="0"/>
      <w:divBdr>
        <w:top w:val="none" w:sz="0" w:space="0" w:color="auto"/>
        <w:left w:val="none" w:sz="0" w:space="0" w:color="auto"/>
        <w:bottom w:val="none" w:sz="0" w:space="0" w:color="auto"/>
        <w:right w:val="none" w:sz="0" w:space="0" w:color="auto"/>
      </w:divBdr>
      <w:divsChild>
        <w:div w:id="503983279">
          <w:marLeft w:val="0"/>
          <w:marRight w:val="0"/>
          <w:marTop w:val="0"/>
          <w:marBottom w:val="0"/>
          <w:divBdr>
            <w:top w:val="none" w:sz="0" w:space="0" w:color="auto"/>
            <w:left w:val="none" w:sz="0" w:space="0" w:color="auto"/>
            <w:bottom w:val="none" w:sz="0" w:space="0" w:color="auto"/>
            <w:right w:val="none" w:sz="0" w:space="0" w:color="auto"/>
          </w:divBdr>
          <w:divsChild>
            <w:div w:id="1598564149">
              <w:marLeft w:val="0"/>
              <w:marRight w:val="0"/>
              <w:marTop w:val="0"/>
              <w:marBottom w:val="0"/>
              <w:divBdr>
                <w:top w:val="none" w:sz="0" w:space="0" w:color="auto"/>
                <w:left w:val="none" w:sz="0" w:space="0" w:color="auto"/>
                <w:bottom w:val="none" w:sz="0" w:space="0" w:color="auto"/>
                <w:right w:val="none" w:sz="0" w:space="0" w:color="auto"/>
              </w:divBdr>
            </w:div>
          </w:divsChild>
        </w:div>
        <w:div w:id="181555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575833">
      <w:bodyDiv w:val="1"/>
      <w:marLeft w:val="0"/>
      <w:marRight w:val="0"/>
      <w:marTop w:val="0"/>
      <w:marBottom w:val="0"/>
      <w:divBdr>
        <w:top w:val="none" w:sz="0" w:space="0" w:color="auto"/>
        <w:left w:val="none" w:sz="0" w:space="0" w:color="auto"/>
        <w:bottom w:val="none" w:sz="0" w:space="0" w:color="auto"/>
        <w:right w:val="none" w:sz="0" w:space="0" w:color="auto"/>
      </w:divBdr>
      <w:divsChild>
        <w:div w:id="1239097202">
          <w:marLeft w:val="0"/>
          <w:marRight w:val="0"/>
          <w:marTop w:val="0"/>
          <w:marBottom w:val="0"/>
          <w:divBdr>
            <w:top w:val="none" w:sz="0" w:space="0" w:color="auto"/>
            <w:left w:val="none" w:sz="0" w:space="0" w:color="auto"/>
            <w:bottom w:val="none" w:sz="0" w:space="0" w:color="auto"/>
            <w:right w:val="none" w:sz="0" w:space="0" w:color="auto"/>
          </w:divBdr>
          <w:divsChild>
            <w:div w:id="219634589">
              <w:marLeft w:val="0"/>
              <w:marRight w:val="0"/>
              <w:marTop w:val="0"/>
              <w:marBottom w:val="0"/>
              <w:divBdr>
                <w:top w:val="none" w:sz="0" w:space="0" w:color="auto"/>
                <w:left w:val="none" w:sz="0" w:space="0" w:color="auto"/>
                <w:bottom w:val="none" w:sz="0" w:space="0" w:color="auto"/>
                <w:right w:val="none" w:sz="0" w:space="0" w:color="auto"/>
              </w:divBdr>
            </w:div>
          </w:divsChild>
        </w:div>
        <w:div w:id="945112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0303455">
      <w:bodyDiv w:val="1"/>
      <w:marLeft w:val="0"/>
      <w:marRight w:val="0"/>
      <w:marTop w:val="0"/>
      <w:marBottom w:val="0"/>
      <w:divBdr>
        <w:top w:val="none" w:sz="0" w:space="0" w:color="auto"/>
        <w:left w:val="none" w:sz="0" w:space="0" w:color="auto"/>
        <w:bottom w:val="none" w:sz="0" w:space="0" w:color="auto"/>
        <w:right w:val="none" w:sz="0" w:space="0" w:color="auto"/>
      </w:divBdr>
      <w:divsChild>
        <w:div w:id="1126389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163726">
      <w:bodyDiv w:val="1"/>
      <w:marLeft w:val="0"/>
      <w:marRight w:val="0"/>
      <w:marTop w:val="0"/>
      <w:marBottom w:val="0"/>
      <w:divBdr>
        <w:top w:val="none" w:sz="0" w:space="0" w:color="auto"/>
        <w:left w:val="none" w:sz="0" w:space="0" w:color="auto"/>
        <w:bottom w:val="none" w:sz="0" w:space="0" w:color="auto"/>
        <w:right w:val="none" w:sz="0" w:space="0" w:color="auto"/>
      </w:divBdr>
    </w:div>
    <w:div w:id="2115898105">
      <w:bodyDiv w:val="1"/>
      <w:marLeft w:val="0"/>
      <w:marRight w:val="0"/>
      <w:marTop w:val="0"/>
      <w:marBottom w:val="0"/>
      <w:divBdr>
        <w:top w:val="none" w:sz="0" w:space="0" w:color="auto"/>
        <w:left w:val="none" w:sz="0" w:space="0" w:color="auto"/>
        <w:bottom w:val="none" w:sz="0" w:space="0" w:color="auto"/>
        <w:right w:val="none" w:sz="0" w:space="0" w:color="auto"/>
      </w:divBdr>
    </w:div>
    <w:div w:id="2143768200">
      <w:bodyDiv w:val="1"/>
      <w:marLeft w:val="0"/>
      <w:marRight w:val="0"/>
      <w:marTop w:val="0"/>
      <w:marBottom w:val="0"/>
      <w:divBdr>
        <w:top w:val="none" w:sz="0" w:space="0" w:color="auto"/>
        <w:left w:val="none" w:sz="0" w:space="0" w:color="auto"/>
        <w:bottom w:val="none" w:sz="0" w:space="0" w:color="auto"/>
        <w:right w:val="none" w:sz="0" w:space="0" w:color="auto"/>
      </w:divBdr>
      <w:divsChild>
        <w:div w:id="476534884">
          <w:blockQuote w:val="1"/>
          <w:marLeft w:val="720"/>
          <w:marRight w:val="720"/>
          <w:marTop w:val="100"/>
          <w:marBottom w:val="100"/>
          <w:divBdr>
            <w:top w:val="none" w:sz="0" w:space="0" w:color="auto"/>
            <w:left w:val="none" w:sz="0" w:space="0" w:color="auto"/>
            <w:bottom w:val="none" w:sz="0" w:space="0" w:color="auto"/>
            <w:right w:val="none" w:sz="0" w:space="0" w:color="auto"/>
          </w:divBdr>
        </w:div>
        <w:div w:id="574702709">
          <w:marLeft w:val="0"/>
          <w:marRight w:val="0"/>
          <w:marTop w:val="0"/>
          <w:marBottom w:val="0"/>
          <w:divBdr>
            <w:top w:val="none" w:sz="0" w:space="0" w:color="auto"/>
            <w:left w:val="none" w:sz="0" w:space="0" w:color="auto"/>
            <w:bottom w:val="none" w:sz="0" w:space="0" w:color="auto"/>
            <w:right w:val="none" w:sz="0" w:space="0" w:color="auto"/>
          </w:divBdr>
          <w:divsChild>
            <w:div w:id="1168056296">
              <w:marLeft w:val="0"/>
              <w:marRight w:val="0"/>
              <w:marTop w:val="0"/>
              <w:marBottom w:val="0"/>
              <w:divBdr>
                <w:top w:val="none" w:sz="0" w:space="0" w:color="auto"/>
                <w:left w:val="none" w:sz="0" w:space="0" w:color="auto"/>
                <w:bottom w:val="none" w:sz="0" w:space="0" w:color="auto"/>
                <w:right w:val="none" w:sz="0" w:space="0" w:color="auto"/>
              </w:divBdr>
            </w:div>
          </w:divsChild>
        </w:div>
        <w:div w:id="1521815747">
          <w:blockQuote w:val="1"/>
          <w:marLeft w:val="720"/>
          <w:marRight w:val="720"/>
          <w:marTop w:val="100"/>
          <w:marBottom w:val="100"/>
          <w:divBdr>
            <w:top w:val="none" w:sz="0" w:space="0" w:color="auto"/>
            <w:left w:val="none" w:sz="0" w:space="0" w:color="auto"/>
            <w:bottom w:val="none" w:sz="0" w:space="0" w:color="auto"/>
            <w:right w:val="none" w:sz="0" w:space="0" w:color="auto"/>
          </w:divBdr>
        </w:div>
        <w:div w:id="761876013">
          <w:blockQuote w:val="1"/>
          <w:marLeft w:val="720"/>
          <w:marRight w:val="720"/>
          <w:marTop w:val="100"/>
          <w:marBottom w:val="100"/>
          <w:divBdr>
            <w:top w:val="none" w:sz="0" w:space="0" w:color="auto"/>
            <w:left w:val="none" w:sz="0" w:space="0" w:color="auto"/>
            <w:bottom w:val="none" w:sz="0" w:space="0" w:color="auto"/>
            <w:right w:val="none" w:sz="0" w:space="0" w:color="auto"/>
          </w:divBdr>
        </w:div>
        <w:div w:id="6760347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361A9-C989-4EEE-9E9B-819546453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Tài liệu tuyên truyền Điều 63 Nghị định 252 và Nghị định 291</vt:lpstr>
    </vt:vector>
  </TitlesOfParts>
  <Manager/>
  <Company/>
  <LinksUpToDate>false</LinksUpToDate>
  <CharactersWithSpaces>4038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tuyên truyền Điều 63 Nghị định 252 và Nghị định 291</dc:title>
  <dc:subject>Nghĩa vụ cung cấp thông tin và xử phạt vi phạm hành chính</dc:subject>
  <dc:creator>Cục Thuế</dc:creator>
  <cp:keywords/>
  <dc:description>generated by python-docx</dc:description>
  <cp:lastModifiedBy>Binh, Ngo Thanh Binh (NVDTPC-BDI)</cp:lastModifiedBy>
  <cp:revision>4</cp:revision>
  <cp:lastPrinted>2026-08-03T07:40:00Z</cp:lastPrinted>
  <dcterms:created xsi:type="dcterms:W3CDTF">2026-08-04T08:21:00Z</dcterms:created>
  <dcterms:modified xsi:type="dcterms:W3CDTF">2026-08-04T08:43:00Z</dcterms:modified>
  <cp:category/>
</cp:coreProperties>
</file>