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right="0"/>
        <w:jc w:val="center"/>
        <w:rPr>
          <w:rFonts w:ascii="Times New Roman" w:hAnsi="Times New Roman" w:cs="Arial;sans-serif"/>
          <w:b/>
          <w:i w:val="false"/>
          <w:caps w:val="false"/>
          <w:smallCaps w:val="false"/>
          <w:strike w:val="false"/>
          <w:dstrike w:val="false"/>
          <w:color w:val="000000"/>
          <w:spacing w:val="0"/>
          <w:sz w:val="24"/>
          <w:szCs w:val="24"/>
          <w:u w:val="none"/>
          <w:lang w:val="en-US"/>
        </w:rPr>
      </w:pPr>
      <w:bookmarkStart w:id="0" w:name="chuong_pl_12"/>
      <w:bookmarkEnd w:id="0"/>
      <w:r>
        <w:rPr>
          <w:rFonts w:cs="Arial;sans-serif" w:ascii="Times New Roman" w:hAnsi="Times New Roman"/>
          <w:b/>
          <w:i w:val="false"/>
          <w:caps w:val="false"/>
          <w:smallCaps w:val="false"/>
          <w:strike w:val="false"/>
          <w:dstrike w:val="false"/>
          <w:color w:val="000000"/>
          <w:spacing w:val="0"/>
          <w:sz w:val="24"/>
          <w:szCs w:val="24"/>
          <w:u w:val="none"/>
          <w:lang w:val="en-US"/>
        </w:rPr>
        <w:t>Mẫu số 01: Báo cáo kết quả thẩm tra tổng mức đầu tư xây dựng</w:t>
      </w:r>
    </w:p>
    <w:tbl>
      <w:tblPr>
        <w:tblW w:w="8850" w:type="dxa"/>
        <w:jc w:val="left"/>
        <w:tblInd w:w="0" w:type="dxa"/>
        <w:tblLayout w:type="fixed"/>
        <w:tblCellMar>
          <w:top w:w="0" w:type="dxa"/>
          <w:left w:w="0" w:type="dxa"/>
          <w:bottom w:w="0" w:type="dxa"/>
          <w:right w:w="0" w:type="dxa"/>
        </w:tblCellMar>
      </w:tblPr>
      <w:tblGrid>
        <w:gridCol w:w="3345"/>
        <w:gridCol w:w="5505"/>
      </w:tblGrid>
      <w:tr>
        <w:trPr/>
        <w:tc>
          <w:tcPr>
            <w:tcW w:w="3345" w:type="dxa"/>
            <w:tcBorders/>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ĐƠN VỊ THẨM TRA</w:t>
              <w:br/>
              <w:t>-------</w:t>
            </w:r>
          </w:p>
        </w:tc>
        <w:tc>
          <w:tcPr>
            <w:tcW w:w="5505" w:type="dxa"/>
            <w:tcBorders/>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CỘNG HÒA XÃ HỘI CHỦ NGHĨA VIỆT NAM</w:t>
              <w:br/>
              <w:t>Độc lập - Tự do - Hạnh phúc</w:t>
              <w:br/>
              <w:t>---------------</w:t>
            </w:r>
          </w:p>
        </w:tc>
      </w:tr>
      <w:tr>
        <w:trPr/>
        <w:tc>
          <w:tcPr>
            <w:tcW w:w="3345" w:type="dxa"/>
            <w:tcBorders/>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(Số hiệu văn bản)</w:t>
            </w:r>
          </w:p>
        </w:tc>
        <w:tc>
          <w:tcPr>
            <w:tcW w:w="5505" w:type="dxa"/>
            <w:tcBorders/>
          </w:tcPr>
          <w:p>
            <w:pPr>
              <w:pStyle w:val="Nidungbng"/>
              <w:pBdr/>
              <w:bidi w:val="0"/>
              <w:spacing w:lineRule="atLeast" w:line="225" w:before="120" w:after="120"/>
              <w:ind w:right="0"/>
              <w:jc w:val="right"/>
              <w:rPr>
                <w:rFonts w:ascii="Times New Roman" w:hAnsi="Times New Roman"/>
                <w:sz w:val="24"/>
                <w:szCs w:val="24"/>
              </w:rPr>
            </w:pPr>
            <w:r>
              <w:rPr>
                <w:rFonts w:ascii="Times New Roman" w:hAnsi="Times New Roman"/>
                <w:sz w:val="24"/>
                <w:szCs w:val="24"/>
              </w:rPr>
              <w:t> </w:t>
            </w:r>
            <w:r>
              <w:rPr>
                <w:rFonts w:cs="Arial;sans-serif" w:ascii="Times New Roman" w:hAnsi="Times New Roman"/>
                <w:i/>
                <w:sz w:val="24"/>
                <w:szCs w:val="24"/>
                <w:lang w:val="en-US"/>
              </w:rPr>
              <w:t>..., ngày... tháng... năm...</w:t>
            </w:r>
          </w:p>
        </w:tc>
      </w:tr>
    </w:tbl>
    <w:p>
      <w:pPr>
        <w:pStyle w:val="BodyText"/>
        <w:widowControl/>
        <w:pBdr/>
        <w:bidi w:val="0"/>
        <w:spacing w:lineRule="atLeast" w:line="225" w:before="120" w:after="120"/>
        <w:ind w:right="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right="0"/>
        <w:jc w:val="center"/>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BÁO CÁO KẾT QUẢ THẨM TRA TỔNG MỨC ĐẦU TƯ XÂY DỰNG</w:t>
      </w:r>
    </w:p>
    <w:p>
      <w:pPr>
        <w:pStyle w:val="BodyText"/>
        <w:widowControl/>
        <w:pBdr/>
        <w:bidi w:val="0"/>
        <w:spacing w:lineRule="atLeast" w:line="225" w:before="120" w:after="120"/>
        <w:ind w:right="0"/>
        <w:jc w:val="center"/>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Dự án:.......................................................................................................</w:t>
      </w:r>
    </w:p>
    <w:p>
      <w:pPr>
        <w:pStyle w:val="BodyText"/>
        <w:widowControl/>
        <w:pBdr/>
        <w:bidi w:val="0"/>
        <w:spacing w:lineRule="atLeast" w:line="225" w:before="120" w:after="120"/>
        <w:ind w:right="0"/>
        <w:jc w:val="center"/>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Kính gửi: </w:t>
      </w:r>
      <w:r>
        <w:rPr>
          <w:rFonts w:cs="Arial;sans-serif" w:ascii="Times New Roman" w:hAnsi="Times New Roman"/>
          <w:b w:val="false"/>
          <w:i/>
          <w:caps w:val="false"/>
          <w:smallCaps w:val="false"/>
          <w:color w:val="000000"/>
          <w:spacing w:val="0"/>
          <w:sz w:val="24"/>
          <w:szCs w:val="24"/>
          <w:lang w:val="en-US"/>
        </w:rPr>
        <w:t>(Cơ quan chuẩn bị dự án)</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Thực hiện theo Hợp đồng tư vấn thẩm tra </w:t>
      </w:r>
      <w:r>
        <w:rPr>
          <w:rFonts w:cs="Arial;sans-serif" w:ascii="Times New Roman" w:hAnsi="Times New Roman"/>
          <w:b w:val="false"/>
          <w:i/>
          <w:caps w:val="false"/>
          <w:smallCaps w:val="false"/>
          <w:color w:val="000000"/>
          <w:spacing w:val="0"/>
          <w:sz w:val="24"/>
          <w:szCs w:val="24"/>
          <w:lang w:val="en-US"/>
        </w:rPr>
        <w:t>(số hiệu hợp đồng) </w:t>
      </w:r>
      <w:r>
        <w:rPr>
          <w:rFonts w:cs="Arial;sans-serif" w:ascii="Times New Roman" w:hAnsi="Times New Roman"/>
          <w:b w:val="false"/>
          <w:i w:val="false"/>
          <w:caps w:val="false"/>
          <w:smallCaps w:val="false"/>
          <w:color w:val="000000"/>
          <w:spacing w:val="0"/>
          <w:sz w:val="24"/>
          <w:szCs w:val="24"/>
          <w:lang w:val="en-US"/>
        </w:rPr>
        <w:t>giữa </w:t>
      </w:r>
      <w:r>
        <w:rPr>
          <w:rFonts w:cs="Arial;sans-serif" w:ascii="Times New Roman" w:hAnsi="Times New Roman"/>
          <w:b w:val="false"/>
          <w:i/>
          <w:caps w:val="false"/>
          <w:smallCaps w:val="false"/>
          <w:color w:val="000000"/>
          <w:spacing w:val="0"/>
          <w:sz w:val="24"/>
          <w:szCs w:val="24"/>
          <w:lang w:val="en-US"/>
        </w:rPr>
        <w:t>(cơ quan chuẩn bị dự án) </w:t>
      </w:r>
      <w:r>
        <w:rPr>
          <w:rFonts w:cs="Arial;sans-serif" w:ascii="Times New Roman" w:hAnsi="Times New Roman"/>
          <w:b w:val="false"/>
          <w:i w:val="false"/>
          <w:caps w:val="false"/>
          <w:smallCaps w:val="false"/>
          <w:color w:val="000000"/>
          <w:spacing w:val="0"/>
          <w:sz w:val="24"/>
          <w:szCs w:val="24"/>
          <w:lang w:val="en-US"/>
        </w:rPr>
        <w:t>và </w:t>
      </w:r>
      <w:r>
        <w:rPr>
          <w:rFonts w:cs="Arial;sans-serif" w:ascii="Times New Roman" w:hAnsi="Times New Roman"/>
          <w:b w:val="false"/>
          <w:i/>
          <w:caps w:val="false"/>
          <w:smallCaps w:val="false"/>
          <w:color w:val="000000"/>
          <w:spacing w:val="0"/>
          <w:sz w:val="24"/>
          <w:szCs w:val="24"/>
          <w:lang w:val="en-US"/>
        </w:rPr>
        <w:t>(nhà thầu thẩm tra tổng mức đầu tư xây dựng) </w:t>
      </w:r>
      <w:r>
        <w:rPr>
          <w:rFonts w:cs="Arial;sans-serif" w:ascii="Times New Roman" w:hAnsi="Times New Roman"/>
          <w:b w:val="false"/>
          <w:i w:val="false"/>
          <w:caps w:val="false"/>
          <w:smallCaps w:val="false"/>
          <w:color w:val="000000"/>
          <w:spacing w:val="0"/>
          <w:sz w:val="24"/>
          <w:szCs w:val="24"/>
          <w:lang w:val="en-US"/>
        </w:rPr>
        <w:t>về việc thẩm tra tổng mức đầu tư xây dựng (</w:t>
      </w:r>
      <w:r>
        <w:rPr>
          <w:rFonts w:cs="Arial;sans-serif" w:ascii="Times New Roman" w:hAnsi="Times New Roman"/>
          <w:b w:val="false"/>
          <w:i/>
          <w:caps w:val="false"/>
          <w:smallCaps w:val="false"/>
          <w:color w:val="000000"/>
          <w:spacing w:val="0"/>
          <w:sz w:val="24"/>
          <w:szCs w:val="24"/>
          <w:lang w:val="en-US"/>
        </w:rPr>
        <w:t>tên dự án</w:t>
      </w:r>
      <w:r>
        <w:rPr>
          <w:rFonts w:cs="Arial;sans-serif" w:ascii="Times New Roman" w:hAnsi="Times New Roman"/>
          <w:b w:val="false"/>
          <w:i w:val="false"/>
          <w:caps w:val="false"/>
          <w:smallCaps w:val="false"/>
          <w:color w:val="000000"/>
          <w:spacing w:val="0"/>
          <w:sz w:val="24"/>
          <w:szCs w:val="24"/>
          <w:lang w:val="en-US"/>
        </w:rPr>
        <w:t>). Sau khi xem xét, </w:t>
      </w:r>
      <w:r>
        <w:rPr>
          <w:rFonts w:cs="Arial;sans-serif" w:ascii="Times New Roman" w:hAnsi="Times New Roman"/>
          <w:b w:val="false"/>
          <w:i/>
          <w:caps w:val="false"/>
          <w:smallCaps w:val="false"/>
          <w:color w:val="000000"/>
          <w:spacing w:val="0"/>
          <w:sz w:val="24"/>
          <w:szCs w:val="24"/>
          <w:lang w:val="en-US"/>
        </w:rPr>
        <w:t>(nhà thầu thẩm tra tổng mức đầu tư xây dựng) </w:t>
      </w:r>
      <w:r>
        <w:rPr>
          <w:rFonts w:cs="Arial;sans-serif" w:ascii="Times New Roman" w:hAnsi="Times New Roman"/>
          <w:b w:val="false"/>
          <w:i w:val="false"/>
          <w:caps w:val="false"/>
          <w:smallCaps w:val="false"/>
          <w:color w:val="000000"/>
          <w:spacing w:val="0"/>
          <w:sz w:val="24"/>
          <w:szCs w:val="24"/>
          <w:lang w:val="en-US"/>
        </w:rPr>
        <w:t>báo cáo kết quả thẩm tra như sau:</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1. Khái quát về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Tên dự án/dự án thành phần thuộc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Nhóm dự án, loại và cấp công trình chính của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Mã định danh (nếu có):</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Quy mô đầu tư xây dựng: một số chỉ tiêu, thông số chính thể hiện quy mô của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Tên cơ quan chuẩn bị dự án:</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 Địa điểm xây dựng dự án: (</w:t>
      </w:r>
      <w:r>
        <w:rPr>
          <w:rFonts w:cs="Arial;sans-serif" w:ascii="Times New Roman" w:hAnsi="Times New Roman"/>
          <w:b w:val="false"/>
          <w:i/>
          <w:caps w:val="false"/>
          <w:smallCaps w:val="false"/>
          <w:color w:val="000000"/>
          <w:spacing w:val="0"/>
          <w:sz w:val="24"/>
          <w:szCs w:val="24"/>
          <w:lang w:val="en-US"/>
        </w:rPr>
        <w:t>ghi địa danh cấp xã, tỉnh</w:t>
      </w:r>
      <w:r>
        <w:rPr>
          <w:rFonts w:cs="Arial;sans-serif"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 Nhà thầu tư vấn lập tổng mức đầu tư xây dựng: (</w:t>
      </w:r>
      <w:r>
        <w:rPr>
          <w:rFonts w:cs="Arial;sans-serif" w:ascii="Times New Roman" w:hAnsi="Times New Roman"/>
          <w:b w:val="false"/>
          <w:i/>
          <w:caps w:val="false"/>
          <w:smallCaps w:val="false"/>
          <w:color w:val="000000"/>
          <w:spacing w:val="0"/>
          <w:sz w:val="24"/>
          <w:szCs w:val="24"/>
          <w:lang w:val="en-US"/>
        </w:rPr>
        <w:t>tên nhà thầu, mã số doanh nghiệp</w:t>
      </w:r>
      <w:r>
        <w:rPr>
          <w:rFonts w:cs="Arial;sans-serif"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Các thông tin khác (nếu có):</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2. Danh mục hồ sơ đề nghị thẩm tra tổng mức đầu tư</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2.1. Văn bản pháp lý</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Văn bản về chủ trương đầu tư xây dựng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Các văn bản cơ sở pháp lý liên quan đến dự án, xác định tổng mức đầu tư: Luật, Nghị định, Thông tư; các văn bản, tài liệu khác có liên quan đến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2.2. Hồ sơ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Thuyết minh BCNCKT, thuyết minh thiết kế, thiết kế xây dựng trong BCNCKT;</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Kết quả thẩm tra thiết kế trong BCNCKT (nếu có);</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Hồ sơ xác định tổng mức đầu tư (gồm thuyết minh xác định tổng mức đầu tư, chi tiết tính toán tổng mức đầu tư và các tài liệu có liên quan (nếu có) trong xác định tổng mức đầu tư).</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3. Nội dung tổng mức đầu tư trình thẩm tra:</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Tóm tắt nội dung thông tin cơ bản dự án, công trình; phạm vi, nội dung tổng mức đầu tư;</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Giá trị tổng mức đầu tư: bao gồm các khoản mục chi phí theo công trình, hạng mục công trình thuộc dự án; các dự án thành phần, phân kỳ đầu tư (nếu có).</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4. Nhận xét về cơ sở pháp lý và hồ sơ tổng mức đầu tư xây dựng</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Nhận xét về cơ sở pháp lý lập tổng mức đầu tư;</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Nhận xét về các cơ sở để xác định các khoản mục chi phí trong tổng mức đầu tư xây dựng;</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Kết luận của đơn vị thẩm tra về việc đủ điều kiện/chưa đủ điều kiện để thực hiện thẩm tra.</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5. Nội dung thẩm tra tổng mức đầu tư</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Phạm vi thực hiện thẩm tra, các nội dung không thực hiện thẩm tra (nếu có), lý do....;</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Kiểm tra sự phù hợp của danh mục các khoản mục chi phí trong tổng mức đầu tư xây dựng với quy định của pháp luật, quy mô, công năng và mục tiêu đầu tư của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Kiểm tra sự phù hợp việc xác định các khoản mục chi phí trong tổng mức đầu tư xây dựng với loại thiết kế xây dựng được sử dụng và đặc thù kỹ thuật của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Kiểm tra sự phù hợp của việc tính toán khối lượng chủ yếu được sử dụng để xác định chi phí xây dựng, chi phí thiết bị;</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Kiểm tra sự phù hợp của việc sử dụng các công cụ giá, định mức xây dựng, dữ liệu chi phí công trình tương tự để xác định giá thiết bị, giá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Kiểm tra sự phù hợp của các chế độ chính sách của Nhà nước, các quy định về quản lý chi phí đầu tư xây dựng tại thời điểm xác định tổng mức đầu tư xây dựng.</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6. Kết quả thẩm tra</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Dựa vào các căn cứ và nội dung thẩm tra nêu trên, giá trị tổng mức đầu tư xây dựng </w:t>
      </w:r>
      <w:r>
        <w:rPr>
          <w:rFonts w:cs="Arial;sans-serif" w:ascii="Times New Roman" w:hAnsi="Times New Roman"/>
          <w:b w:val="false"/>
          <w:i/>
          <w:caps w:val="false"/>
          <w:smallCaps w:val="false"/>
          <w:color w:val="000000"/>
          <w:spacing w:val="0"/>
          <w:sz w:val="24"/>
          <w:szCs w:val="24"/>
          <w:lang w:val="en-US"/>
        </w:rPr>
        <w:t>(tên dự án) </w:t>
      </w:r>
      <w:r>
        <w:rPr>
          <w:rFonts w:cs="Arial;sans-serif" w:ascii="Times New Roman" w:hAnsi="Times New Roman"/>
          <w:b w:val="false"/>
          <w:i w:val="false"/>
          <w:caps w:val="false"/>
          <w:smallCaps w:val="false"/>
          <w:color w:val="000000"/>
          <w:spacing w:val="0"/>
          <w:sz w:val="24"/>
          <w:szCs w:val="24"/>
          <w:lang w:val="en-US"/>
        </w:rPr>
        <w:t>sau thẩm tra như sau:</w:t>
      </w:r>
    </w:p>
    <w:p>
      <w:pPr>
        <w:pStyle w:val="BodyText"/>
        <w:widowControl/>
        <w:pBdr/>
        <w:bidi w:val="0"/>
        <w:spacing w:lineRule="atLeast" w:line="225" w:before="120" w:after="120"/>
        <w:ind w:right="0"/>
        <w:jc w:val="right"/>
        <w:rPr>
          <w:rFonts w:ascii="Times New Roman" w:hAnsi="Times New Roman" w:cs="Arial;sans-serif"/>
          <w:b w:val="false"/>
          <w:i/>
          <w:caps w:val="false"/>
          <w:smallCaps w:val="false"/>
          <w:color w:val="000000"/>
          <w:spacing w:val="0"/>
          <w:sz w:val="24"/>
          <w:szCs w:val="24"/>
          <w:lang w:val="en-US"/>
        </w:rPr>
      </w:pPr>
      <w:r>
        <w:rPr>
          <w:rFonts w:cs="Arial;sans-serif" w:ascii="Times New Roman" w:hAnsi="Times New Roman"/>
          <w:b w:val="false"/>
          <w:i/>
          <w:caps w:val="false"/>
          <w:smallCaps w:val="false"/>
          <w:color w:val="000000"/>
          <w:spacing w:val="0"/>
          <w:sz w:val="24"/>
          <w:szCs w:val="24"/>
          <w:lang w:val="en-US"/>
        </w:rPr>
        <w:t>Đơn vị tính:...</w:t>
      </w:r>
    </w:p>
    <w:tbl>
      <w:tblPr>
        <w:tblW w:w="5000" w:type="pct"/>
        <w:jc w:val="left"/>
        <w:tblInd w:w="28" w:type="dxa"/>
        <w:tblLayout w:type="fixed"/>
        <w:tblCellMar>
          <w:top w:w="28" w:type="dxa"/>
          <w:left w:w="28" w:type="dxa"/>
          <w:bottom w:w="28" w:type="dxa"/>
          <w:right w:w="28" w:type="dxa"/>
        </w:tblCellMar>
      </w:tblPr>
      <w:tblGrid>
        <w:gridCol w:w="786"/>
        <w:gridCol w:w="3836"/>
        <w:gridCol w:w="1181"/>
        <w:gridCol w:w="1572"/>
        <w:gridCol w:w="1279"/>
        <w:gridCol w:w="984"/>
      </w:tblGrid>
      <w:tr>
        <w:trPr/>
        <w:tc>
          <w:tcPr>
            <w:tcW w:w="786" w:type="dxa"/>
            <w:tcBorders>
              <w:top w:val="single" w:sz="8" w:space="0" w:color="000000"/>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STT</w:t>
            </w:r>
          </w:p>
        </w:tc>
        <w:tc>
          <w:tcPr>
            <w:tcW w:w="3836"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Nội dung chi phí</w:t>
            </w:r>
          </w:p>
        </w:tc>
        <w:tc>
          <w:tcPr>
            <w:tcW w:w="1181"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sơ bộ TMĐT</w:t>
            </w:r>
          </w:p>
        </w:tc>
        <w:tc>
          <w:tcPr>
            <w:tcW w:w="1572"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đề nghị thẩm tra</w:t>
            </w:r>
          </w:p>
        </w:tc>
        <w:tc>
          <w:tcPr>
            <w:tcW w:w="1279"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thẩm tra</w:t>
            </w:r>
          </w:p>
        </w:tc>
        <w:tc>
          <w:tcPr>
            <w:tcW w:w="984"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Tăng, giảm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[1]</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[2]</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[3]</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[4]</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[5]</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[6]</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1</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bồi thường, hỗ trợ và tái định cư (nếu có)</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2</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xây dựng</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3</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thiết bị (nếu có)</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4</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quản lý dự án</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5</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tư vấn xây dựng</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6</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khác</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7</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dự phòng</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8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3836"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left"/>
              <w:rPr>
                <w:rFonts w:ascii="Times New Roman" w:hAnsi="Times New Roman" w:cs="Arial;sans-serif"/>
                <w:b/>
                <w:sz w:val="24"/>
                <w:szCs w:val="24"/>
                <w:lang w:val="en-US"/>
              </w:rPr>
            </w:pPr>
            <w:r>
              <w:rPr>
                <w:rFonts w:cs="Arial;sans-serif" w:ascii="Times New Roman" w:hAnsi="Times New Roman"/>
                <w:b/>
                <w:sz w:val="24"/>
                <w:szCs w:val="24"/>
                <w:lang w:val="en-US"/>
              </w:rPr>
              <w:t>Tổng cộng</w:t>
            </w:r>
          </w:p>
        </w:tc>
        <w:tc>
          <w:tcPr>
            <w:tcW w:w="1181"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57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279"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984"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right="0"/>
        <w:jc w:val="center"/>
        <w:rPr>
          <w:rFonts w:ascii="Times New Roman" w:hAnsi="Times New Roman" w:cs="Arial;sans-serif"/>
          <w:b w:val="false"/>
          <w:i/>
          <w:caps w:val="false"/>
          <w:smallCaps w:val="false"/>
          <w:color w:val="000000"/>
          <w:spacing w:val="0"/>
          <w:sz w:val="24"/>
          <w:szCs w:val="24"/>
          <w:lang w:val="en-US"/>
        </w:rPr>
      </w:pPr>
      <w:r>
        <w:rPr>
          <w:rFonts w:cs="Arial;sans-serif" w:ascii="Times New Roman" w:hAnsi="Times New Roman"/>
          <w:b w:val="false"/>
          <w:i/>
          <w:caps w:val="false"/>
          <w:smallCaps w:val="false"/>
          <w:color w:val="000000"/>
          <w:spacing w:val="0"/>
          <w:sz w:val="24"/>
          <w:szCs w:val="24"/>
          <w:lang w:val="en-US"/>
        </w:rPr>
        <w:t>(có phụ lục chi tiết kèm theo)</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Phân tích nguyên nhân tăng, giảm so với giá trị tổng mức đầu tư xây dựng đề nghị thẩm tra.</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Đánh giá việc đảm bảo hiệu quả đầu tư của dự án theo giá trị tổng mức đầu tư xây dựng xác định sau thẩm tra.</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7. Kết luận và kiến nghị</w:t>
      </w:r>
    </w:p>
    <w:p>
      <w:pPr>
        <w:pStyle w:val="BodyText"/>
        <w:widowControl/>
        <w:pBdr/>
        <w:bidi w:val="0"/>
        <w:spacing w:lineRule="atLeast" w:line="225" w:before="120" w:after="120"/>
        <w:ind w:right="0"/>
        <w:jc w:val="left"/>
        <w:rPr>
          <w:rFonts w:ascii="Times New Roman" w:hAnsi="Times New Roman" w:cs="Arial;sans-serif"/>
          <w:b/>
          <w:i/>
          <w:caps w:val="false"/>
          <w:smallCaps w:val="false"/>
          <w:color w:val="000000"/>
          <w:spacing w:val="0"/>
          <w:sz w:val="24"/>
          <w:szCs w:val="24"/>
          <w:lang w:val="en-US"/>
        </w:rPr>
      </w:pPr>
      <w:r>
        <w:rPr>
          <w:rFonts w:cs="Arial;sans-serif" w:ascii="Times New Roman" w:hAnsi="Times New Roman"/>
          <w:b/>
          <w:i/>
          <w:caps w:val="false"/>
          <w:smallCaps w:val="false"/>
          <w:color w:val="000000"/>
          <w:spacing w:val="0"/>
          <w:sz w:val="24"/>
          <w:szCs w:val="24"/>
          <w:lang w:val="en-US"/>
        </w:rPr>
        <w:t>7.1. Kết luận</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Hồ sơ tổng mức đầu tư xây dựng dự án (</w:t>
      </w:r>
      <w:r>
        <w:rPr>
          <w:rFonts w:cs="Arial;sans-serif" w:ascii="Times New Roman" w:hAnsi="Times New Roman"/>
          <w:b w:val="false"/>
          <w:i/>
          <w:caps w:val="false"/>
          <w:smallCaps w:val="false"/>
          <w:color w:val="000000"/>
          <w:spacing w:val="0"/>
          <w:sz w:val="24"/>
          <w:szCs w:val="24"/>
          <w:lang w:val="en-US"/>
        </w:rPr>
        <w:t>tên dự án</w:t>
      </w:r>
      <w:r>
        <w:rPr>
          <w:rFonts w:cs="Arial;sans-serif" w:ascii="Times New Roman" w:hAnsi="Times New Roman"/>
          <w:b w:val="false"/>
          <w:i w:val="false"/>
          <w:caps w:val="false"/>
          <w:smallCaps w:val="false"/>
          <w:color w:val="000000"/>
          <w:spacing w:val="0"/>
          <w:sz w:val="24"/>
          <w:szCs w:val="24"/>
          <w:lang w:val="en-US"/>
        </w:rPr>
        <w:t>) đủ điều kiện/chưa đủ điều kiện để triển khai các bước tiếp theo.</w:t>
      </w:r>
    </w:p>
    <w:p>
      <w:pPr>
        <w:pStyle w:val="BodyText"/>
        <w:widowControl/>
        <w:pBdr/>
        <w:bidi w:val="0"/>
        <w:spacing w:lineRule="atLeast" w:line="225" w:before="120" w:after="120"/>
        <w:ind w:right="0"/>
        <w:jc w:val="left"/>
        <w:rPr>
          <w:rFonts w:ascii="Times New Roman" w:hAnsi="Times New Roman" w:cs="Arial;sans-serif"/>
          <w:b/>
          <w:i/>
          <w:caps w:val="false"/>
          <w:smallCaps w:val="false"/>
          <w:color w:val="000000"/>
          <w:spacing w:val="0"/>
          <w:sz w:val="24"/>
          <w:szCs w:val="24"/>
          <w:lang w:val="en-US"/>
        </w:rPr>
      </w:pPr>
      <w:r>
        <w:rPr>
          <w:rFonts w:cs="Arial;sans-serif" w:ascii="Times New Roman" w:hAnsi="Times New Roman"/>
          <w:b/>
          <w:i/>
          <w:caps w:val="false"/>
          <w:smallCaps w:val="false"/>
          <w:color w:val="000000"/>
          <w:spacing w:val="0"/>
          <w:sz w:val="24"/>
          <w:szCs w:val="24"/>
          <w:lang w:val="en-US"/>
        </w:rPr>
        <w:t>7.2. Kiến nghị (nếu có)</w:t>
      </w:r>
    </w:p>
    <w:p>
      <w:pPr>
        <w:pStyle w:val="BodyText"/>
        <w:widowControl/>
        <w:pBdr/>
        <w:bidi w:val="0"/>
        <w:spacing w:lineRule="atLeast" w:line="225" w:before="120" w:after="120"/>
        <w:ind w:right="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NGƯỜI THẨM TRA</w:t>
              <w:br/>
            </w:r>
            <w:r>
              <w:rPr>
                <w:rFonts w:cs="Arial;sans-serif" w:ascii="Times New Roman" w:hAnsi="Times New Roman"/>
                <w:i/>
                <w:sz w:val="24"/>
                <w:szCs w:val="24"/>
                <w:lang w:val="en-US"/>
              </w:rPr>
              <w:t>(Ký, họ tên)</w:t>
            </w:r>
          </w:p>
        </w:tc>
        <w:tc>
          <w:tcPr>
            <w:tcW w:w="442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NGƯỜI CHỦ TRÌ</w:t>
              <w:br/>
            </w:r>
            <w:r>
              <w:rPr>
                <w:rFonts w:cs="Arial;sans-serif" w:ascii="Times New Roman" w:hAnsi="Times New Roman"/>
                <w:i/>
                <w:sz w:val="24"/>
                <w:szCs w:val="24"/>
                <w:lang w:val="en-US"/>
              </w:rPr>
              <w:t>(Ký, họ tên)</w:t>
            </w:r>
          </w:p>
        </w:tc>
      </w:tr>
    </w:tbl>
    <w:p>
      <w:pPr>
        <w:pStyle w:val="BodyText"/>
        <w:widowControl/>
        <w:pBdr/>
        <w:bidi w:val="0"/>
        <w:spacing w:lineRule="atLeast" w:line="225" w:before="120" w:after="120"/>
        <w:ind w:right="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left"/>
        <w:tblInd w:w="0" w:type="dxa"/>
        <w:tblLayout w:type="fixed"/>
        <w:tblCellMar>
          <w:top w:w="0" w:type="dxa"/>
          <w:left w:w="0" w:type="dxa"/>
          <w:bottom w:w="0" w:type="dxa"/>
          <w:right w:w="0" w:type="dxa"/>
        </w:tblCellMar>
      </w:tblPr>
      <w:tblGrid>
        <w:gridCol w:w="3705"/>
        <w:gridCol w:w="5145"/>
      </w:tblGrid>
      <w:tr>
        <w:trPr/>
        <w:tc>
          <w:tcPr>
            <w:tcW w:w="3705" w:type="dxa"/>
            <w:tcBorders/>
          </w:tcPr>
          <w:p>
            <w:pPr>
              <w:pStyle w:val="Nidungbng"/>
              <w:pBdr/>
              <w:bidi w:val="0"/>
              <w:spacing w:lineRule="atLeast" w:line="225" w:before="120" w:after="120"/>
              <w:ind w:right="0"/>
              <w:jc w:val="left"/>
              <w:rPr>
                <w:rFonts w:ascii="Times New Roman" w:hAnsi="Times New Roman"/>
                <w:sz w:val="24"/>
                <w:szCs w:val="24"/>
              </w:rPr>
            </w:pPr>
            <w:r>
              <w:rPr>
                <w:rFonts w:cs="Arial;sans-serif" w:ascii="Times New Roman" w:hAnsi="Times New Roman"/>
                <w:b/>
                <w:sz w:val="24"/>
                <w:szCs w:val="24"/>
                <w:lang w:val="en-US"/>
              </w:rPr>
              <w:br/>
              <w:t>Nơi nhận:</w:t>
            </w:r>
            <w:r>
              <w:rPr>
                <w:rFonts w:cs="Arial;sans-serif" w:ascii="Times New Roman" w:hAnsi="Times New Roman"/>
                <w:b/>
                <w:i/>
                <w:sz w:val="24"/>
                <w:szCs w:val="24"/>
                <w:lang w:val="en-US"/>
              </w:rPr>
              <w:br/>
            </w:r>
            <w:r>
              <w:rPr>
                <w:rFonts w:cs="Arial;sans-serif" w:ascii="Times New Roman" w:hAnsi="Times New Roman"/>
                <w:sz w:val="24"/>
                <w:szCs w:val="24"/>
                <w:lang w:val="en-US"/>
              </w:rPr>
              <w:t>-</w:t>
            </w:r>
            <w:r>
              <w:rPr>
                <w:rFonts w:ascii="Times New Roman" w:hAnsi="Times New Roman"/>
                <w:sz w:val="24"/>
                <w:szCs w:val="24"/>
              </w:rPr>
              <w:t> </w:t>
            </w:r>
            <w:r>
              <w:rPr>
                <w:rFonts w:cs="Arial;sans-serif" w:ascii="Times New Roman" w:hAnsi="Times New Roman"/>
                <w:sz w:val="24"/>
                <w:szCs w:val="24"/>
                <w:lang w:val="en-US"/>
              </w:rPr>
              <w:t>Như trên;</w:t>
              <w:br/>
              <w:t>- Lưu.</w:t>
            </w:r>
          </w:p>
        </w:tc>
        <w:tc>
          <w:tcPr>
            <w:tcW w:w="514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ĐƠN VỊ THẨM TRA</w:t>
              <w:br/>
            </w:r>
            <w:r>
              <w:rPr>
                <w:rFonts w:cs="Arial;sans-serif" w:ascii="Times New Roman" w:hAnsi="Times New Roman"/>
                <w:i/>
                <w:sz w:val="24"/>
                <w:szCs w:val="24"/>
                <w:lang w:val="en-US"/>
              </w:rPr>
              <w:t>(Ký, ghi rõ họ tên, chức vụ và đóng dấu)</w:t>
            </w:r>
          </w:p>
        </w:tc>
      </w:tr>
    </w:tbl>
    <w:p>
      <w:pPr>
        <w:pStyle w:val="BodyText"/>
        <w:widowControl/>
        <w:pBdr/>
        <w:bidi w:val="0"/>
        <w:spacing w:lineRule="atLeast" w:line="225" w:before="120" w:after="120"/>
        <w:ind w:right="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bidi w:val="0"/>
        <w:jc w:val="lef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5"/>
  <w:defaultTabStop w:val="709"/>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Arial Unicode MS" w:cs="Arial Unicode M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u">
    <w:name w:val="Tiêu đề"/>
    <w:basedOn w:val="Normal"/>
    <w:next w:val="BodyText"/>
    <w:qFormat/>
    <w:pPr>
      <w:keepNext w:val="true"/>
      <w:spacing w:before="240" w:after="120"/>
    </w:pPr>
    <w:rPr>
      <w:rFonts w:ascii="Arial" w:hAnsi="Arial" w:eastAsia="Microsoft YaHei" w:cs="Arial Unicode MS"/>
      <w:sz w:val="28"/>
      <w:szCs w:val="28"/>
    </w:rPr>
  </w:style>
  <w:style w:type="paragraph" w:styleId="Ph">
    <w:name w:val="Phụ đề"/>
    <w:basedOn w:val="Normal"/>
    <w:qFormat/>
    <w:pPr>
      <w:suppressLineNumbers/>
      <w:spacing w:before="120" w:after="120"/>
    </w:pPr>
    <w:rPr>
      <w:i/>
      <w:iCs/>
      <w:sz w:val="24"/>
      <w:szCs w:val="24"/>
    </w:rPr>
  </w:style>
  <w:style w:type="paragraph" w:styleId="Chmc">
    <w:name w:val="Chỉ mục"/>
    <w:basedOn w:val="Normal"/>
    <w:qFormat/>
    <w:pPr>
      <w:suppressLineNumbers/>
    </w:pPr>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3</Pages>
  <Words>964</Words>
  <Characters>3254</Characters>
  <CharactersWithSpaces>4176</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vi-VN</dc:language>
  <cp:lastModifiedBy/>
  <dcterms:modified xsi:type="dcterms:W3CDTF">2026-07-20T09:27:08Z</dcterms:modified>
  <cp:revision>2</cp:revision>
  <dc:subject/>
  <dc:title/>
</cp:coreProperties>
</file>