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I. Thông tin chung về đề thi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2DC26B"/>
          <w:sz w:val="24"/>
          <w:szCs w:val="24"/>
          <w:bdr w:val="single" w:sz="2" w:space="0" w:color="auto" w:frame="1"/>
        </w:rPr>
        <w:t>BÀI THI TRỰC TUYẾN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Phạm vi kiến thức không vượt quá tuần 28</w:t>
      </w:r>
    </w:p>
    <w:p w:rsidR="00454D40" w:rsidRPr="00454D40" w:rsidRDefault="00454D40" w:rsidP="00454D4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Thời gian làm bài tối đa: 30 phút</w:t>
      </w:r>
    </w:p>
    <w:p w:rsidR="00454D40" w:rsidRPr="00454D40" w:rsidRDefault="00454D40" w:rsidP="00454D4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Điểm tối đa: 300 điểm</w:t>
      </w:r>
    </w:p>
    <w:p w:rsidR="00454D40" w:rsidRPr="00454D40" w:rsidRDefault="00454D40" w:rsidP="00454D4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Số lượng bài thi: 01 bài</w:t>
      </w:r>
    </w:p>
    <w:p w:rsidR="00454D40" w:rsidRPr="00454D40" w:rsidRDefault="00454D40" w:rsidP="00454D4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Số lượng câu hỏi trong bài thi: 30 câu/đề (mỗi câu 10 điểm)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2DC26B"/>
          <w:sz w:val="24"/>
          <w:szCs w:val="24"/>
          <w:bdr w:val="single" w:sz="2" w:space="0" w:color="auto" w:frame="1"/>
        </w:rPr>
        <w:t>BÀI THI TỰ LUẬN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Nội dung: Có 02 đề thi, học sinh được quyền chọn 1 trong 2 để để làm bài.</w:t>
      </w:r>
    </w:p>
    <w:p w:rsidR="00454D40" w:rsidRPr="00454D40" w:rsidRDefault="00454D40" w:rsidP="00454D4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Hình thức: tuỳ theo yêu cầu của đề đã chọn, học sinh tạo lập văn bản theo yêu cầu.</w:t>
      </w:r>
    </w:p>
    <w:p w:rsidR="00454D40" w:rsidRPr="00454D40" w:rsidRDefault="00454D40" w:rsidP="00454D4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Thời gian làm bài tối đa: 30 phút.</w:t>
      </w:r>
    </w:p>
    <w:p w:rsidR="00454D40" w:rsidRPr="00454D40" w:rsidRDefault="00454D40" w:rsidP="00454D4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Điểm tối đa: 60 điểm.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II. Các loại câu hỏi bài thi trực tuyến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Tại vòng 10 thi Đình, đề thi gồm 6 loại câu hỏi. Các loại câu hỏi gồm: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Trắc nghiệm</w:t>
      </w:r>
    </w:p>
    <w:p w:rsidR="00454D40" w:rsidRPr="00454D40" w:rsidRDefault="00454D40" w:rsidP="00454D4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Điền từ</w:t>
      </w:r>
    </w:p>
    <w:p w:rsidR="00454D40" w:rsidRPr="00454D40" w:rsidRDefault="00454D40" w:rsidP="00454D4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Ghép cặp (nối 2 cột)</w:t>
      </w:r>
    </w:p>
    <w:p w:rsidR="00454D40" w:rsidRPr="00454D40" w:rsidRDefault="00454D40" w:rsidP="00454D4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Sắp xếp trật tự</w:t>
      </w:r>
    </w:p>
    <w:p w:rsidR="00454D40" w:rsidRPr="00454D40" w:rsidRDefault="00454D40" w:rsidP="00454D4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Kéo thả vào ô chủ đề</w:t>
      </w:r>
    </w:p>
    <w:p w:rsidR="00454D40" w:rsidRPr="00454D40" w:rsidRDefault="00454D40" w:rsidP="00454D4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Điền và chọn đáp án có sẵn.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III. Lưu ý về đề thi trực tuyến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numPr>
          <w:ilvl w:val="0"/>
          <w:numId w:val="4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ind w:left="30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Lưu ý riêng với dạng bài điền từ: Trước khi làm bài, học sinh lưu ý kiểm tra, cài đặt bảng gõ tiếng Việt là phần mềm Unikey 4.0; bảng mã Unicode (code dựng sẵn); kiểu gõ Telex và tắt phím Caps Lock trên bàn phím.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Về câu hỏi sử dụng audio, video: Đề thi </w:t>
      </w:r>
      <w:r w:rsidRPr="00454D40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bdr w:val="single" w:sz="2" w:space="0" w:color="auto" w:frame="1"/>
        </w:rPr>
        <w:t>CÓ</w:t>
      </w:r>
      <w:r w:rsidRPr="00454D4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 câu hỏi sử dụng audio, video.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3D1D59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4"/>
        </w:rPr>
        <w:lastRenderedPageBreak/>
        <w:drawing>
          <wp:inline distT="0" distB="0" distL="0" distR="0">
            <wp:extent cx="59436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IV. Nội dung kiến thức theo khối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BTC gửi nội dung ôn tập theo từng khối để thầy cô và các bạn thí sinh theo dõi ôn luyện.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Khối 4: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- Chính tả: phân biệt các từ ngữ có phụ âm đầu dễ nhầm: l/n, s/x, ch/tr, r/d/gi,…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Mở rộng vốn từ, nghĩa của từ, lựa chọn từ ngữ phù hợp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Kết hợp các tiếng để tạo thành từ, kết hợp các từ để tạo thành câu,…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Từ có nghĩa giống nhau, từ có nghĩa trái ngược nhau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Từ loại: danh từ, động từ, tính từ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- Câu giới thiệu, câu nêu hoạt động, câu nêu đặc điểm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Câu và các thành phần chính của câu (chủ ngữ, vị ngữ)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Các loại dấu câu đã học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Biện pháp nghệ thuật: so sánh, nhân hoá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Câu chủ đề trong đoạn văn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Sắp xếp các chữ để tạo thành từ, sắp xếp các từ để tạo thành câu, sắp xếp các ý để tạo thành câu chuyện hoàn chỉnh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Ca dao, thành ngữ, tục ngữ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Câu đố 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Đọc hiểu văn bản</w:t>
      </w:r>
    </w:p>
    <w:p w:rsidR="00454D40" w:rsidRPr="00454D40" w:rsidRDefault="003D1D59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4"/>
        </w:rPr>
        <w:drawing>
          <wp:inline distT="0" distB="0" distL="0" distR="0">
            <wp:extent cx="59436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Khối 5: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454D40" w:rsidRPr="00454D40" w:rsidRDefault="00454D40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- Chính tả: phân biệt các từ ngữ có phụ âm đầu dễ nhầm: l/n, s/x, ch/tr, r/d/gi,…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Mở rộng vốn từ, nghĩa của từ, lựa chọn từ ngữ phù hợp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Kết hợp các tiếng để tạo thành từ, kết hợp các từ để tạo thành câu,…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Từ đồng nghĩa, từ trái nghĩa, từ đa nghĩa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Từ loại: danh từ, động từ, tính từ, đại từ, kết từ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Các loại dấu câu đã học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Câu đơn, các thành phần của câu (chủ ngữ, vị ngữ, trạng ngữ)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Câu ghép, cách nối các vế câu ghép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Biện pháp nghệ thuật: so sánh, nhân hoá, điệp từ điệp ngữ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Sắp xếp các chữ để tạo thành từ, sắp xếp các từ để tạo thành câu, sắp xếp các ý để tạo thành câu chuyện hoàn chỉnh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Ca dao, thành ngữ, tục ngữ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Câu đố</w:t>
      </w:r>
      <w:r w:rsidRPr="00454D40">
        <w:rPr>
          <w:rFonts w:ascii="Times New Roman" w:eastAsia="Times New Roman" w:hAnsi="Times New Roman" w:cs="Times New Roman"/>
          <w:color w:val="111111"/>
          <w:sz w:val="24"/>
          <w:szCs w:val="24"/>
        </w:rPr>
        <w:br/>
        <w:t>- Đọc hiểu văn bản</w:t>
      </w:r>
    </w:p>
    <w:p w:rsidR="00454D40" w:rsidRPr="00454D40" w:rsidRDefault="003D1D59" w:rsidP="00454D4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4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111111"/>
          <w:sz w:val="24"/>
          <w:szCs w:val="24"/>
        </w:rPr>
        <w:lastRenderedPageBreak/>
        <w:drawing>
          <wp:inline distT="0" distB="0" distL="0" distR="0">
            <wp:extent cx="59436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3A48" w:rsidRPr="00454D40" w:rsidRDefault="003D1D59">
      <w:pPr>
        <w:rPr>
          <w:rFonts w:ascii="Times New Roman" w:hAnsi="Times New Roman" w:cs="Times New Roman"/>
          <w:sz w:val="24"/>
          <w:szCs w:val="24"/>
        </w:rPr>
      </w:pPr>
    </w:p>
    <w:sectPr w:rsidR="00AA3A48" w:rsidRPr="00454D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21307A"/>
    <w:multiLevelType w:val="multilevel"/>
    <w:tmpl w:val="D0D2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780068"/>
    <w:multiLevelType w:val="multilevel"/>
    <w:tmpl w:val="900C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695058C"/>
    <w:multiLevelType w:val="multilevel"/>
    <w:tmpl w:val="E4B6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31624F"/>
    <w:multiLevelType w:val="multilevel"/>
    <w:tmpl w:val="8BCE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40"/>
    <w:rsid w:val="003D1D59"/>
    <w:rsid w:val="00454D40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D7E279-47A7-48D6-A2C5-9931225A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4D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454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D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454D4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54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4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2026-04-07T08:14:00Z</dcterms:created>
  <dcterms:modified xsi:type="dcterms:W3CDTF">2026-04-07T08:48:00Z</dcterms:modified>
</cp:coreProperties>
</file>