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8"/>
      <w:bookmarkEnd w:id="0"/>
      <w:r>
        <w:rPr>
          <w:rFonts w:ascii="Arial;Helvetica;sans-serif" w:hAnsi="Arial;Helvetica;sans-serif"/>
          <w:b/>
          <w:i w:val="false"/>
          <w:caps w:val="false"/>
          <w:smallCaps w:val="false"/>
          <w:strike w:val="false"/>
          <w:dstrike w:val="false"/>
          <w:color w:val="000000"/>
          <w:spacing w:val="0"/>
          <w:sz w:val="18"/>
          <w:u w:val="none"/>
          <w:effect w:val="none"/>
        </w:rPr>
        <w:t>Mẫu số 12</w:t>
      </w:r>
    </w:p>
    <w:tbl>
      <w:tblPr>
        <w:tblW w:w="5000" w:type="pct"/>
        <w:jc w:val="start"/>
        <w:tblInd w:w="0" w:type="dxa"/>
        <w:tblLayout w:type="fixed"/>
        <w:tblCellMar>
          <w:top w:w="0" w:type="dxa"/>
          <w:start w:w="0" w:type="dxa"/>
          <w:bottom w:w="0" w:type="dxa"/>
          <w:end w:w="0" w:type="dxa"/>
        </w:tblCellMar>
      </w:tblPr>
      <w:tblGrid>
        <w:gridCol w:w="3726"/>
        <w:gridCol w:w="6245"/>
      </w:tblGrid>
      <w:tr>
        <w:trPr/>
        <w:tc>
          <w:tcPr>
            <w:tcW w:w="3726" w:type="dxa"/>
            <w:tcBorders/>
          </w:tcPr>
          <w:p>
            <w:pPr>
              <w:pStyle w:val="TableContents"/>
              <w:pBdr/>
              <w:bidi w:val="0"/>
              <w:spacing w:lineRule="atLeast" w:line="225" w:before="120" w:after="120"/>
              <w:ind w:hanging="0" w:start="0" w:end="0"/>
              <w:jc w:val="center"/>
              <w:rPr>
                <w:b/>
              </w:rPr>
            </w:pPr>
            <w:r>
              <w:rPr>
                <w:b/>
              </w:rPr>
              <w:t>TÊN DOANH NGHIỆP</w:t>
              <w:br/>
              <w:t>-------</w:t>
            </w:r>
          </w:p>
        </w:tc>
        <w:tc>
          <w:tcPr>
            <w:tcW w:w="6245" w:type="dxa"/>
            <w:tcBorders/>
          </w:tcPr>
          <w:p>
            <w:pPr>
              <w:pStyle w:val="TableContents"/>
              <w:pBdr/>
              <w:bidi w:val="0"/>
              <w:spacing w:lineRule="atLeast" w:line="225" w:before="120" w:after="120"/>
              <w:ind w:hanging="0" w:start="0" w:end="0"/>
              <w:jc w:val="center"/>
              <w:rPr>
                <w:b/>
              </w:rPr>
            </w:pPr>
            <w:r>
              <w:rPr>
                <w:b/>
              </w:rPr>
              <w:t>CỘNG HÒA XÃ HỘI CHỦ NGHĨA VIỆT NAM</w:t>
              <w:br/>
              <w:t>Độc lập - Tự do - Hạnh phúc</w:t>
              <w:br/>
              <w:t>---------------</w:t>
            </w:r>
          </w:p>
        </w:tc>
      </w:tr>
      <w:tr>
        <w:trPr/>
        <w:tc>
          <w:tcPr>
            <w:tcW w:w="3726" w:type="dxa"/>
            <w:tcBorders/>
          </w:tcPr>
          <w:p>
            <w:pPr>
              <w:pStyle w:val="TableContents"/>
              <w:pBdr/>
              <w:bidi w:val="0"/>
              <w:spacing w:lineRule="atLeast" w:line="225" w:before="120" w:after="120"/>
              <w:ind w:hanging="0" w:start="0" w:end="0"/>
              <w:jc w:val="center"/>
              <w:rPr/>
            </w:pPr>
            <w:r>
              <w:rPr/>
              <w:t>Số: …………..</w:t>
            </w:r>
          </w:p>
        </w:tc>
        <w:tc>
          <w:tcPr>
            <w:tcW w:w="6245" w:type="dxa"/>
            <w:tcBorders/>
          </w:tcPr>
          <w:p>
            <w:pPr>
              <w:pStyle w:val="TableContents"/>
              <w:pBdr/>
              <w:bidi w:val="0"/>
              <w:spacing w:lineRule="atLeast" w:line="225" w:before="120" w:after="120"/>
              <w:ind w:hanging="0" w:start="0" w:end="0"/>
              <w:jc w:val="end"/>
              <w:rPr/>
            </w:pPr>
            <w:r>
              <w:rPr/>
              <w:t>……</w:t>
            </w:r>
            <w:r>
              <w:rPr>
                <w:i/>
              </w:rPr>
              <w:t>, ngày…… tháng…… năm ……</w:t>
            </w:r>
          </w:p>
        </w:tc>
      </w:tr>
    </w:tbl>
    <w:p>
      <w:pPr>
        <w:pStyle w:val="BodyText"/>
        <w:widowControl/>
        <w:pBdr/>
        <w:bidi w:val="0"/>
        <w:spacing w:lineRule="atLeast" w:line="225" w:before="120" w:after="120"/>
        <w:ind w:hanging="0" w:start="0" w:end="0"/>
        <w:jc w:val="end"/>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1" w:name="chuong_pl_8_name"/>
      <w:bookmarkEnd w:id="1"/>
      <w:r>
        <w:rPr>
          <w:rFonts w:ascii="Arial;Helvetica;sans-serif" w:hAnsi="Arial;Helvetica;sans-serif"/>
          <w:b/>
          <w:i w:val="false"/>
          <w:caps w:val="false"/>
          <w:smallCaps w:val="false"/>
          <w:strike w:val="false"/>
          <w:dstrike w:val="false"/>
          <w:color w:val="000000"/>
          <w:spacing w:val="0"/>
          <w:sz w:val="18"/>
          <w:u w:val="none"/>
          <w:effect w:val="none"/>
        </w:rPr>
        <w:t>GIẤY ĐỀ NGHỊ</w:t>
      </w:r>
    </w:p>
    <w:p>
      <w:pPr>
        <w:pStyle w:val="BodyText"/>
        <w:widowControl/>
        <w:pBdr/>
        <w:bidi w:val="0"/>
        <w:spacing w:lineRule="atLeast" w:line="225" w:before="0" w:after="0"/>
        <w:ind w:hanging="0" w:start="0" w:end="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2" w:name="chuong_pl_8_name_name"/>
      <w:bookmarkEnd w:id="2"/>
      <w:r>
        <w:rPr>
          <w:rFonts w:ascii="Arial;Helvetica;sans-serif" w:hAnsi="Arial;Helvetica;sans-serif"/>
          <w:b/>
          <w:i w:val="false"/>
          <w:caps w:val="false"/>
          <w:smallCaps w:val="false"/>
          <w:strike w:val="false"/>
          <w:dstrike w:val="false"/>
          <w:color w:val="000000"/>
          <w:spacing w:val="0"/>
          <w:sz w:val="18"/>
          <w:u w:val="none"/>
          <w:effect w:val="none"/>
        </w:rPr>
        <w:t>Đăng ký thay đổi nội dung Giấy chứng nhận đăng ký doanh nghiệp/ Thông báo thay đổi nội dung đăng ký doanh nghiệp</w:t>
      </w:r>
    </w:p>
    <w:p>
      <w:pPr>
        <w:pStyle w:val="BodyText"/>
        <w:widowControl/>
        <w:pBdr/>
        <w:bidi w:val="0"/>
        <w:spacing w:lineRule="atLeast" w:line="225" w:before="120" w:after="120"/>
        <w:ind w:hanging="0" w:start="0" w:end="0"/>
        <w:jc w:val="center"/>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w:t>
      </w:r>
      <w:r>
        <w:rPr>
          <w:rFonts w:ascii="Arial;Helvetica;sans-serif" w:hAnsi="Arial;Helvetica;sans-serif"/>
          <w:b w:val="false"/>
          <w:i/>
          <w:caps w:val="false"/>
          <w:smallCaps w:val="false"/>
          <w:color w:val="000000"/>
          <w:spacing w:val="0"/>
          <w:sz w:val="18"/>
        </w:rPr>
        <w:t>(Cơ quan đăng ký kinh doanh cấp tỉnh)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doanh nghiệp (</w:t>
      </w:r>
      <w:r>
        <w:rPr>
          <w:rFonts w:ascii="Arial;Helvetica;sans-serif" w:hAnsi="Arial;Helvetica;sans-serif"/>
          <w:b w:val="false"/>
          <w:i/>
          <w:caps w:val="false"/>
          <w:smallCaps w:val="false"/>
          <w:color w:val="000000"/>
          <w:spacing w:val="0"/>
          <w:sz w:val="18"/>
        </w:rPr>
        <w:t>ghi bằng chữ in hoa</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Mã số doanh nghiệp/Mã số thuế: ………………………………………………..</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A. ĐĂNG KÝ THAY ĐỔI NỘI DUNG ĐĂNG KÝ DOANH NGHIỆP/THÔNG BÁO THAY ĐỔI NỘI DUNG ĐĂNG KÝ DOANH NGHIỆP</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caps w:val="false"/>
          <w:smallCaps w:val="false"/>
          <w:color w:val="000000"/>
          <w:spacing w:val="0"/>
          <w:sz w:val="18"/>
        </w:rPr>
        <w:t>Doanh nghiệp chọn và kê khai vào trang tương ứng với nội dung đăng ký/thông báo thay đổi và gửi kèm</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Doanh nghiệp đăng ký thay đổi trên cơ sở (</w:t>
      </w:r>
      <w:r>
        <w:rPr>
          <w:rFonts w:ascii="Arial;Helvetica;sans-serif" w:hAnsi="Arial;Helvetica;sans-serif"/>
          <w:b w:val="false"/>
          <w:i/>
          <w:caps w:val="false"/>
          <w:smallCaps w:val="false"/>
          <w:color w:val="000000"/>
          <w:spacing w:val="0"/>
          <w:sz w:val="18"/>
        </w:rPr>
        <w:t>chỉ kê khai trong trường hợp doanh nghiệp đăng ký thay đổi trên cơ sở tách doanh nghiệp hoặc sáp nhập doanh nghiệp, đánh dấu X vào ô thích hợp</w:t>
      </w:r>
      <w:r>
        <w:rPr>
          <w:rFonts w:ascii="Arial;Helvetica;sans-serif" w:hAnsi="Arial;Helvetica;sans-serif"/>
          <w:b w:val="false"/>
          <w:i w:val="false"/>
          <w:caps w:val="false"/>
          <w:smallCaps w:val="false"/>
          <w:color w:val="000000"/>
          <w:spacing w:val="0"/>
          <w:sz w:val="18"/>
        </w:rPr>
        <w:t>):</w:t>
      </w:r>
    </w:p>
    <w:tbl>
      <w:tblPr>
        <w:tblW w:w="5000" w:type="pct"/>
        <w:jc w:val="start"/>
        <w:tblInd w:w="0" w:type="dxa"/>
        <w:tblLayout w:type="fixed"/>
        <w:tblCellMar>
          <w:top w:w="0" w:type="dxa"/>
          <w:start w:w="0" w:type="dxa"/>
          <w:bottom w:w="0" w:type="dxa"/>
          <w:end w:w="0" w:type="dxa"/>
        </w:tblCellMar>
      </w:tblPr>
      <w:tblGrid>
        <w:gridCol w:w="8643"/>
        <w:gridCol w:w="1328"/>
      </w:tblGrid>
      <w:tr>
        <w:trPr/>
        <w:tc>
          <w:tcPr>
            <w:tcW w:w="8643" w:type="dxa"/>
            <w:tcBorders/>
          </w:tcPr>
          <w:p>
            <w:pPr>
              <w:pStyle w:val="TableContents"/>
              <w:pBdr/>
              <w:bidi w:val="0"/>
              <w:spacing w:lineRule="atLeast" w:line="225" w:before="120" w:after="120"/>
              <w:ind w:hanging="0" w:start="0" w:end="0"/>
              <w:jc w:val="start"/>
              <w:rPr/>
            </w:pPr>
            <w:r>
              <w:rPr/>
              <w:t>- Đăng ký thay đổi trên cơ sở tách doanh nghiệp</w:t>
            </w:r>
          </w:p>
        </w:tc>
        <w:tc>
          <w:tcPr>
            <w:tcW w:w="1328" w:type="dxa"/>
            <w:tcBorders/>
          </w:tcPr>
          <w:p>
            <w:pPr>
              <w:pStyle w:val="TableContents"/>
              <w:pBdr/>
              <w:bidi w:val="0"/>
              <w:spacing w:lineRule="atLeast" w:line="225" w:before="120" w:after="120"/>
              <w:ind w:hanging="0" w:start="0" w:end="0"/>
              <w:jc w:val="start"/>
              <w:rPr/>
            </w:pPr>
            <w:r>
              <w:rPr/>
              <w:t>□</w:t>
            </w:r>
          </w:p>
        </w:tc>
      </w:tr>
      <w:tr>
        <w:trPr/>
        <w:tc>
          <w:tcPr>
            <w:tcW w:w="8643" w:type="dxa"/>
            <w:tcBorders/>
          </w:tcPr>
          <w:p>
            <w:pPr>
              <w:pStyle w:val="TableContents"/>
              <w:pBdr/>
              <w:bidi w:val="0"/>
              <w:spacing w:lineRule="atLeast" w:line="225" w:before="120" w:after="120"/>
              <w:ind w:hanging="0" w:start="0" w:end="0"/>
              <w:jc w:val="start"/>
              <w:rPr/>
            </w:pPr>
            <w:r>
              <w:rPr/>
              <w:t>- Đăng ký thay đổi trên cơ sở sáp nhập doanh nghiệp</w:t>
            </w:r>
          </w:p>
        </w:tc>
        <w:tc>
          <w:tcPr>
            <w:tcW w:w="1328" w:type="dxa"/>
            <w:tcBorders/>
          </w:tcPr>
          <w:p>
            <w:pPr>
              <w:pStyle w:val="TableContents"/>
              <w:pBdr/>
              <w:bidi w:val="0"/>
              <w:spacing w:lineRule="atLeast" w:line="225" w:before="120" w:after="120"/>
              <w:ind w:hanging="0" w:start="0" w:end="0"/>
              <w:jc w:val="start"/>
              <w:rPr/>
            </w:pPr>
            <w:r>
              <w:rPr/>
              <w:t>□</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Thông tin về doanh nghiệp bị sáp nhập (</w:t>
      </w:r>
      <w:r>
        <w:rPr>
          <w:rFonts w:ascii="Arial;Helvetica;sans-serif" w:hAnsi="Arial;Helvetica;sans-serif"/>
          <w:b w:val="false"/>
          <w:i/>
          <w:caps w:val="false"/>
          <w:smallCaps w:val="false"/>
          <w:color w:val="000000"/>
          <w:spacing w:val="0"/>
          <w:sz w:val="18"/>
        </w:rPr>
        <w:t>chỉ kê khai trong trường hợp doanh nghiệp đăng ký thay đổi trên cơ sở sáp nhập doanh nghiệp</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doanh nghiệp (</w:t>
      </w:r>
      <w:r>
        <w:rPr>
          <w:rFonts w:ascii="Arial;Helvetica;sans-serif" w:hAnsi="Arial;Helvetica;sans-serif"/>
          <w:b w:val="false"/>
          <w:i/>
          <w:caps w:val="false"/>
          <w:smallCaps w:val="false"/>
          <w:color w:val="000000"/>
          <w:spacing w:val="0"/>
          <w:sz w:val="18"/>
        </w:rPr>
        <w:t>ghi bằng chữ in hoa</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Mã số doanh nghiệp/Mã số thuế: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Đề nghị Quý Cơ quan thực hiện chấm dứt tồn tại đối với doanh nghiệp bị sáp nhập và các chi nhánh/văn phòng đại diện/địa điểm kinh doanh của doanh nghiệp bị sáp nhập.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Doanh nghiệp có Giấy chứng nhận quyền sử dụng đất tại đảo và xã, phường biên giới; xã, phường ven biển; khu vực khác có ảnh hưởng đến quốc phòng, an ninh1: Có □ Không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Kê khai trong trường hợp có nhà đầu tư nước ngoài góp vốn, mua cổ phần, phần vốn góp vào doanh nghiệp dẫn đến thay đổi nội dung đăng ký doanh nghiệp.</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ĐĂNG KÝ THAY ĐỔI TÊN DOANH NGHIỆP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doanh nghiệp viết bằng tiếng Việt sau khi thay đổi (</w:t>
      </w:r>
      <w:r>
        <w:rPr>
          <w:rFonts w:ascii="Arial;Helvetica;sans-serif" w:hAnsi="Arial;Helvetica;sans-serif"/>
          <w:b w:val="false"/>
          <w:i/>
          <w:caps w:val="false"/>
          <w:smallCaps w:val="false"/>
          <w:color w:val="000000"/>
          <w:spacing w:val="0"/>
          <w:sz w:val="18"/>
        </w:rPr>
        <w:t>ghi bằng chữ in hoa</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doanh nghiệp viết bằng tiếng nước ngoài sau khi thay đổi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doanh nghiệp viết tắt sau khi thay đổi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ĐĂNG KÝ THAY ĐỔI ĐỊA CHỈ TRỤ SỞ CHÍNH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Địa chỉ trụ sở chính sau khi thay đổi:</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Số nhà/phòng, ngách/hẻm, ngõ/kiệt, đường/phố/đại lộ, tổ/xóm/ấp/thôn: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Xã/Phường/Đặc khu: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Tỉnh/Thành phố trực thuộc trung ương: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Điện thoại: ……………………………. Số fax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Thư điện tử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 …………………... Website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rPr>
        <w:t>Đồng thời thay đổi địa chỉ nhận thông báo thuế (</w:t>
      </w:r>
      <w:r>
        <w:rPr>
          <w:rFonts w:ascii="Arial;Helvetica;sans-serif" w:hAnsi="Arial;Helvetica;sans-serif"/>
          <w:b w:val="false"/>
          <w:i/>
          <w:caps w:val="false"/>
          <w:smallCaps w:val="false"/>
          <w:color w:val="000000"/>
          <w:spacing w:val="0"/>
          <w:sz w:val="18"/>
        </w:rPr>
        <w:t>Đánh dấu X vào ô vuông nếu doanh nghiệp thay đổi địa chỉ nhận thông báo thuế tương ứng với địa chỉ trụ sở chính</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 Doanh nghiệp nằm trong (</w:t>
      </w:r>
      <w:r>
        <w:rPr>
          <w:rFonts w:ascii="Arial;Helvetica;sans-serif" w:hAnsi="Arial;Helvetica;sans-serif"/>
          <w:b w:val="false"/>
          <w:i/>
          <w:caps w:val="false"/>
          <w:smallCaps w:val="false"/>
          <w:color w:val="000000"/>
          <w:spacing w:val="0"/>
          <w:sz w:val="18"/>
          <w:lang w:val="fr-FR"/>
        </w:rPr>
        <w:t>Doanh nghiệp phải đánh dấu X vào ô vuông tương ứng với khu công nghệ cao nếu nộp hồ sơ tới Ban quản lý khu công nghệ cao)</w:t>
      </w:r>
      <w:r>
        <w:rPr>
          <w:rFonts w:ascii="Arial;Helvetica;sans-serif" w:hAnsi="Arial;Helvetica;sans-serif"/>
          <w:b w:val="false"/>
          <w:i w:val="false"/>
          <w:caps w:val="false"/>
          <w:smallCaps w:val="false"/>
          <w:color w:val="000000"/>
          <w:spacing w:val="0"/>
          <w:sz w:val="18"/>
          <w:lang w:val="fr-FR"/>
        </w:rPr>
        <w:t>:</w:t>
      </w:r>
    </w:p>
    <w:tbl>
      <w:tblPr>
        <w:tblW w:w="5000" w:type="pct"/>
        <w:jc w:val="start"/>
        <w:tblInd w:w="0" w:type="dxa"/>
        <w:tblLayout w:type="fixed"/>
        <w:tblCellMar>
          <w:top w:w="0" w:type="dxa"/>
          <w:start w:w="0" w:type="dxa"/>
          <w:bottom w:w="0" w:type="dxa"/>
          <w:end w:w="0" w:type="dxa"/>
        </w:tblCellMar>
      </w:tblPr>
      <w:tblGrid>
        <w:gridCol w:w="6322"/>
        <w:gridCol w:w="3649"/>
      </w:tblGrid>
      <w:tr>
        <w:trPr/>
        <w:tc>
          <w:tcPr>
            <w:tcW w:w="6322" w:type="dxa"/>
            <w:tcBorders/>
          </w:tcPr>
          <w:p>
            <w:pPr>
              <w:pStyle w:val="TableContents"/>
              <w:pBdr/>
              <w:bidi w:val="0"/>
              <w:spacing w:lineRule="atLeast" w:line="225" w:before="120" w:after="120"/>
              <w:ind w:hanging="0" w:start="0" w:end="0"/>
              <w:jc w:val="start"/>
              <w:rPr>
                <w:lang w:val="fr-FR"/>
              </w:rPr>
            </w:pPr>
            <w:r>
              <w:rPr>
                <w:lang w:val="fr-FR"/>
              </w:rPr>
              <w:t>Khu công nghiệp</w:t>
            </w:r>
          </w:p>
        </w:tc>
        <w:tc>
          <w:tcPr>
            <w:tcW w:w="3649" w:type="dxa"/>
            <w:tcBorders/>
          </w:tcPr>
          <w:p>
            <w:pPr>
              <w:pStyle w:val="TableContents"/>
              <w:pBdr/>
              <w:bidi w:val="0"/>
              <w:spacing w:lineRule="atLeast" w:line="225" w:before="120" w:after="120"/>
              <w:ind w:hanging="0" w:start="0" w:end="0"/>
              <w:jc w:val="start"/>
              <w:rPr/>
            </w:pPr>
            <w:r>
              <w:rPr/>
              <w:t>□</w:t>
            </w:r>
          </w:p>
        </w:tc>
      </w:tr>
      <w:tr>
        <w:trPr/>
        <w:tc>
          <w:tcPr>
            <w:tcW w:w="6322" w:type="dxa"/>
            <w:tcBorders/>
          </w:tcPr>
          <w:p>
            <w:pPr>
              <w:pStyle w:val="TableContents"/>
              <w:pBdr/>
              <w:bidi w:val="0"/>
              <w:spacing w:lineRule="atLeast" w:line="225" w:before="120" w:after="120"/>
              <w:ind w:hanging="0" w:start="0" w:end="0"/>
              <w:jc w:val="start"/>
              <w:rPr>
                <w:lang w:val="fr-FR"/>
              </w:rPr>
            </w:pPr>
            <w:r>
              <w:rPr>
                <w:lang w:val="fr-FR"/>
              </w:rPr>
              <w:t>Khu chế xuất</w:t>
            </w:r>
          </w:p>
        </w:tc>
        <w:tc>
          <w:tcPr>
            <w:tcW w:w="3649" w:type="dxa"/>
            <w:tcBorders/>
          </w:tcPr>
          <w:p>
            <w:pPr>
              <w:pStyle w:val="TableContents"/>
              <w:pBdr/>
              <w:bidi w:val="0"/>
              <w:spacing w:lineRule="atLeast" w:line="225" w:before="120" w:after="120"/>
              <w:ind w:hanging="0" w:start="0" w:end="0"/>
              <w:jc w:val="start"/>
              <w:rPr/>
            </w:pPr>
            <w:r>
              <w:rPr/>
              <w:t>□</w:t>
            </w:r>
          </w:p>
        </w:tc>
      </w:tr>
      <w:tr>
        <w:trPr/>
        <w:tc>
          <w:tcPr>
            <w:tcW w:w="6322" w:type="dxa"/>
            <w:tcBorders/>
          </w:tcPr>
          <w:p>
            <w:pPr>
              <w:pStyle w:val="TableContents"/>
              <w:pBdr/>
              <w:bidi w:val="0"/>
              <w:spacing w:lineRule="atLeast" w:line="225" w:before="120" w:after="120"/>
              <w:ind w:hanging="0" w:start="0" w:end="0"/>
              <w:jc w:val="start"/>
              <w:rPr>
                <w:lang w:val="fr-FR"/>
              </w:rPr>
            </w:pPr>
            <w:r>
              <w:rPr>
                <w:lang w:val="fr-FR"/>
              </w:rPr>
              <w:t>Khu kinh tế</w:t>
            </w:r>
          </w:p>
        </w:tc>
        <w:tc>
          <w:tcPr>
            <w:tcW w:w="3649" w:type="dxa"/>
            <w:tcBorders/>
          </w:tcPr>
          <w:p>
            <w:pPr>
              <w:pStyle w:val="TableContents"/>
              <w:pBdr/>
              <w:bidi w:val="0"/>
              <w:spacing w:lineRule="atLeast" w:line="225" w:before="120" w:after="120"/>
              <w:ind w:hanging="0" w:start="0" w:end="0"/>
              <w:jc w:val="start"/>
              <w:rPr/>
            </w:pPr>
            <w:r>
              <w:rPr/>
              <w:t>□</w:t>
            </w:r>
          </w:p>
        </w:tc>
      </w:tr>
      <w:tr>
        <w:trPr/>
        <w:tc>
          <w:tcPr>
            <w:tcW w:w="6322" w:type="dxa"/>
            <w:tcBorders/>
          </w:tcPr>
          <w:p>
            <w:pPr>
              <w:pStyle w:val="TableContents"/>
              <w:pBdr/>
              <w:bidi w:val="0"/>
              <w:spacing w:lineRule="atLeast" w:line="225" w:before="120" w:after="120"/>
              <w:ind w:hanging="0" w:start="0" w:end="0"/>
              <w:jc w:val="start"/>
              <w:rPr>
                <w:lang w:val="fr-FR"/>
              </w:rPr>
            </w:pPr>
            <w:r>
              <w:rPr>
                <w:lang w:val="fr-FR"/>
              </w:rPr>
              <w:t>Khu công nghệ cao</w:t>
            </w:r>
          </w:p>
        </w:tc>
        <w:tc>
          <w:tcPr>
            <w:tcW w:w="3649" w:type="dxa"/>
            <w:tcBorders/>
          </w:tcPr>
          <w:p>
            <w:pPr>
              <w:pStyle w:val="TableContents"/>
              <w:pBdr/>
              <w:bidi w:val="0"/>
              <w:spacing w:lineRule="atLeast" w:line="225" w:before="120" w:after="120"/>
              <w:ind w:hanging="0" w:start="0" w:end="0"/>
              <w:jc w:val="start"/>
              <w:rPr/>
            </w:pPr>
            <w:r>
              <w:rPr/>
              <w:t>□</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Doanh nghiệp/chủ doanh nghiệp tư nhân cam kết trụ sở doanh nghiệp thuộc quyền sử dụng hợp pháp của doanh nghiệp/chủ doanh nghiệp tư nhân và được sử dụng đúng mục đích theo quy định của pháp luật.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ĐĂNG KÝ THAY ĐỔI THÀNH VIÊN CÔNG TY TNHH/</w:t>
        <w:br/>
        <w:t>THÀNH VIÊN HỢP DANH CÔNG TY HỢP DANH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Trường hợp thay đổi thành viên công ty TNHH: (</w:t>
      </w:r>
      <w:r>
        <w:rPr>
          <w:rFonts w:ascii="Arial;Helvetica;sans-serif" w:hAnsi="Arial;Helvetica;sans-serif"/>
          <w:b w:val="false"/>
          <w:i/>
          <w:caps w:val="false"/>
          <w:smallCaps w:val="false"/>
          <w:color w:val="000000"/>
          <w:spacing w:val="0"/>
          <w:sz w:val="18"/>
          <w:lang w:val="fr-FR"/>
        </w:rPr>
        <w:t>kê khai Danh sách thành viên công ty TNHH theo Mẫu số 6 Phụ lục I hành kèm theo Thông tư này</w:t>
      </w:r>
      <w:r>
        <w:rPr>
          <w:rFonts w:ascii="Arial;Helvetica;sans-serif" w:hAnsi="Arial;Helvetica;sans-serif"/>
          <w:b w:val="false"/>
          <w:i w:val="false"/>
          <w:caps w:val="false"/>
          <w:smallCaps w:val="false"/>
          <w:color w:val="000000"/>
          <w:spacing w:val="0"/>
          <w:sz w:val="18"/>
          <w:lang w:val="fr-FR"/>
        </w:rPr>
        <w:t>) Gửi kèm.</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Trường hợp thay đổi thành viên hợp danh công ty hợp danh: (</w:t>
      </w:r>
      <w:r>
        <w:rPr>
          <w:rFonts w:ascii="Arial;Helvetica;sans-serif" w:hAnsi="Arial;Helvetica;sans-serif"/>
          <w:b w:val="false"/>
          <w:i/>
          <w:caps w:val="false"/>
          <w:smallCaps w:val="false"/>
          <w:color w:val="000000"/>
          <w:spacing w:val="0"/>
          <w:sz w:val="18"/>
          <w:lang w:val="fr-FR"/>
        </w:rPr>
        <w:t>kê khai Danh sách thành viên hợp danh theo Mẫu số 9 Phụ lục I ban hành kèm theo Thông tư này –</w:t>
      </w:r>
      <w:r>
        <w:rPr>
          <w:rFonts w:ascii="Arial;Helvetica;sans-serif" w:hAnsi="Arial;Helvetica;sans-serif"/>
          <w:b w:val="false"/>
          <w:i w:val="false"/>
          <w:caps w:val="false"/>
          <w:smallCaps w:val="false"/>
          <w:color w:val="000000"/>
          <w:spacing w:val="0"/>
          <w:sz w:val="18"/>
          <w:lang w:val="fr-FR"/>
        </w:rPr>
        <w:t> </w:t>
      </w:r>
      <w:r>
        <w:rPr>
          <w:rFonts w:ascii="Arial;Helvetica;sans-serif" w:hAnsi="Arial;Helvetica;sans-serif"/>
          <w:b w:val="false"/>
          <w:i/>
          <w:caps w:val="false"/>
          <w:smallCaps w:val="false"/>
          <w:color w:val="000000"/>
          <w:spacing w:val="0"/>
          <w:sz w:val="18"/>
          <w:lang w:val="fr-FR"/>
        </w:rPr>
        <w:t>không kê khai nội dung thông tin về thành viên góp vốn của công ty hợp danh</w:t>
      </w:r>
      <w:r>
        <w:rPr>
          <w:rFonts w:ascii="Arial;Helvetica;sans-serif" w:hAnsi="Arial;Helvetica;sans-serif"/>
          <w:b w:val="false"/>
          <w:i w:val="false"/>
          <w:caps w:val="false"/>
          <w:smallCaps w:val="false"/>
          <w:color w:val="000000"/>
          <w:spacing w:val="0"/>
          <w:sz w:val="18"/>
          <w:lang w:val="fr-FR"/>
        </w:rPr>
        <w:t>) Gửi kèm.</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ĐĂNG KÝ THAY ĐỔI VỐN ĐIỀU LỆ, PHẦN VỐN GÓP,</w:t>
        <w:br/>
        <w:t>TỶ LỆ PHẦN VỐN GÓP</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lang w:val="fr-FR"/>
        </w:rPr>
      </w:pPr>
      <w:r>
        <w:rPr>
          <w:rFonts w:ascii="Arial;Helvetica;sans-serif" w:hAnsi="Arial;Helvetica;sans-serif"/>
          <w:b/>
          <w:i w:val="false"/>
          <w:caps w:val="false"/>
          <w:smallCaps w:val="false"/>
          <w:color w:val="000000"/>
          <w:spacing w:val="0"/>
          <w:sz w:val="18"/>
          <w:lang w:val="fr-FR"/>
        </w:rPr>
        <w:t>1. Đăng ký thay đổi vốn điều lệ của công ty:</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Vốn điều lệ đã đăng ký (</w:t>
      </w:r>
      <w:r>
        <w:rPr>
          <w:rFonts w:ascii="Arial;Helvetica;sans-serif" w:hAnsi="Arial;Helvetica;sans-serif"/>
          <w:b w:val="false"/>
          <w:i/>
          <w:caps w:val="false"/>
          <w:smallCaps w:val="false"/>
          <w:color w:val="000000"/>
          <w:spacing w:val="0"/>
          <w:sz w:val="18"/>
          <w:lang w:val="fr-FR"/>
        </w:rPr>
        <w:t>bằng số, bằng chữ, VNĐ</w:t>
      </w:r>
      <w:r>
        <w:rPr>
          <w:rFonts w:ascii="Arial;Helvetica;sans-serif" w:hAnsi="Arial;Helvetica;sans-serif"/>
          <w:b w:val="false"/>
          <w:i w:val="false"/>
          <w:caps w:val="false"/>
          <w:smallCaps w:val="false"/>
          <w:color w:val="000000"/>
          <w:spacing w:val="0"/>
          <w:sz w:val="18"/>
          <w:lang w:val="fr-FR"/>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Vốn điều lệ sau khi thay đổi (</w:t>
      </w:r>
      <w:r>
        <w:rPr>
          <w:rFonts w:ascii="Arial;Helvetica;sans-serif" w:hAnsi="Arial;Helvetica;sans-serif"/>
          <w:b w:val="false"/>
          <w:i/>
          <w:caps w:val="false"/>
          <w:smallCaps w:val="false"/>
          <w:color w:val="000000"/>
          <w:spacing w:val="0"/>
          <w:sz w:val="18"/>
          <w:lang w:val="fr-FR"/>
        </w:rPr>
        <w:t>bằng số, bằng chữ, VNĐ</w:t>
      </w:r>
      <w:r>
        <w:rPr>
          <w:rFonts w:ascii="Arial;Helvetica;sans-serif" w:hAnsi="Arial;Helvetica;sans-serif"/>
          <w:b w:val="false"/>
          <w:i w:val="false"/>
          <w:caps w:val="false"/>
          <w:smallCaps w:val="false"/>
          <w:color w:val="000000"/>
          <w:spacing w:val="0"/>
          <w:sz w:val="18"/>
          <w:lang w:val="fr-FR"/>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Giá trị tương đương theo đơn vị tiền nước ngoài (nếu có, ghi bằng số, loại ngoại tệ):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Có hiển thị thông tin về giá trị tương đương theo đơn vị tiền tệ nước ngoài trên Giấy chứng nhận đăng ký doanh nghiệp hay không ? Có □ Không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Thời điểm thay đổi vốn: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Hình thức tăng, giảm vốn: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Nguồn vốn điều lệ sau khi thay đổi vốn điều lệ:</w:t>
      </w:r>
    </w:p>
    <w:tbl>
      <w:tblPr>
        <w:tblW w:w="5000" w:type="pct"/>
        <w:jc w:val="start"/>
        <w:tblInd w:w="0" w:type="dxa"/>
        <w:tblLayout w:type="fixed"/>
        <w:tblCellMar>
          <w:top w:w="28" w:type="dxa"/>
          <w:start w:w="0" w:type="dxa"/>
          <w:bottom w:w="28" w:type="dxa"/>
          <w:end w:w="0" w:type="dxa"/>
        </w:tblCellMar>
      </w:tblPr>
      <w:tblGrid>
        <w:gridCol w:w="3483"/>
        <w:gridCol w:w="4826"/>
        <w:gridCol w:w="1662"/>
      </w:tblGrid>
      <w:tr>
        <w:trPr/>
        <w:tc>
          <w:tcPr>
            <w:tcW w:w="3483" w:type="dxa"/>
            <w:tcBorders>
              <w:top w:val="single" w:sz="8" w:space="0" w:color="000000"/>
              <w:bottom w:val="single" w:sz="8" w:space="0" w:color="000000"/>
            </w:tcBorders>
            <w:vAlign w:val="center"/>
          </w:tcPr>
          <w:p>
            <w:pPr>
              <w:pStyle w:val="TableContents"/>
              <w:pBdr/>
              <w:bidi w:val="0"/>
              <w:spacing w:lineRule="atLeast" w:line="225" w:before="120" w:after="120"/>
              <w:ind w:hanging="0" w:start="0" w:end="0"/>
              <w:jc w:val="center"/>
              <w:rPr/>
            </w:pPr>
            <w:r>
              <w:rPr/>
              <w:t>Loại nguồn vốn</w:t>
            </w:r>
          </w:p>
        </w:tc>
        <w:tc>
          <w:tcPr>
            <w:tcW w:w="4826" w:type="dxa"/>
            <w:tcBorders>
              <w:top w:val="single" w:sz="8" w:space="0" w:color="000000"/>
              <w:bottom w:val="single" w:sz="8" w:space="0" w:color="000000"/>
            </w:tcBorders>
            <w:vAlign w:val="center"/>
          </w:tcPr>
          <w:p>
            <w:pPr>
              <w:pStyle w:val="TableContents"/>
              <w:pBdr/>
              <w:bidi w:val="0"/>
              <w:spacing w:lineRule="atLeast" w:line="225" w:before="120" w:after="120"/>
              <w:ind w:hanging="0" w:start="0" w:end="0"/>
              <w:jc w:val="center"/>
              <w:rPr/>
            </w:pPr>
            <w:r>
              <w:rPr/>
              <w:t>Số tiền (</w:t>
            </w:r>
            <w:r>
              <w:rPr>
                <w:i/>
              </w:rPr>
              <w:t>bằng số; VNĐ và giá trị tương đương theo đơn vị tiền nước ngoài, nếu có</w:t>
            </w:r>
            <w:r>
              <w:rPr/>
              <w:t>)</w:t>
            </w:r>
          </w:p>
        </w:tc>
        <w:tc>
          <w:tcPr>
            <w:tcW w:w="1662" w:type="dxa"/>
            <w:tcBorders>
              <w:top w:val="single" w:sz="8" w:space="0" w:color="000000"/>
              <w:start w:val="single" w:sz="8" w:space="0" w:color="000000"/>
              <w:bottom w:val="single" w:sz="8" w:space="0" w:color="000000"/>
              <w:end w:val="single" w:sz="8" w:space="0" w:color="000000"/>
            </w:tcBorders>
            <w:tcMar>
              <w:start w:w="28" w:type="dxa"/>
              <w:end w:w="28" w:type="dxa"/>
            </w:tcMar>
            <w:vAlign w:val="center"/>
          </w:tcPr>
          <w:p>
            <w:pPr>
              <w:pStyle w:val="TableContents"/>
              <w:pBdr/>
              <w:bidi w:val="0"/>
              <w:spacing w:lineRule="atLeast" w:line="225" w:before="120" w:after="120"/>
              <w:ind w:hanging="0" w:start="0" w:end="0"/>
              <w:jc w:val="center"/>
              <w:rPr/>
            </w:pPr>
            <w:r>
              <w:rPr/>
              <w:t>Tỷ lệ (</w:t>
            </w:r>
            <w:r>
              <w:rPr>
                <w:i/>
              </w:rPr>
              <w:t>%</w:t>
            </w:r>
            <w:r>
              <w:rPr/>
              <w:t>)</w:t>
            </w:r>
          </w:p>
        </w:tc>
      </w:tr>
      <w:tr>
        <w:trPr/>
        <w:tc>
          <w:tcPr>
            <w:tcW w:w="3483" w:type="dxa"/>
            <w:tcBorders>
              <w:start w:val="single" w:sz="8" w:space="0" w:color="000000"/>
              <w:bottom w:val="single" w:sz="8" w:space="0" w:color="000000"/>
            </w:tcBorders>
            <w:tcMar>
              <w:top w:w="0" w:type="dxa"/>
              <w:start w:w="28" w:type="dxa"/>
            </w:tcMar>
            <w:vAlign w:val="center"/>
          </w:tcPr>
          <w:p>
            <w:pPr>
              <w:pStyle w:val="TableContents"/>
              <w:pBdr/>
              <w:bidi w:val="0"/>
              <w:spacing w:lineRule="atLeast" w:line="225" w:before="120" w:after="120"/>
              <w:ind w:hanging="0" w:start="0" w:end="0"/>
              <w:jc w:val="start"/>
              <w:rPr/>
            </w:pPr>
            <w:r>
              <w:rPr/>
              <w:t>Vốn ngân sách nhà nước</w:t>
            </w:r>
          </w:p>
        </w:tc>
        <w:tc>
          <w:tcPr>
            <w:tcW w:w="4826" w:type="dxa"/>
            <w:tcBorders>
              <w:start w:val="single" w:sz="8" w:space="0" w:color="000000"/>
              <w:bottom w:val="single" w:sz="8" w:space="0" w:color="000000"/>
            </w:tcBorders>
            <w:tcMar>
              <w:top w:w="0" w:type="dxa"/>
              <w:start w:w="28" w:type="dxa"/>
            </w:tcMar>
            <w:vAlign w:val="center"/>
          </w:tcPr>
          <w:p>
            <w:pPr>
              <w:pStyle w:val="TableContents"/>
              <w:pBdr/>
              <w:bidi w:val="0"/>
              <w:spacing w:lineRule="atLeast" w:line="225" w:before="120" w:after="120"/>
              <w:ind w:hanging="0" w:start="0" w:end="0"/>
              <w:jc w:val="center"/>
              <w:rPr/>
            </w:pPr>
            <w:r>
              <w:rPr/>
              <w:t> </w:t>
            </w:r>
          </w:p>
        </w:tc>
        <w:tc>
          <w:tcPr>
            <w:tcW w:w="1662" w:type="dxa"/>
            <w:tcBorders>
              <w:bottom w:val="single" w:sz="8" w:space="0" w:color="000000"/>
              <w:end w:val="single" w:sz="8" w:space="0" w:color="000000"/>
            </w:tcBorders>
            <w:tcMar>
              <w:top w:w="0" w:type="dxa"/>
              <w:end w:w="28" w:type="dxa"/>
            </w:tcMar>
            <w:vAlign w:val="center"/>
          </w:tcPr>
          <w:p>
            <w:pPr>
              <w:pStyle w:val="TableContents"/>
              <w:pBdr/>
              <w:bidi w:val="0"/>
              <w:spacing w:lineRule="atLeast" w:line="225" w:before="120" w:after="120"/>
              <w:ind w:hanging="0" w:start="0" w:end="0"/>
              <w:jc w:val="center"/>
              <w:rPr/>
            </w:pPr>
            <w:r>
              <w:rPr/>
              <w:t> </w:t>
            </w:r>
          </w:p>
        </w:tc>
      </w:tr>
      <w:tr>
        <w:trPr/>
        <w:tc>
          <w:tcPr>
            <w:tcW w:w="3483" w:type="dxa"/>
            <w:tcBorders>
              <w:start w:val="single" w:sz="8" w:space="0" w:color="000000"/>
              <w:bottom w:val="single" w:sz="8" w:space="0" w:color="000000"/>
            </w:tcBorders>
            <w:tcMar>
              <w:top w:w="0" w:type="dxa"/>
              <w:start w:w="28" w:type="dxa"/>
            </w:tcMar>
            <w:vAlign w:val="center"/>
          </w:tcPr>
          <w:p>
            <w:pPr>
              <w:pStyle w:val="TableContents"/>
              <w:pBdr/>
              <w:bidi w:val="0"/>
              <w:spacing w:lineRule="atLeast" w:line="225" w:before="120" w:after="120"/>
              <w:ind w:hanging="0" w:start="0" w:end="0"/>
              <w:jc w:val="start"/>
              <w:rPr/>
            </w:pPr>
            <w:r>
              <w:rPr/>
              <w:t>Vốn tư nhân</w:t>
            </w:r>
          </w:p>
        </w:tc>
        <w:tc>
          <w:tcPr>
            <w:tcW w:w="4826" w:type="dxa"/>
            <w:tcBorders>
              <w:start w:val="single" w:sz="8" w:space="0" w:color="000000"/>
              <w:bottom w:val="single" w:sz="8" w:space="0" w:color="000000"/>
            </w:tcBorders>
            <w:tcMar>
              <w:top w:w="0" w:type="dxa"/>
              <w:start w:w="28" w:type="dxa"/>
            </w:tcMar>
            <w:vAlign w:val="center"/>
          </w:tcPr>
          <w:p>
            <w:pPr>
              <w:pStyle w:val="TableContents"/>
              <w:pBdr/>
              <w:bidi w:val="0"/>
              <w:spacing w:lineRule="atLeast" w:line="225" w:before="120" w:after="120"/>
              <w:ind w:hanging="0" w:start="0" w:end="0"/>
              <w:jc w:val="center"/>
              <w:rPr/>
            </w:pPr>
            <w:r>
              <w:rPr/>
              <w:t> </w:t>
            </w:r>
          </w:p>
        </w:tc>
        <w:tc>
          <w:tcPr>
            <w:tcW w:w="1662" w:type="dxa"/>
            <w:tcBorders>
              <w:bottom w:val="single" w:sz="8" w:space="0" w:color="000000"/>
              <w:end w:val="single" w:sz="8" w:space="0" w:color="000000"/>
            </w:tcBorders>
            <w:tcMar>
              <w:top w:w="0" w:type="dxa"/>
              <w:end w:w="28" w:type="dxa"/>
            </w:tcMar>
            <w:vAlign w:val="center"/>
          </w:tcPr>
          <w:p>
            <w:pPr>
              <w:pStyle w:val="TableContents"/>
              <w:pBdr/>
              <w:bidi w:val="0"/>
              <w:spacing w:lineRule="atLeast" w:line="225" w:before="120" w:after="120"/>
              <w:ind w:hanging="0" w:start="0" w:end="0"/>
              <w:jc w:val="center"/>
              <w:rPr/>
            </w:pPr>
            <w:r>
              <w:rPr/>
              <w:t> </w:t>
            </w:r>
          </w:p>
        </w:tc>
      </w:tr>
      <w:tr>
        <w:trPr/>
        <w:tc>
          <w:tcPr>
            <w:tcW w:w="3483" w:type="dxa"/>
            <w:tcBorders>
              <w:start w:val="single" w:sz="8" w:space="0" w:color="000000"/>
              <w:bottom w:val="single" w:sz="8" w:space="0" w:color="000000"/>
            </w:tcBorders>
            <w:tcMar>
              <w:top w:w="0" w:type="dxa"/>
              <w:start w:w="28" w:type="dxa"/>
            </w:tcMar>
            <w:vAlign w:val="center"/>
          </w:tcPr>
          <w:p>
            <w:pPr>
              <w:pStyle w:val="TableContents"/>
              <w:pBdr/>
              <w:bidi w:val="0"/>
              <w:spacing w:lineRule="atLeast" w:line="225" w:before="120" w:after="120"/>
              <w:ind w:hanging="0" w:start="0" w:end="0"/>
              <w:jc w:val="start"/>
              <w:rPr/>
            </w:pPr>
            <w:r>
              <w:rPr/>
              <w:t>Vốn nước ngoài</w:t>
            </w:r>
          </w:p>
        </w:tc>
        <w:tc>
          <w:tcPr>
            <w:tcW w:w="4826" w:type="dxa"/>
            <w:tcBorders>
              <w:start w:val="single" w:sz="8" w:space="0" w:color="000000"/>
              <w:bottom w:val="single" w:sz="8" w:space="0" w:color="000000"/>
            </w:tcBorders>
            <w:tcMar>
              <w:top w:w="0" w:type="dxa"/>
              <w:start w:w="28" w:type="dxa"/>
            </w:tcMar>
            <w:vAlign w:val="center"/>
          </w:tcPr>
          <w:p>
            <w:pPr>
              <w:pStyle w:val="TableContents"/>
              <w:pBdr/>
              <w:bidi w:val="0"/>
              <w:spacing w:lineRule="atLeast" w:line="225" w:before="120" w:after="120"/>
              <w:ind w:hanging="0" w:start="0" w:end="0"/>
              <w:jc w:val="center"/>
              <w:rPr/>
            </w:pPr>
            <w:r>
              <w:rPr/>
              <w:t> </w:t>
            </w:r>
          </w:p>
        </w:tc>
        <w:tc>
          <w:tcPr>
            <w:tcW w:w="1662" w:type="dxa"/>
            <w:tcBorders>
              <w:bottom w:val="single" w:sz="8" w:space="0" w:color="000000"/>
              <w:end w:val="single" w:sz="8" w:space="0" w:color="000000"/>
            </w:tcBorders>
            <w:tcMar>
              <w:top w:w="0" w:type="dxa"/>
              <w:end w:w="28" w:type="dxa"/>
            </w:tcMar>
            <w:vAlign w:val="center"/>
          </w:tcPr>
          <w:p>
            <w:pPr>
              <w:pStyle w:val="TableContents"/>
              <w:pBdr/>
              <w:bidi w:val="0"/>
              <w:spacing w:lineRule="atLeast" w:line="225" w:before="120" w:after="120"/>
              <w:ind w:hanging="0" w:start="0" w:end="0"/>
              <w:jc w:val="center"/>
              <w:rPr/>
            </w:pPr>
            <w:r>
              <w:rPr/>
              <w:t> </w:t>
            </w:r>
          </w:p>
        </w:tc>
      </w:tr>
      <w:tr>
        <w:trPr/>
        <w:tc>
          <w:tcPr>
            <w:tcW w:w="3483" w:type="dxa"/>
            <w:tcBorders>
              <w:start w:val="single" w:sz="8" w:space="0" w:color="000000"/>
              <w:bottom w:val="single" w:sz="8" w:space="0" w:color="000000"/>
            </w:tcBorders>
            <w:tcMar>
              <w:top w:w="0" w:type="dxa"/>
              <w:start w:w="28" w:type="dxa"/>
            </w:tcMar>
            <w:vAlign w:val="center"/>
          </w:tcPr>
          <w:p>
            <w:pPr>
              <w:pStyle w:val="TableContents"/>
              <w:pBdr/>
              <w:bidi w:val="0"/>
              <w:spacing w:lineRule="atLeast" w:line="225" w:before="120" w:after="120"/>
              <w:ind w:hanging="0" w:start="0" w:end="0"/>
              <w:jc w:val="start"/>
              <w:rPr/>
            </w:pPr>
            <w:r>
              <w:rPr/>
              <w:t>Vốn khác</w:t>
            </w:r>
          </w:p>
        </w:tc>
        <w:tc>
          <w:tcPr>
            <w:tcW w:w="4826" w:type="dxa"/>
            <w:tcBorders>
              <w:start w:val="single" w:sz="8" w:space="0" w:color="000000"/>
              <w:bottom w:val="single" w:sz="8" w:space="0" w:color="000000"/>
            </w:tcBorders>
            <w:tcMar>
              <w:top w:w="0" w:type="dxa"/>
              <w:start w:w="28" w:type="dxa"/>
            </w:tcMar>
            <w:vAlign w:val="center"/>
          </w:tcPr>
          <w:p>
            <w:pPr>
              <w:pStyle w:val="TableContents"/>
              <w:pBdr/>
              <w:bidi w:val="0"/>
              <w:spacing w:lineRule="atLeast" w:line="225" w:before="120" w:after="120"/>
              <w:ind w:hanging="0" w:start="0" w:end="0"/>
              <w:jc w:val="center"/>
              <w:rPr/>
            </w:pPr>
            <w:r>
              <w:rPr/>
              <w:t> </w:t>
            </w:r>
          </w:p>
        </w:tc>
        <w:tc>
          <w:tcPr>
            <w:tcW w:w="1662" w:type="dxa"/>
            <w:tcBorders>
              <w:bottom w:val="single" w:sz="8" w:space="0" w:color="000000"/>
              <w:end w:val="single" w:sz="8" w:space="0" w:color="000000"/>
            </w:tcBorders>
            <w:tcMar>
              <w:top w:w="0" w:type="dxa"/>
              <w:end w:w="28" w:type="dxa"/>
            </w:tcMar>
            <w:vAlign w:val="center"/>
          </w:tcPr>
          <w:p>
            <w:pPr>
              <w:pStyle w:val="TableContents"/>
              <w:pBdr/>
              <w:bidi w:val="0"/>
              <w:spacing w:lineRule="atLeast" w:line="225" w:before="120" w:after="120"/>
              <w:ind w:hanging="0" w:start="0" w:end="0"/>
              <w:jc w:val="center"/>
              <w:rPr/>
            </w:pPr>
            <w:r>
              <w:rPr/>
              <w:t> </w:t>
            </w:r>
          </w:p>
        </w:tc>
      </w:tr>
      <w:tr>
        <w:trPr/>
        <w:tc>
          <w:tcPr>
            <w:tcW w:w="3483" w:type="dxa"/>
            <w:tcBorders>
              <w:start w:val="single" w:sz="8" w:space="0" w:color="000000"/>
              <w:bottom w:val="single" w:sz="8" w:space="0" w:color="000000"/>
            </w:tcBorders>
            <w:tcMar>
              <w:top w:w="0" w:type="dxa"/>
              <w:start w:w="28" w:type="dxa"/>
            </w:tcMar>
            <w:vAlign w:val="center"/>
          </w:tcPr>
          <w:p>
            <w:pPr>
              <w:pStyle w:val="TableContents"/>
              <w:pBdr/>
              <w:bidi w:val="0"/>
              <w:spacing w:lineRule="atLeast" w:line="225" w:before="120" w:after="120"/>
              <w:ind w:hanging="0" w:start="0" w:end="0"/>
              <w:jc w:val="start"/>
              <w:rPr/>
            </w:pPr>
            <w:r>
              <w:rPr/>
              <w:t>Tổng cộng</w:t>
            </w:r>
          </w:p>
        </w:tc>
        <w:tc>
          <w:tcPr>
            <w:tcW w:w="4826" w:type="dxa"/>
            <w:tcBorders>
              <w:start w:val="single" w:sz="8" w:space="0" w:color="000000"/>
              <w:bottom w:val="single" w:sz="8" w:space="0" w:color="000000"/>
            </w:tcBorders>
            <w:tcMar>
              <w:top w:w="0" w:type="dxa"/>
              <w:start w:w="28" w:type="dxa"/>
            </w:tcMar>
            <w:vAlign w:val="center"/>
          </w:tcPr>
          <w:p>
            <w:pPr>
              <w:pStyle w:val="TableContents"/>
              <w:pBdr/>
              <w:bidi w:val="0"/>
              <w:spacing w:lineRule="atLeast" w:line="225" w:before="120" w:after="120"/>
              <w:ind w:hanging="0" w:start="0" w:end="0"/>
              <w:jc w:val="center"/>
              <w:rPr/>
            </w:pPr>
            <w:r>
              <w:rPr/>
              <w:t> </w:t>
            </w:r>
          </w:p>
        </w:tc>
        <w:tc>
          <w:tcPr>
            <w:tcW w:w="1662" w:type="dxa"/>
            <w:tcBorders>
              <w:bottom w:val="single" w:sz="8" w:space="0" w:color="000000"/>
              <w:end w:val="single" w:sz="8" w:space="0" w:color="000000"/>
            </w:tcBorders>
            <w:tcMar>
              <w:top w:w="0" w:type="dxa"/>
              <w:end w:w="28"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Tài sản góp vốn sau khi thay đổi vốn điều lệ:</w:t>
      </w:r>
    </w:p>
    <w:tbl>
      <w:tblPr>
        <w:tblW w:w="5000" w:type="pct"/>
        <w:jc w:val="start"/>
        <w:tblInd w:w="-10" w:type="dxa"/>
        <w:tblLayout w:type="fixed"/>
        <w:tblCellMar>
          <w:top w:w="28" w:type="dxa"/>
          <w:start w:w="28" w:type="dxa"/>
          <w:bottom w:w="28" w:type="dxa"/>
          <w:end w:w="28" w:type="dxa"/>
        </w:tblCellMar>
      </w:tblPr>
      <w:tblGrid>
        <w:gridCol w:w="768"/>
        <w:gridCol w:w="4658"/>
        <w:gridCol w:w="3569"/>
        <w:gridCol w:w="976"/>
      </w:tblGrid>
      <w:tr>
        <w:trPr/>
        <w:tc>
          <w:tcPr>
            <w:tcW w:w="76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STT</w:t>
            </w:r>
          </w:p>
        </w:tc>
        <w:tc>
          <w:tcPr>
            <w:tcW w:w="465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Tài sản góp vốn</w:t>
            </w:r>
          </w:p>
        </w:tc>
        <w:tc>
          <w:tcPr>
            <w:tcW w:w="356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Giá trị vốn của từng tài sản trong vốn điều lệ (</w:t>
            </w:r>
            <w:r>
              <w:rPr>
                <w:i/>
              </w:rPr>
              <w:t>bằng số, VNĐ</w:t>
            </w:r>
            <w:r>
              <w:rPr/>
              <w:t>)</w:t>
            </w:r>
          </w:p>
        </w:tc>
        <w:tc>
          <w:tcPr>
            <w:tcW w:w="97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Tỷ lệ (</w:t>
            </w:r>
            <w:r>
              <w:rPr>
                <w:i/>
              </w:rPr>
              <w:t>%</w:t>
            </w:r>
            <w:r>
              <w:rPr/>
              <w:t>)</w:t>
            </w:r>
          </w:p>
        </w:tc>
      </w:tr>
      <w:tr>
        <w:trPr/>
        <w:tc>
          <w:tcPr>
            <w:tcW w:w="76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1</w:t>
            </w:r>
          </w:p>
        </w:tc>
        <w:tc>
          <w:tcPr>
            <w:tcW w:w="465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Đồng Việt Nam</w:t>
            </w:r>
          </w:p>
        </w:tc>
        <w:tc>
          <w:tcPr>
            <w:tcW w:w="356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6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2</w:t>
            </w:r>
          </w:p>
        </w:tc>
        <w:tc>
          <w:tcPr>
            <w:tcW w:w="465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Ngoại tệ tự do chuyển đổi (</w:t>
            </w:r>
            <w:r>
              <w:rPr>
                <w:i/>
              </w:rPr>
              <w:t>ghi rõ loại ngoại tệ, số tiền được góp bằng mỗi loại ngoại tệ</w:t>
            </w:r>
            <w:r>
              <w:rPr/>
              <w:t>)</w:t>
            </w:r>
          </w:p>
        </w:tc>
        <w:tc>
          <w:tcPr>
            <w:tcW w:w="356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6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3</w:t>
            </w:r>
          </w:p>
        </w:tc>
        <w:tc>
          <w:tcPr>
            <w:tcW w:w="465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Vàng</w:t>
            </w:r>
          </w:p>
        </w:tc>
        <w:tc>
          <w:tcPr>
            <w:tcW w:w="356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6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4</w:t>
            </w:r>
          </w:p>
        </w:tc>
        <w:tc>
          <w:tcPr>
            <w:tcW w:w="465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Quyền sử dụng đất</w:t>
            </w:r>
          </w:p>
        </w:tc>
        <w:tc>
          <w:tcPr>
            <w:tcW w:w="356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6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5</w:t>
            </w:r>
          </w:p>
        </w:tc>
        <w:tc>
          <w:tcPr>
            <w:tcW w:w="465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Quyền sở hữu trí tuệ</w:t>
            </w:r>
          </w:p>
        </w:tc>
        <w:tc>
          <w:tcPr>
            <w:tcW w:w="356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76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6</w:t>
            </w:r>
          </w:p>
        </w:tc>
        <w:tc>
          <w:tcPr>
            <w:tcW w:w="465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Các tài sản khác (</w:t>
            </w:r>
            <w:r>
              <w:rPr>
                <w:i/>
              </w:rPr>
              <w:t>ghi rõ loại tài sản, số lượng và giá trị còn lại của mỗi loại tài sản, có thể lập thành danh mục riêng kèm theo hồ sơ đăng ký doanh nghiệp</w:t>
            </w:r>
            <w:r>
              <w:rPr/>
              <w:t>)</w:t>
            </w:r>
          </w:p>
        </w:tc>
        <w:tc>
          <w:tcPr>
            <w:tcW w:w="356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5426" w:type="dxa"/>
            <w:gridSpan w:val="2"/>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Tổng số</w:t>
            </w:r>
          </w:p>
        </w:tc>
        <w:tc>
          <w:tcPr>
            <w:tcW w:w="356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Thông tin về cổ phần (</w:t>
      </w:r>
      <w:r>
        <w:rPr>
          <w:rFonts w:ascii="Arial;Helvetica;sans-serif" w:hAnsi="Arial;Helvetica;sans-serif"/>
          <w:b w:val="false"/>
          <w:i/>
          <w:caps w:val="false"/>
          <w:smallCaps w:val="false"/>
          <w:color w:val="000000"/>
          <w:spacing w:val="0"/>
          <w:sz w:val="18"/>
        </w:rPr>
        <w:t>chỉ kê khai đối với công ty cổ phần</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Mệnh giá cổ phần: …………………………………………………………..</w:t>
      </w:r>
    </w:p>
    <w:tbl>
      <w:tblPr>
        <w:tblW w:w="5000" w:type="pct"/>
        <w:jc w:val="start"/>
        <w:tblInd w:w="-10" w:type="dxa"/>
        <w:tblLayout w:type="fixed"/>
        <w:tblCellMar>
          <w:top w:w="28" w:type="dxa"/>
          <w:start w:w="28" w:type="dxa"/>
          <w:bottom w:w="28" w:type="dxa"/>
          <w:end w:w="28" w:type="dxa"/>
        </w:tblCellMar>
      </w:tblPr>
      <w:tblGrid>
        <w:gridCol w:w="1038"/>
        <w:gridCol w:w="3979"/>
        <w:gridCol w:w="1279"/>
        <w:gridCol w:w="1789"/>
        <w:gridCol w:w="1886"/>
      </w:tblGrid>
      <w:tr>
        <w:trPr/>
        <w:tc>
          <w:tcPr>
            <w:tcW w:w="103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STT</w:t>
            </w:r>
          </w:p>
        </w:tc>
        <w:tc>
          <w:tcPr>
            <w:tcW w:w="397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Loại cổ phần</w:t>
            </w:r>
          </w:p>
        </w:tc>
        <w:tc>
          <w:tcPr>
            <w:tcW w:w="127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Số lượng</w:t>
            </w:r>
          </w:p>
        </w:tc>
        <w:tc>
          <w:tcPr>
            <w:tcW w:w="178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Giá trị (</w:t>
            </w:r>
            <w:r>
              <w:rPr>
                <w:i/>
              </w:rPr>
              <w:t>bằng số, VNĐ</w:t>
            </w:r>
            <w:r>
              <w:rPr/>
              <w:t>)</w:t>
            </w:r>
          </w:p>
        </w:tc>
        <w:tc>
          <w:tcPr>
            <w:tcW w:w="188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Tỉ lệ so với vốn điều lệ (</w:t>
            </w:r>
            <w:r>
              <w:rPr>
                <w:i/>
              </w:rPr>
              <w:t>%</w:t>
            </w:r>
            <w:r>
              <w:rPr/>
              <w:t>)</w:t>
            </w:r>
          </w:p>
        </w:tc>
      </w:tr>
      <w:tr>
        <w:trPr/>
        <w:tc>
          <w:tcPr>
            <w:tcW w:w="10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1</w:t>
            </w:r>
          </w:p>
        </w:tc>
        <w:tc>
          <w:tcPr>
            <w:tcW w:w="397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Cổ phần phổ thông</w:t>
            </w:r>
          </w:p>
        </w:tc>
        <w:tc>
          <w:tcPr>
            <w:tcW w:w="127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78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88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0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2</w:t>
            </w:r>
          </w:p>
        </w:tc>
        <w:tc>
          <w:tcPr>
            <w:tcW w:w="397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Cổ phần ưu đã biểu quyết</w:t>
            </w:r>
          </w:p>
        </w:tc>
        <w:tc>
          <w:tcPr>
            <w:tcW w:w="127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78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88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0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3</w:t>
            </w:r>
          </w:p>
        </w:tc>
        <w:tc>
          <w:tcPr>
            <w:tcW w:w="397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Cổ phần ưu đã cổ tức</w:t>
            </w:r>
          </w:p>
        </w:tc>
        <w:tc>
          <w:tcPr>
            <w:tcW w:w="127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78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88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0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4</w:t>
            </w:r>
          </w:p>
        </w:tc>
        <w:tc>
          <w:tcPr>
            <w:tcW w:w="397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Cổ phần ưu đãi hoàn lại</w:t>
            </w:r>
          </w:p>
        </w:tc>
        <w:tc>
          <w:tcPr>
            <w:tcW w:w="127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78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88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10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5</w:t>
            </w:r>
          </w:p>
        </w:tc>
        <w:tc>
          <w:tcPr>
            <w:tcW w:w="397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Các cổ phần ưu đãi khác</w:t>
            </w:r>
          </w:p>
        </w:tc>
        <w:tc>
          <w:tcPr>
            <w:tcW w:w="127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78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88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5017" w:type="dxa"/>
            <w:gridSpan w:val="2"/>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Tổng số</w:t>
            </w:r>
          </w:p>
        </w:tc>
        <w:tc>
          <w:tcPr>
            <w:tcW w:w="127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78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88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2. Đăng ký thay đổi phần vốn góp, tỷ lệ phần vốn góp công ty TNHH, công ty hợp danh: </w:t>
      </w:r>
      <w:r>
        <w:rPr>
          <w:rFonts w:ascii="Arial;Helvetica;sans-serif" w:hAnsi="Arial;Helvetica;sans-serif"/>
          <w:b w:val="false"/>
          <w:i w:val="false"/>
          <w:caps w:val="false"/>
          <w:smallCaps w:val="false"/>
          <w:color w:val="000000"/>
          <w:spacing w:val="0"/>
          <w:sz w:val="18"/>
        </w:rPr>
        <w:t>Gửi kèm.</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Kê khai phần vốn góp, tỷ lệ phần vốn góp mới của thành viên công ty TNHH hai thành viên trở lên/thành viên hợp danh công ty hợp danh theo mẫu tương ứng tại Mẫu số 6, Mẫu số 9 Phụ lục I ban hành kèm theo Thông tư này.</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caps w:val="false"/>
          <w:smallCaps w:val="false"/>
          <w:color w:val="000000"/>
          <w:spacing w:val="0"/>
          <w:sz w:val="18"/>
        </w:rPr>
        <w:t>Đối với thành viên có phần vốn góp không thay đổi, trong danh sách thành viên không bắt buộc phải có chữ ký của thành viên đó</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Doanh nghiệp cam kết bảo đảm thanh toán đủ các khoản nợ và các nghĩa vụ tài sản khác sau khi giảm vốn (</w:t>
      </w:r>
      <w:r>
        <w:rPr>
          <w:rFonts w:ascii="Arial;Helvetica;sans-serif" w:hAnsi="Arial;Helvetica;sans-serif"/>
          <w:b w:val="false"/>
          <w:i/>
          <w:caps w:val="false"/>
          <w:smallCaps w:val="false"/>
          <w:color w:val="000000"/>
          <w:spacing w:val="0"/>
          <w:sz w:val="18"/>
        </w:rPr>
        <w:t>doanh nghiệp chỉ ghi cam kết trong trường hợp đăng ký giảm vốn điều lệ</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THÔNG BÁO THAY ĐỔI NGÀNH, NGHỀ KINH DOANH1</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1. Bổ sung ngành, nghề kinh doanh sau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caps w:val="false"/>
          <w:smallCaps w:val="false"/>
          <w:color w:val="000000"/>
          <w:spacing w:val="0"/>
          <w:sz w:val="18"/>
        </w:rPr>
        <w:t>kê khai trong trường hợp doanh nghiệp thông báo bổ sung ngành, nghề kinh doanh vào danh sách ngành, nghề kinh doanh đã đăng ký với cơ quan đăng ký kinh doanh</w:t>
      </w:r>
      <w:r>
        <w:rPr>
          <w:rFonts w:ascii="Arial;Helvetica;sans-serif" w:hAnsi="Arial;Helvetica;sans-serif"/>
          <w:b w:val="false"/>
          <w:i w:val="false"/>
          <w:caps w:val="false"/>
          <w:smallCaps w:val="false"/>
          <w:color w:val="000000"/>
          <w:spacing w:val="0"/>
          <w:sz w:val="18"/>
        </w:rPr>
        <w:t>):</w:t>
      </w:r>
    </w:p>
    <w:tbl>
      <w:tblPr>
        <w:tblW w:w="5000" w:type="pct"/>
        <w:jc w:val="start"/>
        <w:tblInd w:w="-10" w:type="dxa"/>
        <w:tblLayout w:type="fixed"/>
        <w:tblCellMar>
          <w:top w:w="28" w:type="dxa"/>
          <w:start w:w="28" w:type="dxa"/>
          <w:bottom w:w="28" w:type="dxa"/>
          <w:end w:w="28" w:type="dxa"/>
        </w:tblCellMar>
      </w:tblPr>
      <w:tblGrid>
        <w:gridCol w:w="1422"/>
        <w:gridCol w:w="2237"/>
        <w:gridCol w:w="1310"/>
        <w:gridCol w:w="5002"/>
      </w:tblGrid>
      <w:tr>
        <w:trPr/>
        <w:tc>
          <w:tcPr>
            <w:tcW w:w="1422"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STT</w:t>
            </w:r>
          </w:p>
        </w:tc>
        <w:tc>
          <w:tcPr>
            <w:tcW w:w="223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Tên ngành, nghề kinh doanh được bổ sung</w:t>
            </w:r>
          </w:p>
        </w:tc>
        <w:tc>
          <w:tcPr>
            <w:tcW w:w="131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Mã ngành</w:t>
            </w:r>
          </w:p>
        </w:tc>
        <w:tc>
          <w:tcPr>
            <w:tcW w:w="500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Ngành, nghề kinh doanh chính (</w:t>
            </w:r>
            <w:r>
              <w:rPr>
                <w:i/>
              </w:rPr>
              <w:t>Trường hợp ngành, nghề kinh doanh được bổ sung là ngành, nghề kinh doanh chính thì</w:t>
            </w:r>
            <w:r>
              <w:rPr/>
              <w:t> </w:t>
            </w:r>
            <w:r>
              <w:rPr>
                <w:i/>
              </w:rPr>
              <w:t>đánh dấu X để chọn một trong các ngành, nghề đã kê khai</w:t>
            </w:r>
            <w:r>
              <w:rPr/>
              <w:t>)</w:t>
            </w:r>
          </w:p>
        </w:tc>
      </w:tr>
      <w:tr>
        <w:trPr/>
        <w:tc>
          <w:tcPr>
            <w:tcW w:w="142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23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00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2. Bỏ ngành, nghề kinh doanh sau</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caps w:val="false"/>
          <w:smallCaps w:val="false"/>
          <w:color w:val="000000"/>
          <w:spacing w:val="0"/>
          <w:sz w:val="18"/>
        </w:rPr>
        <w:t>kê khai trong trường hợp doanh nghiệp thông báo bỏ ngành, nghề kinh doanh khỏi danh sách ngành, nghề kinh doanh đã đăng ký với cơ quan đăng ký kinh doanh</w:t>
      </w:r>
      <w:r>
        <w:rPr>
          <w:rFonts w:ascii="Arial;Helvetica;sans-serif" w:hAnsi="Arial;Helvetica;sans-serif"/>
          <w:b w:val="false"/>
          <w:i w:val="false"/>
          <w:caps w:val="false"/>
          <w:smallCaps w:val="false"/>
          <w:color w:val="000000"/>
          <w:spacing w:val="0"/>
          <w:sz w:val="18"/>
        </w:rPr>
        <w:t>):</w:t>
      </w:r>
    </w:p>
    <w:tbl>
      <w:tblPr>
        <w:tblW w:w="5000" w:type="pct"/>
        <w:jc w:val="start"/>
        <w:tblInd w:w="-10" w:type="dxa"/>
        <w:tblLayout w:type="fixed"/>
        <w:tblCellMar>
          <w:top w:w="28" w:type="dxa"/>
          <w:start w:w="28" w:type="dxa"/>
          <w:bottom w:w="28" w:type="dxa"/>
          <w:end w:w="28" w:type="dxa"/>
        </w:tblCellMar>
      </w:tblPr>
      <w:tblGrid>
        <w:gridCol w:w="1422"/>
        <w:gridCol w:w="4426"/>
        <w:gridCol w:w="2333"/>
        <w:gridCol w:w="1790"/>
      </w:tblGrid>
      <w:tr>
        <w:trPr/>
        <w:tc>
          <w:tcPr>
            <w:tcW w:w="1422"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STT</w:t>
            </w:r>
          </w:p>
        </w:tc>
        <w:tc>
          <w:tcPr>
            <w:tcW w:w="442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Tên ngành, nghề kinh doanh được bỏ khỏi danh sách đã đăng ký</w:t>
            </w:r>
          </w:p>
        </w:tc>
        <w:tc>
          <w:tcPr>
            <w:tcW w:w="233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Mã ngành</w:t>
            </w:r>
          </w:p>
        </w:tc>
        <w:tc>
          <w:tcPr>
            <w:tcW w:w="179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Ghi chú</w:t>
            </w:r>
          </w:p>
        </w:tc>
      </w:tr>
      <w:tr>
        <w:trPr/>
        <w:tc>
          <w:tcPr>
            <w:tcW w:w="142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442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33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79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3. Sửa đổi chi tiết ngành, nghề kinh doanh sau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caps w:val="false"/>
          <w:smallCaps w:val="false"/>
          <w:color w:val="000000"/>
          <w:spacing w:val="0"/>
          <w:sz w:val="18"/>
        </w:rPr>
        <w:t>kê khai trong trường hợp doanh nghiệp thông báo thay đổi nội dung chi tiết của ngành, nghề kinh doanh đã đăng ký với cơ quan đăng ký kinh doanh</w:t>
      </w:r>
      <w:r>
        <w:rPr>
          <w:rFonts w:ascii="Arial;Helvetica;sans-serif" w:hAnsi="Arial;Helvetica;sans-serif"/>
          <w:b w:val="false"/>
          <w:i w:val="false"/>
          <w:caps w:val="false"/>
          <w:smallCaps w:val="false"/>
          <w:color w:val="000000"/>
          <w:spacing w:val="0"/>
          <w:sz w:val="18"/>
        </w:rPr>
        <w:t>):</w:t>
      </w:r>
    </w:p>
    <w:tbl>
      <w:tblPr>
        <w:tblW w:w="5000" w:type="pct"/>
        <w:jc w:val="start"/>
        <w:tblInd w:w="-10" w:type="dxa"/>
        <w:tblLayout w:type="fixed"/>
        <w:tblCellMar>
          <w:top w:w="28" w:type="dxa"/>
          <w:start w:w="28" w:type="dxa"/>
          <w:bottom w:w="28" w:type="dxa"/>
          <w:end w:w="28" w:type="dxa"/>
        </w:tblCellMar>
      </w:tblPr>
      <w:tblGrid>
        <w:gridCol w:w="1422"/>
        <w:gridCol w:w="2109"/>
        <w:gridCol w:w="1375"/>
        <w:gridCol w:w="5065"/>
      </w:tblGrid>
      <w:tr>
        <w:trPr/>
        <w:tc>
          <w:tcPr>
            <w:tcW w:w="1422"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STT</w:t>
            </w:r>
          </w:p>
        </w:tc>
        <w:tc>
          <w:tcPr>
            <w:tcW w:w="210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Tên ngành, nghề kinh doanh được sửa đổi chi tiết</w:t>
            </w:r>
          </w:p>
        </w:tc>
        <w:tc>
          <w:tcPr>
            <w:tcW w:w="137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Mã ngành</w:t>
            </w:r>
          </w:p>
        </w:tc>
        <w:tc>
          <w:tcPr>
            <w:tcW w:w="506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Ngành, nghề kinh doanh chính (</w:t>
            </w:r>
            <w:r>
              <w:rPr>
                <w:i/>
              </w:rPr>
              <w:t>Trường hợp ngành, nghề kinh doanh được sửa đổi là ngành, nghề kinh doanh chính thì đánh dấu X để chọn một trong các ngành, nghề đã kê khai</w:t>
            </w:r>
            <w:r>
              <w:rPr/>
              <w:t>)</w:t>
            </w:r>
          </w:p>
        </w:tc>
      </w:tr>
      <w:tr>
        <w:trPr/>
        <w:tc>
          <w:tcPr>
            <w:tcW w:w="142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0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37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06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Lưu ý:</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pPr>
        <w:pStyle w:val="BodyText"/>
        <w:widowControl/>
        <w:pBdr/>
        <w:bidi w:val="0"/>
        <w:spacing w:lineRule="atLeast" w:line="225" w:before="0" w:after="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w:t>
      </w:r>
      <w:bookmarkStart w:id="3" w:name="dc_5"/>
      <w:bookmarkEnd w:id="3"/>
      <w:r>
        <w:rPr>
          <w:rFonts w:ascii="Arial;Helvetica;sans-serif" w:hAnsi="Arial;Helvetica;sans-serif"/>
          <w:b w:val="false"/>
          <w:i w:val="false"/>
          <w:caps w:val="false"/>
          <w:smallCaps w:val="false"/>
          <w:strike w:val="false"/>
          <w:dstrike w:val="false"/>
          <w:color w:val="000000"/>
          <w:spacing w:val="0"/>
          <w:sz w:val="18"/>
          <w:u w:val="none"/>
          <w:effect w:val="none"/>
        </w:rPr>
        <w:t>khoản 1 Điều 57 Nghị định số 168/2025/NĐ-CP</w:t>
      </w:r>
      <w:r>
        <w:rPr>
          <w:rFonts w:ascii="Arial;Helvetica;sans-serif" w:hAnsi="Arial;Helvetica;sans-serif"/>
          <w:b w:val="false"/>
          <w:i w:val="false"/>
          <w:caps w:val="false"/>
          <w:smallCaps w:val="false"/>
          <w:color w:val="000000"/>
          <w:spacing w:val="0"/>
          <w:sz w:val="18"/>
        </w:rPr>
        <w:t> ngày 30/6/2025 của Chính phủ về đăng ký doanh nghiệp.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 Doanh nghiệp có quyền tự do kinh doanh trong những ngành, nghề mà luật không cấm;</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Các ngành, nghề cấm đầu tư kinh doanh quy định tại Điều 6 Luật Đầu tư;</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ĐĂNG KÝ THAY ĐỔI VỐN ĐẦU TƯ</w:t>
        <w:br/>
        <w:t>CỦA CHỦ DOANH NGHIỆP TƯ NHÂN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Vốn đầu tư đã đăng ký (</w:t>
      </w:r>
      <w:r>
        <w:rPr>
          <w:rFonts w:ascii="Arial;Helvetica;sans-serif" w:hAnsi="Arial;Helvetica;sans-serif"/>
          <w:b w:val="false"/>
          <w:i/>
          <w:caps w:val="false"/>
          <w:smallCaps w:val="false"/>
          <w:color w:val="000000"/>
          <w:spacing w:val="0"/>
          <w:sz w:val="18"/>
        </w:rPr>
        <w:t>bằng số; bằng chữ; VNĐ</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Vốn đầu tư sau khi thay đổi (</w:t>
      </w:r>
      <w:r>
        <w:rPr>
          <w:rFonts w:ascii="Arial;Helvetica;sans-serif" w:hAnsi="Arial;Helvetica;sans-serif"/>
          <w:b w:val="false"/>
          <w:i/>
          <w:caps w:val="false"/>
          <w:smallCaps w:val="false"/>
          <w:color w:val="000000"/>
          <w:spacing w:val="0"/>
          <w:sz w:val="18"/>
        </w:rPr>
        <w:t>bằng số; bằng chữ; VNĐ</w:t>
      </w:r>
      <w:r>
        <w:rPr>
          <w:rFonts w:ascii="Arial;Helvetica;sans-serif" w:hAnsi="Arial;Helvetica;sans-serif"/>
          <w:b w:val="false"/>
          <w:i w:val="false"/>
          <w:caps w:val="false"/>
          <w:smallCaps w:val="false"/>
          <w:color w:val="000000"/>
          <w:spacing w:val="0"/>
          <w:sz w:val="18"/>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Giá trị tương đương theo đơn vị tiền nước ngoài (</w:t>
      </w:r>
      <w:r>
        <w:rPr>
          <w:rFonts w:ascii="Arial;Helvetica;sans-serif" w:hAnsi="Arial;Helvetica;sans-serif"/>
          <w:b w:val="false"/>
          <w:i/>
          <w:caps w:val="false"/>
          <w:smallCaps w:val="false"/>
          <w:color w:val="000000"/>
          <w:spacing w:val="0"/>
          <w:sz w:val="18"/>
        </w:rPr>
        <w:t>nếu có, bằng số, loại ngoại tệ</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Có hiển thị thông tin về giá trị tương đương theo đơn vị tiền tệ nước ngoài trên Giấy chứng nhận đăng ký doanh nghiệp hay không? Có □ Không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Thời điểm thay đổi vốn: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Hình thức tăng, giảm vốn: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Helvetica;sans-serif" w:hAnsi="Arial;Helvetica;sans-serif"/>
          <w:b w:val="false"/>
          <w:i w:val="false"/>
          <w:caps w:val="false"/>
          <w:smallCaps w:val="false"/>
          <w:color w:val="000000"/>
          <w:spacing w:val="0"/>
          <w:sz w:val="18"/>
          <w:lang w:val="nl-NL"/>
        </w:rPr>
        <w:t>Tài sản góp vốn sau khi thay đổi vốn đầu tư:</w:t>
      </w:r>
    </w:p>
    <w:tbl>
      <w:tblPr>
        <w:tblW w:w="5000" w:type="pct"/>
        <w:jc w:val="start"/>
        <w:tblInd w:w="-10" w:type="dxa"/>
        <w:tblLayout w:type="fixed"/>
        <w:tblCellMar>
          <w:top w:w="28" w:type="dxa"/>
          <w:start w:w="28" w:type="dxa"/>
          <w:bottom w:w="28" w:type="dxa"/>
          <w:end w:w="28" w:type="dxa"/>
        </w:tblCellMar>
      </w:tblPr>
      <w:tblGrid>
        <w:gridCol w:w="813"/>
        <w:gridCol w:w="4376"/>
        <w:gridCol w:w="3562"/>
        <w:gridCol w:w="1220"/>
      </w:tblGrid>
      <w:tr>
        <w:trPr/>
        <w:tc>
          <w:tcPr>
            <w:tcW w:w="813"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STT</w:t>
            </w:r>
          </w:p>
        </w:tc>
        <w:tc>
          <w:tcPr>
            <w:tcW w:w="437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Tài sản góp vốn</w:t>
            </w:r>
          </w:p>
        </w:tc>
        <w:tc>
          <w:tcPr>
            <w:tcW w:w="356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Giá trị vốn của từng tài sản trong vốn đầu tư (</w:t>
            </w:r>
            <w:r>
              <w:rPr>
                <w:i/>
              </w:rPr>
              <w:t>bằng số, VNĐ</w:t>
            </w:r>
            <w:r>
              <w:rPr/>
              <w:t>)</w:t>
            </w:r>
          </w:p>
        </w:tc>
        <w:tc>
          <w:tcPr>
            <w:tcW w:w="122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Tỷ lệ (</w:t>
            </w:r>
            <w:r>
              <w:rPr>
                <w:i/>
              </w:rPr>
              <w:t>%</w:t>
            </w:r>
            <w:r>
              <w:rPr/>
              <w:t>)</w:t>
            </w:r>
          </w:p>
        </w:tc>
      </w:tr>
      <w:tr>
        <w:trPr/>
        <w:tc>
          <w:tcPr>
            <w:tcW w:w="8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1</w:t>
            </w:r>
          </w:p>
        </w:tc>
        <w:tc>
          <w:tcPr>
            <w:tcW w:w="43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Đồng Việt Nam</w:t>
            </w:r>
          </w:p>
        </w:tc>
        <w:tc>
          <w:tcPr>
            <w:tcW w:w="35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8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2</w:t>
            </w:r>
          </w:p>
        </w:tc>
        <w:tc>
          <w:tcPr>
            <w:tcW w:w="43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Ngoại tệ tự do chuyển đổi (</w:t>
            </w:r>
            <w:r>
              <w:rPr>
                <w:i/>
              </w:rPr>
              <w:t>ghi rõ loại ngoại tệ, số tiền được góp bằng mỗi loại ngoại tệ</w:t>
            </w:r>
            <w:r>
              <w:rPr/>
              <w:t>)</w:t>
            </w:r>
          </w:p>
        </w:tc>
        <w:tc>
          <w:tcPr>
            <w:tcW w:w="35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8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3</w:t>
            </w:r>
          </w:p>
        </w:tc>
        <w:tc>
          <w:tcPr>
            <w:tcW w:w="43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Vàng</w:t>
            </w:r>
          </w:p>
        </w:tc>
        <w:tc>
          <w:tcPr>
            <w:tcW w:w="35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8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4</w:t>
            </w:r>
          </w:p>
        </w:tc>
        <w:tc>
          <w:tcPr>
            <w:tcW w:w="43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Quyền sử dụng đất</w:t>
            </w:r>
          </w:p>
        </w:tc>
        <w:tc>
          <w:tcPr>
            <w:tcW w:w="35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8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5</w:t>
            </w:r>
          </w:p>
        </w:tc>
        <w:tc>
          <w:tcPr>
            <w:tcW w:w="43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Quyền sở hữu trí tuệ</w:t>
            </w:r>
          </w:p>
        </w:tc>
        <w:tc>
          <w:tcPr>
            <w:tcW w:w="35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8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6</w:t>
            </w:r>
          </w:p>
        </w:tc>
        <w:tc>
          <w:tcPr>
            <w:tcW w:w="437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Các tài sản khác (</w:t>
            </w:r>
            <w:r>
              <w:rPr>
                <w:i/>
              </w:rPr>
              <w:t>ghi rõ loại tài sản, số lượng và giá trị còn lại của mỗi loại tài sản, có thể lập thành danh mục riêng kèm theo hồ sơ đăng ký doanh nghiệp</w:t>
            </w:r>
            <w:r>
              <w:rPr/>
              <w:t>)</w:t>
            </w:r>
          </w:p>
        </w:tc>
        <w:tc>
          <w:tcPr>
            <w:tcW w:w="35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5189" w:type="dxa"/>
            <w:gridSpan w:val="2"/>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Tổng số</w:t>
            </w:r>
          </w:p>
        </w:tc>
        <w:tc>
          <w:tcPr>
            <w:tcW w:w="356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2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THÔNG BÁO THAY ĐỔI NGƯỜI ĐẠI DIỆN THEO ỦY QUYỀN CỦA CHỦ SỞ HỮU/THÀNH VIÊN CÔNG TY TRÁCH NHIỆM HỮU HẠN LÀ TỔ CHỨC/CỔ ĐÔNG LÀ TỔ CHỨC NƯỚC NGOÀI1</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fr-FR"/>
        </w:rPr>
      </w:pPr>
      <w:r>
        <w:rPr>
          <w:rFonts w:ascii="Arial;Helvetica;sans-serif" w:hAnsi="Arial;Helvetica;sans-serif"/>
          <w:b w:val="false"/>
          <w:i w:val="false"/>
          <w:caps w:val="false"/>
          <w:smallCaps w:val="false"/>
          <w:color w:val="000000"/>
          <w:spacing w:val="0"/>
          <w:sz w:val="18"/>
          <w:lang w:val="fr-FR"/>
        </w:rPr>
        <w:t>Thông tin về người đại diện theo ủy quyền sau khi thay đổi:</w:t>
      </w:r>
    </w:p>
    <w:tbl>
      <w:tblPr>
        <w:tblW w:w="5000" w:type="pct"/>
        <w:jc w:val="start"/>
        <w:tblInd w:w="-10" w:type="dxa"/>
        <w:tblLayout w:type="fixed"/>
        <w:tblCellMar>
          <w:top w:w="28" w:type="dxa"/>
          <w:start w:w="28" w:type="dxa"/>
          <w:bottom w:w="28" w:type="dxa"/>
          <w:end w:w="28" w:type="dxa"/>
        </w:tblCellMar>
      </w:tblPr>
      <w:tblGrid>
        <w:gridCol w:w="596"/>
        <w:gridCol w:w="1103"/>
        <w:gridCol w:w="753"/>
        <w:gridCol w:w="748"/>
        <w:gridCol w:w="602"/>
        <w:gridCol w:w="753"/>
        <w:gridCol w:w="709"/>
        <w:gridCol w:w="528"/>
        <w:gridCol w:w="502"/>
        <w:gridCol w:w="825"/>
        <w:gridCol w:w="733"/>
        <w:gridCol w:w="632"/>
        <w:gridCol w:w="882"/>
        <w:gridCol w:w="606"/>
      </w:tblGrid>
      <w:tr>
        <w:trPr/>
        <w:tc>
          <w:tcPr>
            <w:tcW w:w="596" w:type="dxa"/>
            <w:vMerge w:val="restart"/>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t>STT</w:t>
            </w:r>
          </w:p>
        </w:tc>
        <w:tc>
          <w:tcPr>
            <w:tcW w:w="1103"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Chủ sở hữu/Thành viên công ty TNHH/ Cổ đông là nhà đầu tư nước ngoài là tổ chức</w:t>
            </w:r>
          </w:p>
        </w:tc>
        <w:tc>
          <w:tcPr>
            <w:tcW w:w="753"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Tên người đại diện theo ủy quyền</w:t>
            </w:r>
          </w:p>
        </w:tc>
        <w:tc>
          <w:tcPr>
            <w:tcW w:w="748"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Ngày, tháng, năm sinh</w:t>
            </w:r>
          </w:p>
        </w:tc>
        <w:tc>
          <w:tcPr>
            <w:tcW w:w="602"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Giới tính</w:t>
            </w:r>
          </w:p>
        </w:tc>
        <w:tc>
          <w:tcPr>
            <w:tcW w:w="753"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Số, ngày cấp, cơ quan cấp Giấy tờ pháp lý của cá nhân2</w:t>
            </w:r>
          </w:p>
        </w:tc>
        <w:tc>
          <w:tcPr>
            <w:tcW w:w="709"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Quốc tịch</w:t>
            </w:r>
          </w:p>
        </w:tc>
        <w:tc>
          <w:tcPr>
            <w:tcW w:w="528"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Dân tộc</w:t>
            </w:r>
          </w:p>
        </w:tc>
        <w:tc>
          <w:tcPr>
            <w:tcW w:w="502"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Địa chỉ liên lạc</w:t>
            </w:r>
          </w:p>
        </w:tc>
        <w:tc>
          <w:tcPr>
            <w:tcW w:w="2190" w:type="dxa"/>
            <w:gridSpan w:val="3"/>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Vốn được ủy quyền</w:t>
            </w:r>
          </w:p>
        </w:tc>
        <w:tc>
          <w:tcPr>
            <w:tcW w:w="882"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Chữ ký của người đại diện theo ủy quyền4</w:t>
            </w:r>
          </w:p>
        </w:tc>
        <w:tc>
          <w:tcPr>
            <w:tcW w:w="606"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Ghi chú (nếu có)</w:t>
            </w:r>
          </w:p>
        </w:tc>
      </w:tr>
      <w:tr>
        <w:trPr/>
        <w:tc>
          <w:tcPr>
            <w:tcW w:w="596" w:type="dxa"/>
            <w:vMerge w:val="continue"/>
            <w:tcBorders>
              <w:top w:val="single" w:sz="8" w:space="0" w:color="000000"/>
              <w:start w:val="single" w:sz="8" w:space="0" w:color="000000"/>
              <w:bottom w:val="single" w:sz="8" w:space="0" w:color="000000"/>
              <w:end w:val="single" w:sz="8" w:space="0" w:color="000000"/>
            </w:tcBorders>
            <w:vAlign w:val="center"/>
          </w:tcPr>
          <w:p>
            <w:pPr>
              <w:pStyle w:val="TableContents"/>
              <w:bidi w:val="0"/>
              <w:jc w:val="start"/>
              <w:rPr>
                <w:sz w:val="4"/>
                <w:szCs w:val="4"/>
              </w:rPr>
            </w:pPr>
            <w:r>
              <w:rPr>
                <w:sz w:val="4"/>
                <w:szCs w:val="4"/>
              </w:rPr>
            </w:r>
          </w:p>
        </w:tc>
        <w:tc>
          <w:tcPr>
            <w:tcW w:w="1103"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c>
          <w:tcPr>
            <w:tcW w:w="753"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c>
          <w:tcPr>
            <w:tcW w:w="748"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c>
          <w:tcPr>
            <w:tcW w:w="602"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c>
          <w:tcPr>
            <w:tcW w:w="753"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c>
          <w:tcPr>
            <w:tcW w:w="709"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c>
          <w:tcPr>
            <w:tcW w:w="528"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c>
          <w:tcPr>
            <w:tcW w:w="502"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c>
          <w:tcPr>
            <w:tcW w:w="8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Tổng giá trị vốn được đại diện (</w:t>
            </w:r>
            <w:r>
              <w:rPr>
                <w:i/>
              </w:rPr>
              <w:t>bằng số; VNĐ và giá trị tương đương theo đơn vị tiền nước ngoài, nếu có)</w:t>
            </w:r>
          </w:p>
        </w:tc>
        <w:tc>
          <w:tcPr>
            <w:tcW w:w="73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Tỷ lệ3 (%)</w:t>
            </w:r>
          </w:p>
        </w:tc>
        <w:tc>
          <w:tcPr>
            <w:tcW w:w="63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Thời điểm đại diện phần vốn</w:t>
            </w:r>
          </w:p>
        </w:tc>
        <w:tc>
          <w:tcPr>
            <w:tcW w:w="882"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c>
          <w:tcPr>
            <w:tcW w:w="606"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r>
      <w:tr>
        <w:trPr/>
        <w:tc>
          <w:tcPr>
            <w:tcW w:w="59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1</w:t>
            </w:r>
          </w:p>
        </w:tc>
        <w:tc>
          <w:tcPr>
            <w:tcW w:w="11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2</w:t>
            </w:r>
          </w:p>
        </w:tc>
        <w:tc>
          <w:tcPr>
            <w:tcW w:w="7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3</w:t>
            </w:r>
          </w:p>
        </w:tc>
        <w:tc>
          <w:tcPr>
            <w:tcW w:w="74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4</w:t>
            </w:r>
          </w:p>
        </w:tc>
        <w:tc>
          <w:tcPr>
            <w:tcW w:w="60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5</w:t>
            </w:r>
          </w:p>
        </w:tc>
        <w:tc>
          <w:tcPr>
            <w:tcW w:w="7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6</w:t>
            </w:r>
          </w:p>
        </w:tc>
        <w:tc>
          <w:tcPr>
            <w:tcW w:w="70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7</w:t>
            </w:r>
          </w:p>
        </w:tc>
        <w:tc>
          <w:tcPr>
            <w:tcW w:w="52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8</w:t>
            </w:r>
          </w:p>
        </w:tc>
        <w:tc>
          <w:tcPr>
            <w:tcW w:w="50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9</w:t>
            </w:r>
          </w:p>
        </w:tc>
        <w:tc>
          <w:tcPr>
            <w:tcW w:w="8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10</w:t>
            </w:r>
          </w:p>
        </w:tc>
        <w:tc>
          <w:tcPr>
            <w:tcW w:w="73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11</w:t>
            </w:r>
          </w:p>
        </w:tc>
        <w:tc>
          <w:tcPr>
            <w:tcW w:w="63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12</w:t>
            </w:r>
          </w:p>
        </w:tc>
        <w:tc>
          <w:tcPr>
            <w:tcW w:w="88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13</w:t>
            </w:r>
          </w:p>
        </w:tc>
        <w:tc>
          <w:tcPr>
            <w:tcW w:w="60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b/>
              </w:rPr>
            </w:pPr>
            <w:r>
              <w:rPr>
                <w:b/>
              </w:rPr>
              <w:t>14</w:t>
            </w:r>
          </w:p>
        </w:tc>
      </w:tr>
      <w:tr>
        <w:trPr/>
        <w:tc>
          <w:tcPr>
            <w:tcW w:w="59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1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7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74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60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7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70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2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50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82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73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63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88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60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Dùng trong trường hợp thay đổi từ người đại diện theo ủy quyền này sang người đại diện theo ủy quyền khác. Trường hợp thay đổi thông tin của người đại diện theo ủy quyền hiện có mà không thay đổi người đại diện theo ủy quyền thì thực hiện bổ sung, cập nhật thông tin tại Mục B của Biểu mẫu này.</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Nếu cột số 6 kê khai Số định danh cá nhân thì không phải kê khai các cột số 7, 8.</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Tỷ lệ % của phần vốn góp được ủy quyền đại diện trên tổng số vốn góp của thành viên đó tại doanh nghiệp.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Người được kê khai thông tin ký vào phần này. Người đại diện theo ủy quyền không thay đổi không bắt buộc phải ký vào phần này.</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THÔNG BÁO THAY ĐỔI CỔ ĐÔNG SÁNG LẬP/</w:t>
        <w:br/>
        <w:t>THÔNG BÁO THAY ĐỔI CỔ ĐÔNG LÀ NHÀ ĐẦU TƯ NƯỚC NGOÀI CÔNG TY CỔ PHẦN1</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Trường hợp thay đổi cổ đông sáng lập </w:t>
      </w:r>
      <w:r>
        <w:rPr>
          <w:rFonts w:ascii="Arial;Helvetica;sans-serif" w:hAnsi="Arial;Helvetica;sans-serif"/>
          <w:b w:val="false"/>
          <w:i w:val="false"/>
          <w:caps w:val="false"/>
          <w:smallCaps w:val="false"/>
          <w:color w:val="000000"/>
          <w:spacing w:val="0"/>
          <w:sz w:val="18"/>
          <w:lang w:val="fr-FR"/>
        </w:rPr>
        <w:t>(</w:t>
      </w:r>
      <w:r>
        <w:rPr>
          <w:rFonts w:ascii="Arial;Helvetica;sans-serif" w:hAnsi="Arial;Helvetica;sans-serif"/>
          <w:b w:val="false"/>
          <w:i/>
          <w:caps w:val="false"/>
          <w:smallCaps w:val="false"/>
          <w:color w:val="000000"/>
          <w:spacing w:val="0"/>
          <w:sz w:val="18"/>
        </w:rPr>
        <w:t>kê khai theo Mẫu số 7 Phụ lục I ban hành kèm theo Thông tư này</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val="false"/>
          <w:caps w:val="false"/>
          <w:smallCaps w:val="false"/>
          <w:color w:val="000000"/>
          <w:spacing w:val="0"/>
          <w:sz w:val="18"/>
          <w:lang w:val="fr-FR"/>
        </w:rPr>
        <w:t>: Gửi kèm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caps w:val="false"/>
          <w:smallCaps w:val="false"/>
          <w:color w:val="000000"/>
          <w:spacing w:val="0"/>
          <w:sz w:val="18"/>
        </w:rPr>
        <w:t>Đối với cổ đông sáng lập có phần vốn góp không thay đổi, trong danh sách cổ đông sáng lập không bắt buộc phải có chữ ký của cổ đông sáng lập đó</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Trường hợp thay đổi cổ đông là nhà đầu tư nước ngoài </w:t>
      </w:r>
      <w:r>
        <w:rPr>
          <w:rFonts w:ascii="Arial;Helvetica;sans-serif" w:hAnsi="Arial;Helvetica;sans-serif"/>
          <w:b w:val="false"/>
          <w:i w:val="false"/>
          <w:caps w:val="false"/>
          <w:smallCaps w:val="false"/>
          <w:color w:val="000000"/>
          <w:spacing w:val="0"/>
          <w:sz w:val="18"/>
          <w:lang w:val="fr-FR"/>
        </w:rPr>
        <w:t>(</w:t>
      </w:r>
      <w:r>
        <w:rPr>
          <w:rFonts w:ascii="Arial;Helvetica;sans-serif" w:hAnsi="Arial;Helvetica;sans-serif"/>
          <w:b w:val="false"/>
          <w:i/>
          <w:caps w:val="false"/>
          <w:smallCaps w:val="false"/>
          <w:color w:val="000000"/>
          <w:spacing w:val="0"/>
          <w:sz w:val="18"/>
        </w:rPr>
        <w:t>kê khai theo Mẫu số 8 Phụ lục I ban hành kèm theo Thông tư này</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val="false"/>
          <w:caps w:val="false"/>
          <w:smallCaps w:val="false"/>
          <w:color w:val="000000"/>
          <w:spacing w:val="0"/>
          <w:sz w:val="18"/>
          <w:lang w:val="fr-FR"/>
        </w:rPr>
        <w:t>: Gửi kèm </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caps w:val="false"/>
          <w:smallCaps w:val="false"/>
          <w:color w:val="000000"/>
          <w:spacing w:val="0"/>
          <w:sz w:val="18"/>
        </w:rPr>
        <w:t>Đối với cổ đông có phần vốn góp không thay đổi, trong danh sách cổ đông là nhà đầu tư nước ngoài không bắt buộc phải có chữ ký của cổ đông đó</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THÔNG BÁO THAY ĐỔI THÔNG TIN ĐĂNG KÝ THUẾ</w:t>
      </w:r>
    </w:p>
    <w:tbl>
      <w:tblPr>
        <w:tblW w:w="5000" w:type="pct"/>
        <w:jc w:val="start"/>
        <w:tblInd w:w="-10" w:type="dxa"/>
        <w:tblLayout w:type="fixed"/>
        <w:tblCellMar>
          <w:top w:w="28" w:type="dxa"/>
          <w:start w:w="28" w:type="dxa"/>
          <w:bottom w:w="28" w:type="dxa"/>
          <w:end w:w="28" w:type="dxa"/>
        </w:tblCellMar>
      </w:tblPr>
      <w:tblGrid>
        <w:gridCol w:w="906"/>
        <w:gridCol w:w="9065"/>
      </w:tblGrid>
      <w:tr>
        <w:trPr/>
        <w:tc>
          <w:tcPr>
            <w:tcW w:w="906"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center"/>
              <w:rPr/>
            </w:pPr>
            <w:r>
              <w:rPr/>
              <w:t>STT</w:t>
            </w:r>
          </w:p>
        </w:tc>
        <w:tc>
          <w:tcPr>
            <w:tcW w:w="906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t>Các chỉ tiêu thông tin đăng ký thuế</w:t>
            </w:r>
          </w:p>
        </w:tc>
      </w:tr>
      <w:tr>
        <w:trPr/>
        <w:tc>
          <w:tcPr>
            <w:tcW w:w="90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1</w:t>
            </w:r>
          </w:p>
        </w:tc>
        <w:tc>
          <w:tcPr>
            <w:tcW w:w="906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Thông tin về Giám đốc/Tổng giám đốc </w:t>
            </w:r>
            <w:r>
              <w:rPr>
                <w:i/>
              </w:rPr>
              <w:t>(nếu có)</w:t>
            </w:r>
            <w:r>
              <w:rPr/>
              <w:t>:</w:t>
            </w:r>
          </w:p>
          <w:p>
            <w:pPr>
              <w:pStyle w:val="TableContents"/>
              <w:pBdr/>
              <w:bidi w:val="0"/>
              <w:spacing w:lineRule="atLeast" w:line="225" w:before="120" w:after="120"/>
              <w:ind w:hanging="0" w:start="0" w:end="0"/>
              <w:jc w:val="start"/>
              <w:rPr/>
            </w:pPr>
            <w:r>
              <w:rPr/>
              <w:t>Họ, chữ đệm và tên Giám đốc/Tổng giám đốc:.......................................</w:t>
            </w:r>
          </w:p>
          <w:p>
            <w:pPr>
              <w:pStyle w:val="TableContents"/>
              <w:pBdr/>
              <w:bidi w:val="0"/>
              <w:spacing w:lineRule="atLeast" w:line="225" w:before="120" w:after="120"/>
              <w:ind w:hanging="0" w:start="0" w:end="0"/>
              <w:jc w:val="start"/>
              <w:rPr/>
            </w:pPr>
            <w:r>
              <w:rPr/>
              <w:t>Ngày, tháng, năm sinh: ……/……/……</w:t>
            </w:r>
          </w:p>
          <w:p>
            <w:pPr>
              <w:pStyle w:val="TableContents"/>
              <w:pBdr/>
              <w:bidi w:val="0"/>
              <w:spacing w:lineRule="atLeast" w:line="225" w:before="120" w:after="120"/>
              <w:ind w:hanging="0" w:start="0" w:end="0"/>
              <w:jc w:val="start"/>
              <w:rPr/>
            </w:pPr>
            <w:r>
              <w:rPr/>
              <w:t>Giới tính: …………………</w:t>
            </w:r>
          </w:p>
          <w:p>
            <w:pPr>
              <w:pStyle w:val="TableContents"/>
              <w:pBdr/>
              <w:bidi w:val="0"/>
              <w:spacing w:lineRule="atLeast" w:line="225" w:before="120" w:after="120"/>
              <w:ind w:hanging="0" w:start="0" w:end="0"/>
              <w:jc w:val="start"/>
              <w:rPr/>
            </w:pPr>
            <w:r>
              <w:rPr/>
              <w:t>Số định danh cá nhân: ..............................................................................</w:t>
            </w:r>
          </w:p>
          <w:p>
            <w:pPr>
              <w:pStyle w:val="TableContents"/>
              <w:pBdr/>
              <w:bidi w:val="0"/>
              <w:spacing w:lineRule="atLeast" w:line="225" w:before="120" w:after="120"/>
              <w:ind w:hanging="0" w:start="0" w:end="0"/>
              <w:jc w:val="start"/>
              <w:rPr/>
            </w:pPr>
            <w:r>
              <w:rPr/>
              <w:t>Điện thoại:................................................................................................</w:t>
            </w:r>
          </w:p>
        </w:tc>
      </w:tr>
      <w:tr>
        <w:trPr/>
        <w:tc>
          <w:tcPr>
            <w:tcW w:w="90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2</w:t>
            </w:r>
          </w:p>
        </w:tc>
        <w:tc>
          <w:tcPr>
            <w:tcW w:w="906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Thông tin về Kế toán trưởng/Phụ trách kế toán (</w:t>
            </w:r>
            <w:r>
              <w:rPr>
                <w:i/>
              </w:rPr>
              <w:t>nếu có</w:t>
            </w:r>
            <w:r>
              <w:rPr/>
              <w:t>)1:</w:t>
            </w:r>
          </w:p>
          <w:p>
            <w:pPr>
              <w:pStyle w:val="TableContents"/>
              <w:pBdr/>
              <w:bidi w:val="0"/>
              <w:spacing w:lineRule="atLeast" w:line="225" w:before="120" w:after="120"/>
              <w:ind w:hanging="0" w:start="0" w:end="0"/>
              <w:jc w:val="start"/>
              <w:rPr/>
            </w:pPr>
            <w:r>
              <w:rPr/>
              <w:t>Họ, chữ đệm và tên Kế toán trưởng/Phụ trách kế toán:................................</w:t>
            </w:r>
          </w:p>
          <w:p>
            <w:pPr>
              <w:pStyle w:val="TableContents"/>
              <w:pBdr/>
              <w:bidi w:val="0"/>
              <w:spacing w:lineRule="atLeast" w:line="225" w:before="120" w:after="120"/>
              <w:ind w:hanging="0" w:start="0" w:end="0"/>
              <w:jc w:val="start"/>
              <w:rPr/>
            </w:pPr>
            <w:r>
              <w:rPr/>
              <w:t>Ngày, tháng, năm sinh: ……/……/……</w:t>
            </w:r>
          </w:p>
          <w:p>
            <w:pPr>
              <w:pStyle w:val="TableContents"/>
              <w:pBdr/>
              <w:bidi w:val="0"/>
              <w:spacing w:lineRule="atLeast" w:line="225" w:before="120" w:after="120"/>
              <w:ind w:hanging="0" w:start="0" w:end="0"/>
              <w:jc w:val="start"/>
              <w:rPr/>
            </w:pPr>
            <w:r>
              <w:rPr/>
              <w:t>Giới tính: ………………</w:t>
            </w:r>
          </w:p>
          <w:p>
            <w:pPr>
              <w:pStyle w:val="TableContents"/>
              <w:pBdr/>
              <w:bidi w:val="0"/>
              <w:spacing w:lineRule="atLeast" w:line="225" w:before="120" w:after="120"/>
              <w:ind w:hanging="0" w:start="0" w:end="0"/>
              <w:jc w:val="start"/>
              <w:rPr/>
            </w:pPr>
            <w:r>
              <w:rPr/>
              <w:t>Số định danh cá nhân: .................................................................................</w:t>
            </w:r>
          </w:p>
          <w:p>
            <w:pPr>
              <w:pStyle w:val="TableContents"/>
              <w:pBdr/>
              <w:bidi w:val="0"/>
              <w:spacing w:lineRule="atLeast" w:line="225" w:before="120" w:after="120"/>
              <w:ind w:hanging="0" w:start="0" w:end="0"/>
              <w:jc w:val="start"/>
              <w:rPr/>
            </w:pPr>
            <w:r>
              <w:rPr/>
              <w:t>Điện thoại:...................................................................................................</w:t>
            </w:r>
          </w:p>
        </w:tc>
      </w:tr>
      <w:tr>
        <w:trPr/>
        <w:tc>
          <w:tcPr>
            <w:tcW w:w="90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3</w:t>
            </w:r>
          </w:p>
        </w:tc>
        <w:tc>
          <w:tcPr>
            <w:tcW w:w="906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Địa chỉ nhận thông báo thuế:</w:t>
            </w:r>
          </w:p>
          <w:p>
            <w:pPr>
              <w:pStyle w:val="TableContents"/>
              <w:pBdr/>
              <w:bidi w:val="0"/>
              <w:spacing w:lineRule="atLeast" w:line="225" w:before="120" w:after="120"/>
              <w:ind w:hanging="0" w:start="0" w:end="0"/>
              <w:jc w:val="start"/>
              <w:rPr/>
            </w:pPr>
            <w:r>
              <w:rPr/>
              <w:t>Số nhà/phòng, ngách/hẻm, ngõ/kiệt, đường/phố/đại lộ, tổ/xóm/ấp/thôn: ……</w:t>
            </w:r>
          </w:p>
          <w:p>
            <w:pPr>
              <w:pStyle w:val="TableContents"/>
              <w:pBdr/>
              <w:bidi w:val="0"/>
              <w:spacing w:lineRule="atLeast" w:line="225" w:before="120" w:after="120"/>
              <w:ind w:hanging="0" w:start="0" w:end="0"/>
              <w:jc w:val="start"/>
              <w:rPr/>
            </w:pPr>
            <w:r>
              <w:rPr/>
              <w:t>Xã/Phường/Đặc khu: …………………………………………………</w:t>
            </w:r>
          </w:p>
          <w:p>
            <w:pPr>
              <w:pStyle w:val="TableContents"/>
              <w:pBdr/>
              <w:bidi w:val="0"/>
              <w:spacing w:lineRule="atLeast" w:line="225" w:before="120" w:after="120"/>
              <w:ind w:hanging="0" w:start="0" w:end="0"/>
              <w:jc w:val="start"/>
              <w:rPr/>
            </w:pPr>
            <w:r>
              <w:rPr/>
              <w:t>Tỉnh/Thành phố trực thuộc trung ương: ………………………………</w:t>
            </w:r>
          </w:p>
          <w:p>
            <w:pPr>
              <w:pStyle w:val="TableContents"/>
              <w:pBdr/>
              <w:bidi w:val="0"/>
              <w:spacing w:lineRule="atLeast" w:line="225" w:before="120" w:after="120"/>
              <w:ind w:hanging="0" w:start="0" w:end="0"/>
              <w:jc w:val="start"/>
              <w:rPr/>
            </w:pPr>
            <w:r>
              <w:rPr/>
              <w:t>Điện thoại (</w:t>
            </w:r>
            <w:r>
              <w:rPr>
                <w:i/>
              </w:rPr>
              <w:t>nếu có</w:t>
            </w:r>
            <w:r>
              <w:rPr/>
              <w:t>): ………………….Số fax (</w:t>
            </w:r>
            <w:r>
              <w:rPr>
                <w:i/>
              </w:rPr>
              <w:t>nếu có</w:t>
            </w:r>
            <w:r>
              <w:rPr/>
              <w:t>):………………..</w:t>
            </w:r>
          </w:p>
          <w:p>
            <w:pPr>
              <w:pStyle w:val="TableContents"/>
              <w:pBdr/>
              <w:bidi w:val="0"/>
              <w:spacing w:lineRule="atLeast" w:line="225" w:before="120" w:after="120"/>
              <w:ind w:hanging="0" w:start="0" w:end="0"/>
              <w:jc w:val="start"/>
              <w:rPr/>
            </w:pPr>
            <w:r>
              <w:rPr/>
              <w:t>Thư điện tử (</w:t>
            </w:r>
            <w:r>
              <w:rPr>
                <w:i/>
              </w:rPr>
              <w:t>nếu có</w:t>
            </w:r>
            <w:r>
              <w:rPr/>
              <w:t>):……………………………………………………</w:t>
            </w:r>
          </w:p>
        </w:tc>
      </w:tr>
      <w:tr>
        <w:trPr/>
        <w:tc>
          <w:tcPr>
            <w:tcW w:w="90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4</w:t>
            </w:r>
          </w:p>
        </w:tc>
        <w:tc>
          <w:tcPr>
            <w:tcW w:w="906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Ngày bắt đầu hoạt động2: …../…../…….</w:t>
            </w:r>
          </w:p>
        </w:tc>
      </w:tr>
      <w:tr>
        <w:trPr/>
        <w:tc>
          <w:tcPr>
            <w:tcW w:w="90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5</w:t>
            </w:r>
          </w:p>
        </w:tc>
        <w:tc>
          <w:tcPr>
            <w:tcW w:w="906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Hình thức hạch toán (</w:t>
            </w:r>
            <w:r>
              <w:rPr>
                <w:i/>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t>):</w:t>
            </w:r>
          </w:p>
          <w:tbl>
            <w:tblPr>
              <w:tblW w:w="5000" w:type="pct"/>
              <w:jc w:val="start"/>
              <w:tblInd w:w="0" w:type="dxa"/>
              <w:tblLayout w:type="fixed"/>
              <w:tblCellMar>
                <w:top w:w="0" w:type="dxa"/>
                <w:start w:w="0" w:type="dxa"/>
                <w:bottom w:w="0" w:type="dxa"/>
                <w:end w:w="0" w:type="dxa"/>
              </w:tblCellMar>
            </w:tblPr>
            <w:tblGrid>
              <w:gridCol w:w="3229"/>
              <w:gridCol w:w="643"/>
              <w:gridCol w:w="458"/>
              <w:gridCol w:w="4707"/>
            </w:tblGrid>
            <w:tr>
              <w:trPr/>
              <w:tc>
                <w:tcPr>
                  <w:tcW w:w="3229" w:type="dxa"/>
                  <w:tcBorders/>
                </w:tcPr>
                <w:p>
                  <w:pPr>
                    <w:pStyle w:val="TableContents"/>
                    <w:pBdr/>
                    <w:bidi w:val="0"/>
                    <w:spacing w:lineRule="atLeast" w:line="225" w:before="120" w:after="120"/>
                    <w:ind w:hanging="0" w:start="0" w:end="0"/>
                    <w:jc w:val="start"/>
                    <w:rPr/>
                  </w:pPr>
                  <w:r>
                    <w:rPr/>
                    <w:t>Hạch toán độc lập</w:t>
                  </w:r>
                </w:p>
              </w:tc>
              <w:tc>
                <w:tcPr>
                  <w:tcW w:w="643" w:type="dxa"/>
                  <w:tcBorders/>
                </w:tcPr>
                <w:p>
                  <w:pPr>
                    <w:pStyle w:val="TableContents"/>
                    <w:pBdr/>
                    <w:bidi w:val="0"/>
                    <w:spacing w:lineRule="atLeast" w:line="225" w:before="120" w:after="120"/>
                    <w:ind w:hanging="0" w:start="0" w:end="0"/>
                    <w:jc w:val="start"/>
                    <w:rPr/>
                  </w:pPr>
                  <w:r>
                    <w:rPr/>
                    <w:t>□</w:t>
                  </w:r>
                </w:p>
              </w:tc>
              <w:tc>
                <w:tcPr>
                  <w:tcW w:w="458" w:type="dxa"/>
                  <w:tcBorders/>
                </w:tcPr>
                <w:p>
                  <w:pPr>
                    <w:pStyle w:val="TableContents"/>
                    <w:pBdr/>
                    <w:bidi w:val="0"/>
                    <w:spacing w:lineRule="atLeast" w:line="225" w:before="120" w:after="120"/>
                    <w:ind w:hanging="0" w:start="0" w:end="0"/>
                    <w:jc w:val="start"/>
                    <w:rPr/>
                  </w:pPr>
                  <w:r>
                    <w:rPr/>
                    <w:t> </w:t>
                  </w:r>
                </w:p>
              </w:tc>
              <w:tc>
                <w:tcPr>
                  <w:tcW w:w="4707" w:type="dxa"/>
                  <w:tcBorders/>
                </w:tcPr>
                <w:p>
                  <w:pPr>
                    <w:pStyle w:val="TableContents"/>
                    <w:pBdr/>
                    <w:bidi w:val="0"/>
                    <w:spacing w:lineRule="atLeast" w:line="225" w:before="120" w:after="120"/>
                    <w:ind w:hanging="0" w:start="0" w:end="0"/>
                    <w:jc w:val="start"/>
                    <w:rPr/>
                  </w:pPr>
                  <w:r>
                    <w:rPr/>
                    <w:t>Có báo cáo tài chính hợp nhất □</w:t>
                  </w:r>
                </w:p>
              </w:tc>
            </w:tr>
            <w:tr>
              <w:trPr/>
              <w:tc>
                <w:tcPr>
                  <w:tcW w:w="3229" w:type="dxa"/>
                  <w:tcBorders/>
                </w:tcPr>
                <w:p>
                  <w:pPr>
                    <w:pStyle w:val="TableContents"/>
                    <w:pBdr/>
                    <w:bidi w:val="0"/>
                    <w:spacing w:lineRule="atLeast" w:line="225" w:before="120" w:after="120"/>
                    <w:ind w:hanging="0" w:start="0" w:end="0"/>
                    <w:jc w:val="start"/>
                    <w:rPr/>
                  </w:pPr>
                  <w:r>
                    <w:rPr/>
                    <w:t>Hạch toán phụ thuộc</w:t>
                  </w:r>
                </w:p>
              </w:tc>
              <w:tc>
                <w:tcPr>
                  <w:tcW w:w="643" w:type="dxa"/>
                  <w:tcBorders/>
                </w:tcPr>
                <w:p>
                  <w:pPr>
                    <w:pStyle w:val="TableContents"/>
                    <w:pBdr/>
                    <w:bidi w:val="0"/>
                    <w:spacing w:lineRule="atLeast" w:line="225" w:before="120" w:after="120"/>
                    <w:ind w:hanging="0" w:start="0" w:end="0"/>
                    <w:jc w:val="start"/>
                    <w:rPr/>
                  </w:pPr>
                  <w:r>
                    <w:rPr/>
                    <w:t>□</w:t>
                  </w:r>
                </w:p>
              </w:tc>
              <w:tc>
                <w:tcPr>
                  <w:tcW w:w="458" w:type="dxa"/>
                  <w:tcBorders/>
                </w:tcPr>
                <w:p>
                  <w:pPr>
                    <w:pStyle w:val="TableContents"/>
                    <w:pBdr/>
                    <w:bidi w:val="0"/>
                    <w:spacing w:lineRule="atLeast" w:line="225" w:before="120" w:after="120"/>
                    <w:ind w:hanging="0" w:start="0" w:end="0"/>
                    <w:jc w:val="start"/>
                    <w:rPr/>
                  </w:pPr>
                  <w:r>
                    <w:rPr/>
                    <w:t> </w:t>
                  </w:r>
                </w:p>
              </w:tc>
              <w:tc>
                <w:tcPr>
                  <w:tcW w:w="4707" w:type="dxa"/>
                  <w:tcBorders/>
                </w:tcPr>
                <w:p>
                  <w:pPr>
                    <w:pStyle w:val="TableContents"/>
                    <w:pBdr/>
                    <w:bidi w:val="0"/>
                    <w:spacing w:lineRule="atLeast" w:line="225" w:before="120" w:after="120"/>
                    <w:ind w:hanging="0" w:start="0" w:end="0"/>
                    <w:jc w:val="start"/>
                    <w:rPr/>
                  </w:pPr>
                  <w:r>
                    <w:rPr/>
                    <w:t> </w:t>
                  </w:r>
                </w:p>
              </w:tc>
            </w:tr>
          </w:tbl>
          <w:p>
            <w:pPr>
              <w:pStyle w:val="TableContents"/>
              <w:bidi w:val="0"/>
              <w:ind w:hanging="0" w:start="0" w:end="0"/>
              <w:jc w:val="start"/>
              <w:rPr>
                <w:sz w:val="4"/>
                <w:szCs w:val="4"/>
              </w:rPr>
            </w:pPr>
            <w:r>
              <w:rPr>
                <w:sz w:val="4"/>
                <w:szCs w:val="4"/>
              </w:rPr>
            </w:r>
          </w:p>
        </w:tc>
      </w:tr>
      <w:tr>
        <w:trPr/>
        <w:tc>
          <w:tcPr>
            <w:tcW w:w="90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6</w:t>
            </w:r>
          </w:p>
        </w:tc>
        <w:tc>
          <w:tcPr>
            <w:tcW w:w="906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Năm tài chính:</w:t>
            </w:r>
          </w:p>
          <w:p>
            <w:pPr>
              <w:pStyle w:val="TableContents"/>
              <w:pBdr/>
              <w:bidi w:val="0"/>
              <w:spacing w:lineRule="atLeast" w:line="225" w:before="120" w:after="120"/>
              <w:ind w:hanging="0" w:start="0" w:end="0"/>
              <w:jc w:val="start"/>
              <w:rPr/>
            </w:pPr>
            <w:r>
              <w:rPr/>
              <w:t>Áp dụng từ ngày …..…./.……. đến ngày …..…/..…….3</w:t>
            </w:r>
          </w:p>
          <w:p>
            <w:pPr>
              <w:pStyle w:val="TableContents"/>
              <w:pBdr/>
              <w:bidi w:val="0"/>
              <w:spacing w:lineRule="atLeast" w:line="225" w:before="120" w:after="120"/>
              <w:ind w:hanging="0" w:start="0" w:end="0"/>
              <w:jc w:val="start"/>
              <w:rPr/>
            </w:pPr>
            <w:r>
              <w:rPr/>
              <w:t>(</w:t>
            </w:r>
            <w:r>
              <w:rPr>
                <w:i/>
              </w:rPr>
              <w:t>Ghi ngày, tháng bắt đầu và kết thúc niên độ kế toán</w:t>
            </w:r>
            <w:r>
              <w:rPr/>
              <w:t>)</w:t>
            </w:r>
          </w:p>
        </w:tc>
      </w:tr>
      <w:tr>
        <w:trPr/>
        <w:tc>
          <w:tcPr>
            <w:tcW w:w="90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7</w:t>
            </w:r>
          </w:p>
        </w:tc>
        <w:tc>
          <w:tcPr>
            <w:tcW w:w="906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Tổng số lao động: ......................................................................</w:t>
            </w:r>
          </w:p>
        </w:tc>
      </w:tr>
      <w:tr>
        <w:trPr/>
        <w:tc>
          <w:tcPr>
            <w:tcW w:w="90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pPr>
            <w:r>
              <w:rPr/>
              <w:t>8</w:t>
            </w:r>
          </w:p>
        </w:tc>
        <w:tc>
          <w:tcPr>
            <w:tcW w:w="906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pPr>
            <w:r>
              <w:rPr/>
              <w:t>Có hoạt động theo dự án BOT/BTO/BT/</w:t>
            </w:r>
            <w:r>
              <w:rPr>
                <w:lang w:val="nl-NL"/>
              </w:rPr>
              <w:t>BOO, BLT, BTL, O&amp;M</w:t>
            </w:r>
            <w:r>
              <w:rPr/>
              <w:t> không?</w:t>
            </w:r>
          </w:p>
          <w:tbl>
            <w:tblPr>
              <w:tblW w:w="5000" w:type="pct"/>
              <w:jc w:val="start"/>
              <w:tblInd w:w="0" w:type="dxa"/>
              <w:tblLayout w:type="fixed"/>
              <w:tblCellMar>
                <w:top w:w="0" w:type="dxa"/>
                <w:start w:w="0" w:type="dxa"/>
                <w:bottom w:w="0" w:type="dxa"/>
                <w:end w:w="0" w:type="dxa"/>
              </w:tblCellMar>
            </w:tblPr>
            <w:tblGrid>
              <w:gridCol w:w="4472"/>
              <w:gridCol w:w="4565"/>
            </w:tblGrid>
            <w:tr>
              <w:trPr/>
              <w:tc>
                <w:tcPr>
                  <w:tcW w:w="4472" w:type="dxa"/>
                  <w:tcBorders/>
                </w:tcPr>
                <w:p>
                  <w:pPr>
                    <w:pStyle w:val="TableContents"/>
                    <w:pBdr/>
                    <w:bidi w:val="0"/>
                    <w:spacing w:lineRule="atLeast" w:line="225" w:before="120" w:after="120"/>
                    <w:ind w:hanging="0" w:start="0" w:end="0"/>
                    <w:jc w:val="start"/>
                    <w:rPr/>
                  </w:pPr>
                  <w:r>
                    <w:rPr/>
                    <w:t>Có □</w:t>
                  </w:r>
                </w:p>
              </w:tc>
              <w:tc>
                <w:tcPr>
                  <w:tcW w:w="4565" w:type="dxa"/>
                  <w:tcBorders/>
                </w:tcPr>
                <w:p>
                  <w:pPr>
                    <w:pStyle w:val="TableContents"/>
                    <w:pBdr/>
                    <w:bidi w:val="0"/>
                    <w:spacing w:lineRule="atLeast" w:line="225" w:before="120" w:after="120"/>
                    <w:ind w:hanging="0" w:start="0" w:end="0"/>
                    <w:jc w:val="start"/>
                    <w:rPr/>
                  </w:pPr>
                  <w:r>
                    <w:rPr/>
                    <w:t>Không □</w:t>
                  </w:r>
                </w:p>
              </w:tc>
            </w:tr>
          </w:tbl>
          <w:p>
            <w:pPr>
              <w:pStyle w:val="TableContents"/>
              <w:bidi w:val="0"/>
              <w:ind w:hanging="0" w:start="0" w:end="0"/>
              <w:jc w:val="start"/>
              <w:rPr>
                <w:sz w:val="4"/>
                <w:szCs w:val="4"/>
              </w:rPr>
            </w:pPr>
            <w:r>
              <w:rPr>
                <w:sz w:val="4"/>
                <w:szCs w:val="4"/>
              </w:rPr>
            </w:r>
          </w:p>
        </w:tc>
      </w:tr>
      <w:tr>
        <w:trPr/>
        <w:tc>
          <w:tcPr>
            <w:tcW w:w="906"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0"/>
              <w:ind w:hanging="0" w:start="0" w:end="0"/>
              <w:jc w:val="center"/>
              <w:rPr/>
            </w:pPr>
            <w:r>
              <w:rPr/>
              <w:t>9</w:t>
            </w:r>
          </w:p>
          <w:tbl>
            <w:tblPr>
              <w:tblW w:w="5000" w:type="pct"/>
              <w:jc w:val="start"/>
              <w:tblInd w:w="0" w:type="dxa"/>
              <w:tblLayout w:type="fixed"/>
              <w:tblCellMar>
                <w:top w:w="0" w:type="dxa"/>
                <w:start w:w="0" w:type="dxa"/>
                <w:bottom w:w="0" w:type="dxa"/>
                <w:end w:w="0" w:type="dxa"/>
              </w:tblCellMar>
            </w:tblPr>
            <w:tblGrid>
              <w:gridCol w:w="713"/>
              <w:gridCol w:w="165"/>
            </w:tblGrid>
            <w:tr>
              <w:trPr/>
              <w:tc>
                <w:tcPr>
                  <w:tcW w:w="878" w:type="dxa"/>
                  <w:gridSpan w:val="2"/>
                  <w:tcBorders/>
                </w:tcPr>
                <w:p>
                  <w:pPr>
                    <w:pStyle w:val="TableContents"/>
                    <w:pBdr/>
                    <w:bidi w:val="0"/>
                    <w:spacing w:lineRule="atLeast" w:line="225" w:before="120" w:after="120"/>
                    <w:ind w:hanging="0" w:start="0" w:end="0"/>
                    <w:jc w:val="start"/>
                    <w:rPr/>
                  </w:pPr>
                  <w:r>
                    <w:rPr/>
                    <w:t>Phương pháp tính thuế GTGT (</w:t>
                  </w:r>
                  <w:r>
                    <w:rPr>
                      <w:i/>
                    </w:rPr>
                    <w:t>chọn 1 trong 4 phương pháp</w:t>
                  </w:r>
                  <w:r>
                    <w:rPr/>
                    <w:t>)4:</w:t>
                  </w:r>
                </w:p>
              </w:tc>
            </w:tr>
            <w:tr>
              <w:trPr/>
              <w:tc>
                <w:tcPr>
                  <w:tcW w:w="713" w:type="dxa"/>
                  <w:tcBorders/>
                </w:tcPr>
                <w:p>
                  <w:pPr>
                    <w:pStyle w:val="TableContents"/>
                    <w:pBdr/>
                    <w:bidi w:val="0"/>
                    <w:spacing w:lineRule="atLeast" w:line="225" w:before="120" w:after="120"/>
                    <w:ind w:hanging="0" w:start="0" w:end="0"/>
                    <w:jc w:val="start"/>
                    <w:rPr/>
                  </w:pPr>
                  <w:r>
                    <w:rPr/>
                    <w:t>Khấu trừ</w:t>
                  </w:r>
                </w:p>
              </w:tc>
              <w:tc>
                <w:tcPr>
                  <w:tcW w:w="165" w:type="dxa"/>
                  <w:tcBorders/>
                </w:tcPr>
                <w:p>
                  <w:pPr>
                    <w:pStyle w:val="TableContents"/>
                    <w:pBdr/>
                    <w:bidi w:val="0"/>
                    <w:spacing w:lineRule="atLeast" w:line="225" w:before="120" w:after="120"/>
                    <w:ind w:hanging="0" w:start="0" w:end="0"/>
                    <w:jc w:val="start"/>
                    <w:rPr/>
                  </w:pPr>
                  <w:r>
                    <w:rPr/>
                    <w:t>□</w:t>
                  </w:r>
                </w:p>
              </w:tc>
            </w:tr>
            <w:tr>
              <w:trPr/>
              <w:tc>
                <w:tcPr>
                  <w:tcW w:w="713" w:type="dxa"/>
                  <w:tcBorders/>
                </w:tcPr>
                <w:p>
                  <w:pPr>
                    <w:pStyle w:val="TableContents"/>
                    <w:pBdr/>
                    <w:bidi w:val="0"/>
                    <w:spacing w:lineRule="atLeast" w:line="225" w:before="120" w:after="120"/>
                    <w:ind w:hanging="0" w:start="0" w:end="0"/>
                    <w:jc w:val="start"/>
                    <w:rPr/>
                  </w:pPr>
                  <w:r>
                    <w:rPr/>
                    <w:t>Trực tiếp trên GTGT</w:t>
                  </w:r>
                </w:p>
              </w:tc>
              <w:tc>
                <w:tcPr>
                  <w:tcW w:w="165" w:type="dxa"/>
                  <w:tcBorders/>
                </w:tcPr>
                <w:p>
                  <w:pPr>
                    <w:pStyle w:val="TableContents"/>
                    <w:pBdr/>
                    <w:bidi w:val="0"/>
                    <w:spacing w:lineRule="atLeast" w:line="225" w:before="120" w:after="120"/>
                    <w:ind w:hanging="0" w:start="0" w:end="0"/>
                    <w:jc w:val="start"/>
                    <w:rPr/>
                  </w:pPr>
                  <w:r>
                    <w:rPr/>
                    <w:t>□</w:t>
                  </w:r>
                </w:p>
              </w:tc>
            </w:tr>
            <w:tr>
              <w:trPr/>
              <w:tc>
                <w:tcPr>
                  <w:tcW w:w="713" w:type="dxa"/>
                  <w:tcBorders/>
                </w:tcPr>
                <w:p>
                  <w:pPr>
                    <w:pStyle w:val="TableContents"/>
                    <w:pBdr/>
                    <w:bidi w:val="0"/>
                    <w:spacing w:lineRule="atLeast" w:line="225" w:before="120" w:after="120"/>
                    <w:ind w:hanging="0" w:start="0" w:end="0"/>
                    <w:jc w:val="start"/>
                    <w:rPr/>
                  </w:pPr>
                  <w:r>
                    <w:rPr/>
                    <w:t>Trực tiếp trên doanh số</w:t>
                  </w:r>
                </w:p>
              </w:tc>
              <w:tc>
                <w:tcPr>
                  <w:tcW w:w="165" w:type="dxa"/>
                  <w:tcBorders/>
                </w:tcPr>
                <w:p>
                  <w:pPr>
                    <w:pStyle w:val="TableContents"/>
                    <w:pBdr/>
                    <w:bidi w:val="0"/>
                    <w:spacing w:lineRule="atLeast" w:line="225" w:before="120" w:after="120"/>
                    <w:ind w:hanging="0" w:start="0" w:end="0"/>
                    <w:jc w:val="start"/>
                    <w:rPr/>
                  </w:pPr>
                  <w:r>
                    <w:rPr/>
                    <w:t>□</w:t>
                  </w:r>
                </w:p>
              </w:tc>
            </w:tr>
            <w:tr>
              <w:trPr/>
              <w:tc>
                <w:tcPr>
                  <w:tcW w:w="713" w:type="dxa"/>
                  <w:tcBorders/>
                </w:tcPr>
                <w:p>
                  <w:pPr>
                    <w:pStyle w:val="TableContents"/>
                    <w:pBdr/>
                    <w:bidi w:val="0"/>
                    <w:spacing w:lineRule="atLeast" w:line="225" w:before="120" w:after="120"/>
                    <w:ind w:hanging="0" w:start="0" w:end="0"/>
                    <w:jc w:val="start"/>
                    <w:rPr/>
                  </w:pPr>
                  <w:r>
                    <w:rPr/>
                    <w:t>Không phải nộp thuế GTGT</w:t>
                  </w:r>
                </w:p>
              </w:tc>
              <w:tc>
                <w:tcPr>
                  <w:tcW w:w="165" w:type="dxa"/>
                  <w:tcBorders/>
                </w:tcPr>
                <w:p>
                  <w:pPr>
                    <w:pStyle w:val="TableContents"/>
                    <w:pBdr/>
                    <w:bidi w:val="0"/>
                    <w:spacing w:lineRule="atLeast" w:line="225" w:before="120" w:after="120"/>
                    <w:ind w:hanging="0" w:start="0" w:end="0"/>
                    <w:jc w:val="start"/>
                    <w:rPr/>
                  </w:pPr>
                  <w:r>
                    <w:rPr/>
                    <w:t>□</w:t>
                  </w:r>
                </w:p>
              </w:tc>
            </w:tr>
          </w:tbl>
          <w:p>
            <w:pPr>
              <w:pStyle w:val="TableContents"/>
              <w:bidi w:val="0"/>
              <w:jc w:val="start"/>
              <w:rPr/>
            </w:pPr>
            <w:r>
              <w:rPr/>
            </w:r>
          </w:p>
        </w:tc>
        <w:tc>
          <w:tcPr>
            <w:tcW w:w="9065" w:type="dxa"/>
            <w:tcBorders>
              <w:bottom w:val="single" w:sz="8" w:space="0" w:color="000000"/>
              <w:end w:val="single" w:sz="8" w:space="0" w:color="000000"/>
            </w:tcBorders>
            <w:tcMar>
              <w:top w:w="0" w:type="dxa"/>
              <w:start w:w="0" w:type="dxa"/>
            </w:tcMar>
            <w:vAlign w:val="center"/>
          </w:tcPr>
          <w:p>
            <w:pPr>
              <w:pStyle w:val="TableContents"/>
              <w:bidi w:val="0"/>
              <w:jc w:val="start"/>
              <w:rPr>
                <w:sz w:val="4"/>
                <w:szCs w:val="4"/>
              </w:rPr>
            </w:pPr>
            <w:r>
              <w:rPr>
                <w:sz w:val="4"/>
                <w:szCs w:val="4"/>
              </w:rPr>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Trường hợp doanh nghiệp kê khai hình thức hạch toán là Hạch toán độc lập tại chỉ tiêu 5 thì bắt buộc phải kê khai thông tin về Kế toán trưởng/phụ trách kế toán tại chỉ tiêu 2.</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 Trường hợp niên độ kế toán theo năm dương lịch thì ghi từ ngày 01/01 đến ngày 31/12.</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Tổng thời gian từ ngày bắt đầu đến ngày kết thúc niên độ kế toán phải đủ 12 tháng hoặc 4 quý liên tiếp.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THÔNG BÁO THAY ĐỔI THÔNG TIN VỀ CHỦ SỞ HỮU HƯỞNG LỢI CỦA DOANH NGHIỆP/THÔNG BÁO THAY ĐỔI THÔNG TIN ĐỂ XÁC ĐỊNH CHỦ SỞ HỮU HƯỞNG LỢI</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Trường hợp doanh nghiệp có sự thay đổi thông tin về chủ sở hữu hưởng lợi của doanh nghiệp (bao gồm người quản lý doanh nghiệp) đã kê khai với Cơ quan đăng ký kinh doanh cấp tỉnh thì doanh nghiệp kê khai theo Mẫu số 10 Phụ lục I ban hành kèm theo Thông tư này: Gửi kèm.</w:t>
      </w:r>
    </w:p>
    <w:p>
      <w:pPr>
        <w:pStyle w:val="BodyText"/>
        <w:widowControl/>
        <w:pBdr/>
        <w:bidi w:val="0"/>
        <w:spacing w:lineRule="atLeast" w:line="225" w:before="0" w:after="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Đối với doanh nghiệp được thành lập trước ngày 01/7/2025, doanh nghiệp bổ sung thông tin về chủ sở hữu hưởng lợi của doanh nghiệp theo quy định tại </w:t>
      </w:r>
      <w:bookmarkStart w:id="4" w:name="dc_6"/>
      <w:bookmarkEnd w:id="4"/>
      <w:r>
        <w:rPr>
          <w:rFonts w:ascii="Arial;Helvetica;sans-serif" w:hAnsi="Arial;Helvetica;sans-serif"/>
          <w:b w:val="false"/>
          <w:i w:val="false"/>
          <w:caps w:val="false"/>
          <w:smallCaps w:val="false"/>
          <w:strike w:val="false"/>
          <w:dstrike w:val="false"/>
          <w:color w:val="000000"/>
          <w:spacing w:val="0"/>
          <w:sz w:val="18"/>
          <w:u w:val="none"/>
          <w:effect w:val="none"/>
        </w:rPr>
        <w:t>khoản 1 Điều 3 Luật số 76/2025/QH15</w:t>
      </w:r>
      <w:r>
        <w:rPr>
          <w:rFonts w:ascii="Arial;Helvetica;sans-serif" w:hAnsi="Arial;Helvetica;sans-serif"/>
          <w:b w:val="false"/>
          <w:i w:val="false"/>
          <w:caps w:val="false"/>
          <w:smallCaps w:val="false"/>
          <w:color w:val="000000"/>
          <w:spacing w:val="0"/>
          <w:sz w:val="18"/>
        </w:rPr>
        <w:t> ngày 17/6/2025 sửa đổi, bổ sung một số điều của Luật Doanh nghiệp (</w:t>
      </w:r>
      <w:r>
        <w:rPr>
          <w:rFonts w:ascii="Arial;Helvetica;sans-serif" w:hAnsi="Arial;Helvetica;sans-serif"/>
          <w:b w:val="false"/>
          <w:i/>
          <w:caps w:val="false"/>
          <w:smallCaps w:val="false"/>
          <w:color w:val="000000"/>
          <w:spacing w:val="0"/>
          <w:sz w:val="18"/>
        </w:rPr>
        <w:t>kê khai theo Mẫu số 10 Phụ lục I ban hành kèm theo Thông tư này</w:t>
      </w:r>
      <w:r>
        <w:rPr>
          <w:rFonts w:ascii="Arial;Helvetica;sans-serif" w:hAnsi="Arial;Helvetica;sans-serif"/>
          <w:b w:val="false"/>
          <w:i w:val="false"/>
          <w:caps w:val="false"/>
          <w:smallCaps w:val="false"/>
          <w:color w:val="000000"/>
          <w:spacing w:val="0"/>
          <w:sz w:val="18"/>
        </w:rPr>
        <w:t>): Gửi kèm.</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B. BỔ SUNG, CẬP NHẬT THÔNG TIN ĐĂNG KÝ DOANH NGHIỆP1</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Trường hợp cập nhật, bổ sung thông tin đăng ký hoạt động chi nhánh/văn phòng đại diện/địa điểm kinh doanh sử dụng Mẫu số 19 Phụ lục I Thông tư này, không sử dụng mẫu này.</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C. ĐỀ NGHỊ HIỆU ĐÍNH THÔNG TIN ĐĂNG KÝ DOANH NGHIỆP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Helvetica;sans-serif" w:hAnsi="Arial;Helvetica;sans-serif"/>
          <w:b w:val="false"/>
          <w:i w:val="false"/>
          <w:caps w:val="false"/>
          <w:smallCaps w:val="false"/>
          <w:color w:val="000000"/>
          <w:spacing w:val="0"/>
          <w:sz w:val="18"/>
          <w:lang w:val="nl-NL"/>
        </w:rPr>
        <w:t>- Thông tin trên Giấy chứng nhận đăng ký doanh nghiệp/Giấy xác nhận về việc thay đổi nội dung đăng ký doanh nghiệp cấp ngày .../.../... là: …………………………………………</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lang w:val="nl-NL"/>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nl-NL"/>
        </w:rPr>
        <w:t>- Thông tin đã đăng ký trong </w:t>
      </w:r>
      <w:r>
        <w:rPr>
          <w:rFonts w:ascii="Arial;Helvetica;sans-serif" w:hAnsi="Arial;Helvetica;sans-serif"/>
          <w:b w:val="false"/>
          <w:i w:val="false"/>
          <w:caps w:val="false"/>
          <w:smallCaps w:val="false"/>
          <w:color w:val="000000"/>
          <w:spacing w:val="0"/>
          <w:sz w:val="18"/>
          <w:lang w:val="nb-NO"/>
        </w:rPr>
        <w:t>hồ sơ đăng ký doanh nghiệp</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nl-NL"/>
        </w:rPr>
        <w:t>nộp ngày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Helvetica;sans-serif" w:hAnsi="Arial;Helvetica;sans-serif"/>
          <w:b w:val="false"/>
          <w:i w:val="false"/>
          <w:caps w:val="false"/>
          <w:smallCaps w:val="false"/>
          <w:color w:val="000000"/>
          <w:spacing w:val="0"/>
          <w:sz w:val="18"/>
          <w:lang w:val="nl-NL"/>
        </w:rPr>
        <w:t>là:......................................................................................................................</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lang w:val="nl-NL"/>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nl-NL"/>
        </w:rPr>
        <w:t>Do vậy, đề nghị Quý Cơ quan hiệu đính thông tin trên Giấy chứng nhận đăng ký doanh nghiệp, Giấy xác nhận về việc thay đổi nội dung đăng ký doanh nghiệp theo đúng thông tin trong </w:t>
      </w:r>
      <w:r>
        <w:rPr>
          <w:rFonts w:ascii="Arial;Helvetica;sans-serif" w:hAnsi="Arial;Helvetica;sans-serif"/>
          <w:b w:val="false"/>
          <w:i w:val="false"/>
          <w:caps w:val="false"/>
          <w:smallCaps w:val="false"/>
          <w:color w:val="000000"/>
          <w:spacing w:val="0"/>
          <w:sz w:val="18"/>
          <w:lang w:val="nb-NO"/>
        </w:rPr>
        <w:t>hồ sơ đăng ký doanh nghiệp</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nl-NL"/>
        </w:rPr>
        <w:t>mà doanh nghiệp đã đăng ký.</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rPr>
        <w:t>Đề nghị Quý Cơ quan cấp Giấy xác nhận thay đổi nội dung đăng ký doanh nghiệp cho doanh nghiệp đối với các thông tin thay đổi nêu trên. (</w:t>
      </w:r>
      <w:r>
        <w:rPr>
          <w:rFonts w:ascii="Arial;Helvetica;sans-serif" w:hAnsi="Arial;Helvetica;sans-serif"/>
          <w:b w:val="false"/>
          <w:i/>
          <w:caps w:val="false"/>
          <w:smallCaps w:val="false"/>
          <w:color w:val="000000"/>
          <w:spacing w:val="0"/>
          <w:sz w:val="18"/>
        </w:rPr>
        <w:t>Đánh dấu X vào ô vuông nếu doanh nghiệp có nhu cầu được cấp Giấy xác nhận thay đổi nội dung đăng ký doanh nghiệp</w:t>
      </w:r>
      <w:r>
        <w:rPr>
          <w:rFonts w:ascii="Arial;Helvetica;sans-serif" w:hAnsi="Arial;Helvetica;sans-serif"/>
          <w:b w:val="false"/>
          <w:i w:val="false"/>
          <w:caps w:val="false"/>
          <w:smallCaps w:val="false"/>
          <w:color w:val="000000"/>
          <w:spacing w:val="0"/>
          <w:sz w:val="18"/>
        </w:rPr>
        <w:t>)</w:t>
      </w:r>
      <w:r>
        <w:rPr>
          <w:rFonts w:ascii="Arial;Helvetica;sans-serif" w:hAnsi="Arial;Helvetica;sans-serif"/>
          <w:b w:val="false"/>
          <w:i/>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Helvetica;sans-serif" w:hAnsi="Arial;Helvetica;sans-serif"/>
          <w:b w:val="false"/>
          <w:i w:val="false"/>
          <w:caps w:val="false"/>
          <w:smallCaps w:val="false"/>
          <w:color w:val="000000"/>
          <w:spacing w:val="0"/>
          <w:sz w:val="18"/>
          <w:lang w:val="nl-NL"/>
        </w:rPr>
        <w:t>Trường hợp hồ sơ đăng ký doanh nghiệp hợp lệ, đề nghị Quý Cơ quan đăng công bố nội dung đăng ký doanh nghiệp trên Cổng thông tin quốc gia về đăng ký doanh nghiệp.</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Helvetica;sans-serif" w:hAnsi="Arial;Helvetica;sans-serif"/>
          <w:b w:val="false"/>
          <w:i w:val="false"/>
          <w:caps w:val="false"/>
          <w:smallCaps w:val="false"/>
          <w:color w:val="000000"/>
          <w:spacing w:val="0"/>
          <w:sz w:val="18"/>
          <w:lang w:val="nl-NL"/>
        </w:rPr>
        <w:t>Doanh nghiệp cam kết hoàn toàn chịu trách nhiệm trước pháp luật về tính hợp pháp, chính xác và trung thực của nội dung Thông báo này.</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Helvetica;sans-serif" w:hAnsi="Arial;Helvetica;sans-serif"/>
          <w:b w:val="false"/>
          <w:i w:val="false"/>
          <w:caps w:val="false"/>
          <w:smallCaps w:val="false"/>
          <w:color w:val="000000"/>
          <w:spacing w:val="0"/>
          <w:sz w:val="18"/>
          <w:lang w:val="nl-NL"/>
        </w:rPr>
        <w:t>Người ký tại Thông báo này cam kết là người có quyền và nghĩa vụ thực hiện thủ tục đăng ký doanh nghiệp theo quy định của pháp luật và Điều lệ công ty.</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3928"/>
        <w:gridCol w:w="6043"/>
      </w:tblGrid>
      <w:tr>
        <w:trPr/>
        <w:tc>
          <w:tcPr>
            <w:tcW w:w="3928" w:type="dxa"/>
            <w:tcBorders/>
          </w:tcPr>
          <w:p>
            <w:pPr>
              <w:pStyle w:val="TableContents"/>
              <w:pBdr/>
              <w:bidi w:val="0"/>
              <w:spacing w:lineRule="atLeast" w:line="225" w:before="120" w:after="120"/>
              <w:ind w:hanging="0" w:start="0" w:end="0"/>
              <w:jc w:val="start"/>
              <w:rPr/>
            </w:pPr>
            <w:r>
              <w:rPr/>
              <w:t> </w:t>
            </w:r>
          </w:p>
        </w:tc>
        <w:tc>
          <w:tcPr>
            <w:tcW w:w="6043" w:type="dxa"/>
            <w:tcBorders/>
          </w:tcPr>
          <w:p>
            <w:pPr>
              <w:pStyle w:val="TableContents"/>
              <w:pBdr/>
              <w:bidi w:val="0"/>
              <w:spacing w:lineRule="atLeast" w:line="225" w:before="120" w:after="120"/>
              <w:ind w:hanging="0" w:start="0" w:end="0"/>
              <w:jc w:val="center"/>
              <w:rPr/>
            </w:pPr>
            <w:r>
              <w:rPr>
                <w:b/>
                <w:lang w:val="nl-NL"/>
              </w:rPr>
              <w:t>NGƯỜI ĐẠI DIỆN THEO PHÁP LUẬT/</w:t>
              <w:br/>
              <w:t>CHỦ TỊCH CÔNG TY/CHỦ TỊCH HỘI ĐỒNG THÀNH VIÊN/CHỦ TỊCH HỘI ĐỒNG QUẢN TRỊ/</w:t>
              <w:br/>
              <w:t>NGƯỜI ĐƯỢC ỦY QUYỀN/NGƯỜI ĐẠI DIỆN</w:t>
              <w:br/>
            </w:r>
            <w:r>
              <w:rPr/>
              <w:t>(</w:t>
            </w:r>
            <w:r>
              <w:rPr>
                <w:i/>
              </w:rPr>
              <w:t>Ký và ghi họ tên)1</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nl-NL"/>
        </w:rPr>
        <w:t>1</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nl-NL"/>
        </w:rPr>
        <w:t>-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nl-NL"/>
        </w:rPr>
      </w:pPr>
      <w:r>
        <w:rPr>
          <w:rFonts w:ascii="Arial;Helvetica;sans-serif" w:hAnsi="Arial;Helvetica;sans-serif"/>
          <w:b w:val="false"/>
          <w:i w:val="false"/>
          <w:caps w:val="false"/>
          <w:smallCaps w:val="false"/>
          <w:color w:val="000000"/>
          <w:spacing w:val="0"/>
          <w:sz w:val="18"/>
          <w:lang w:val="nl-NL"/>
        </w:rPr>
        <w:t>- Trường hợp Tòa án hoặc Trọng tài chỉ định người thực hiện thủ tục đăng ký doanh nghiệp thì người được chỉ định ký trực tiếp vào phần này.</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bidi w:val="0"/>
        <w:spacing w:lineRule="auto" w:line="276" w:before="0" w:after="140"/>
        <w:jc w:val="start"/>
        <w:rPr/>
      </w:pPr>
      <w:r>
        <w:rPr/>
        <w:b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11</Pages>
  <Words>3746</Words>
  <Characters>15016</Characters>
  <CharactersWithSpaces>18579</CharactersWithSpaces>
  <Paragraphs>388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2026-08-24T15:23:12Z</dcterms:created>
  <dc:creator/>
  <dc:description/>
  <dc:language>en-US</dc:language>
  <cp:lastModifiedBy/>
  <dcterms:modified xsi:type="dcterms:W3CDTF">2026-08-24T15:23:33Z</dcterms:modified>
  <cp:revision>1</cp:revision>
  <dc:subject/>
  <dc:title/>
</cp:coreProperties>
</file>