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397" w:rsidRPr="00174397" w:rsidRDefault="00174397" w:rsidP="0017439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Dàn ý viết thư UPU lần thứ 55 giải thích vì sao sự kết nối giữa người với người lại cần thiết trong thế giới số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  <w:highlight w:val="yellow"/>
        </w:rPr>
        <w:t>I. MỞ ĐẦU THƯ</w:t>
      </w: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174397" w:rsidRDefault="00174397" w:rsidP="001743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1. Lời chào 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Gọi tên người bạn (có thể là bạn cũ, bạn xa quê, bạn quen qua mạng, hoặc bạn tưởng tượng).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 xml:space="preserve">Không quá trang trọng, đúng tinh thần </w:t>
      </w: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thư gửi bạn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174397">
        <w:rPr>
          <w:rFonts w:ascii="Segoe UI Symbol" w:eastAsia="Times New Roman" w:hAnsi="Segoe UI Symbol" w:cs="Segoe UI Symbol"/>
          <w:b/>
          <w:i/>
          <w:sz w:val="26"/>
          <w:szCs w:val="26"/>
        </w:rPr>
        <w:t>👉</w:t>
      </w:r>
      <w:r w:rsidRPr="00174397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Gợi ý: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>- “Gửi … thân mến,”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>- “Đã lâu rồi mình chưa viết thư cho cậu…”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2. Lý do viết thư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Nhắc đến: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Thế giới hiện nay ngập tràn công nghệ số.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Con người kết nối qua màn hình nhiều hơn ngoài đời.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Dẫn dắt tự nhiên đến câu hỏi: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Liệu chúng ta có thật sự đang “gần nhau” hơn không?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3. Dẫn vào chủ đề chính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Nêu rõ mục đích bức thư: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 xml:space="preserve">- Muốn chia sẻ suy nghĩ về </w:t>
      </w:r>
      <w:r w:rsidRPr="00174397">
        <w:rPr>
          <w:rFonts w:ascii="Times New Roman" w:eastAsia="Times New Roman" w:hAnsi="Times New Roman" w:cs="Times New Roman"/>
          <w:bCs/>
          <w:sz w:val="26"/>
          <w:szCs w:val="26"/>
        </w:rPr>
        <w:t>tầm quan trọng của sự kết nối giữa người với người trong thế giới số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Chuyển mạch nhẹ nhàng: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“Mình muốn kể cho cậu nghe vì sao mình nghĩ rằng…”</w:t>
      </w:r>
    </w:p>
    <w:p w:rsidR="00174397" w:rsidRDefault="00174397" w:rsidP="001743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  <w:highlight w:val="yellow"/>
        </w:rPr>
        <w:t>II. THÂN THƯ</w:t>
      </w: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PHẦN 1. THẾ GIỚI SỐ ĐANG THAY ĐỔI CÁCH CON NGƯỜI KẾT NỐI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1.1. Lợi ích rõ ràng của thế giới số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Internet, mạng xã hội, điện thoại thông minh giúp: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Kết nối nhanh chóng, không giới hạn khoảng cách.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Gặp gỡ, làm quen nhiều người.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Chia sẻ thông tin chỉ trong vài giây.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Segoe UI Symbol" w:eastAsia="Times New Roman" w:hAnsi="Segoe UI Symbol" w:cs="Segoe UI Symbol"/>
          <w:i/>
          <w:sz w:val="26"/>
          <w:szCs w:val="26"/>
        </w:rPr>
        <w:t>👉</w:t>
      </w: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 xml:space="preserve"> Có thể nêu ví dụ: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>Nhắn tin, gọi video với bạn bè ở xa.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>Học tập, làm việc online.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1.2. Nhưng kết nối số không đồng nghĩa với kết nối thật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Dù có nhiều “bạn bè online” nhưng: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Con người vẫn cảm thấy cô đơn.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Thiếu sự lắng nghe thật sự.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Cảm xúc bị “lọc” qua màn hình: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Không ánh mắt, không cái ôm, không sự im lặng sẻ chia.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Segoe UI Symbol" w:eastAsia="Times New Roman" w:hAnsi="Segoe UI Symbol" w:cs="Segoe UI Symbol"/>
          <w:i/>
          <w:sz w:val="26"/>
          <w:szCs w:val="26"/>
        </w:rPr>
        <w:t>➡️</w:t>
      </w: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 xml:space="preserve"> Dẫn sang vấn đề:</w:t>
      </w:r>
    </w:p>
    <w:p w:rsidR="00174397" w:rsidRPr="00174397" w:rsidRDefault="00174397" w:rsidP="001743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Kết nối giữa người với người vẫn không thể thay thế.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PHẦN 2. VÌ SAO SỰ KẾT NỐI GIỮA CON NGƯỜI LẠI CẦN THIẾT TRONG THẾ GIỚI SỐ?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2.1. Con người là sinh vật cảm xúc – không chỉ là dữ liệu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 xml:space="preserve">Máy móc xử lý thông tin, </w:t>
      </w: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con người cần cảm xúc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Kết nối thật giúp: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+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Hiểu nhau bằng ánh mắt, giọng nói.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+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Chia sẻ niềm vui, nỗi buồn sâu sắc hơn.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Segoe UI Symbol" w:eastAsia="Times New Roman" w:hAnsi="Segoe UI Symbol" w:cs="Segoe UI Symbol"/>
          <w:i/>
          <w:sz w:val="26"/>
          <w:szCs w:val="26"/>
        </w:rPr>
        <w:lastRenderedPageBreak/>
        <w:t>👉</w:t>
      </w: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 xml:space="preserve"> Có thể viết:</w:t>
      </w:r>
    </w:p>
    <w:p w:rsidR="00174397" w:rsidRPr="00174397" w:rsidRDefault="00174397" w:rsidP="001743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>Một tin nhắn “ổn không?” khác xa một cái nắm tay.</w:t>
      </w:r>
    </w:p>
    <w:p w:rsidR="00174397" w:rsidRPr="00174397" w:rsidRDefault="00174397" w:rsidP="001743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>Một biểu tượng cảm xúc không thay thế được lời nói thật.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2.2. Kết nối người – người giúp con người không bị cô đơn trong thế giới số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Thế giới số: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Càng nhiều kết nối ảo → nguy cơ cô đơn càng lớn.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Khi thiếu kết nối thật: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Con người dễ trầm cảm, thu mình.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Cảm thấy không ai thực sự hiểu mình.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Segoe UI Symbol" w:eastAsia="Times New Roman" w:hAnsi="Segoe UI Symbol" w:cs="Segoe UI Symbol"/>
          <w:i/>
          <w:sz w:val="26"/>
          <w:szCs w:val="26"/>
        </w:rPr>
        <w:t>👉</w:t>
      </w: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 xml:space="preserve"> Ví dụ thực tế: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>Nhiều người có hàng nghìn bạn trên mạng nhưng không có ai để tâm sự.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2.3. Kết nối thật giúp hình thành lòng tin và sự thấu cảm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Trên mạng: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Dễ hiểu lầm.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Dễ phán xét, chỉ trích.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Kết nối trực tiếp: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74397">
        <w:rPr>
          <w:rFonts w:ascii="Times New Roman" w:eastAsia="Times New Roman" w:hAnsi="Times New Roman" w:cs="Times New Roman"/>
          <w:sz w:val="26"/>
          <w:szCs w:val="26"/>
        </w:rPr>
        <w:t>Học cách lắng nghe.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Biết đặt mình vào vị trí người khác.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Segoe UI Symbol" w:eastAsia="Times New Roman" w:hAnsi="Segoe UI Symbol" w:cs="Segoe UI Symbol"/>
          <w:i/>
          <w:sz w:val="26"/>
          <w:szCs w:val="26"/>
        </w:rPr>
        <w:t>➡️</w:t>
      </w: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 xml:space="preserve"> Nhấn mạnh:</w:t>
      </w:r>
    </w:p>
    <w:p w:rsidR="00174397" w:rsidRPr="00174397" w:rsidRDefault="00174397" w:rsidP="001743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>Chỉ khi hiểu nhau thật sự, con người mới sống nhân ái hơn trong thế giới số.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2.4. Kết nối người – người giúp con người sử dụng công nghệ đúng cách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Công nghệ là công cụ, không phải mục đích.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Khi có kết nối thật:</w:t>
      </w:r>
    </w:p>
    <w:p w:rsidR="00174397" w:rsidRPr="00174397" w:rsidRDefault="00F65130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Biết kiểm soát thời gian online.</w:t>
      </w:r>
    </w:p>
    <w:p w:rsidR="00174397" w:rsidRPr="00174397" w:rsidRDefault="00F65130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Không bị lệ thuộc vào “like”, “view”.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Segoe UI Symbol" w:eastAsia="Times New Roman" w:hAnsi="Segoe UI Symbol" w:cs="Segoe UI Symbol"/>
          <w:i/>
          <w:sz w:val="26"/>
          <w:szCs w:val="26"/>
        </w:rPr>
        <w:t>👉</w:t>
      </w: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 xml:space="preserve"> Viết mở rộng:</w:t>
      </w:r>
    </w:p>
    <w:p w:rsidR="00174397" w:rsidRPr="00174397" w:rsidRDefault="00174397" w:rsidP="001743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i/>
          <w:sz w:val="26"/>
          <w:szCs w:val="26"/>
        </w:rPr>
        <w:t>Người có gia đình, bạn bè gắn bó sẽ không dễ lạc lối trên mạng.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PHẦN 3. THẾ GIỚI SỐ CẦN SỰ KẾT NỐI NHÂN VĂN ĐỂ PHÁT TRIỂN BỀN VỮNG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3.1. Thế giới số thiếu kết nối nhân văn sẽ trở nên lạnh lẽo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Tin giả, bạo lực mạng, ngôn từ thù ghét.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Con người dễ vô cảm vì không thấy đau đớn của người khác.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3.2. Kết nối giữa người với người giúp xây dựng cộng đồng tích cực</w:t>
      </w:r>
    </w:p>
    <w:p w:rsidR="00174397" w:rsidRPr="00174397" w:rsidRDefault="00174397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Lan tỏa: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Sự tử tế.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Sự giúp đỡ.</w:t>
      </w:r>
    </w:p>
    <w:p w:rsidR="00174397" w:rsidRPr="00174397" w:rsidRDefault="00174397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Công nghệ khi gắn với tình người sẽ: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Trở thành cầu nối, không phải bức tường.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PHẦN 4. TRÁCH NHIỆM CỦA THẾ HỆ TRẺ TRONG THẾ GIỚI SỐ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4.1. Học cách kết nối thật trong môi trường số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Tôn trọng người khác khi giao tiếp online.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Lắng nghe thay vì công kích.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4.2. Biết cân bằng giữa thế giới ảo và đời sống thực</w:t>
      </w:r>
    </w:p>
    <w:p w:rsidR="00174397" w:rsidRPr="00174397" w:rsidRDefault="00174397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Dành thời gian cho: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Gia đình.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Bạn bè.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Cộng đồng.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4.3. Trở thành “người kết nối”, không phải “người xa cách”</w:t>
      </w:r>
    </w:p>
    <w:p w:rsidR="00174397" w:rsidRPr="00174397" w:rsidRDefault="00174397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Mỗi hành động nhỏ: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Một lời động viên.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Một sự quan tâm chân thành.</w:t>
      </w:r>
    </w:p>
    <w:p w:rsidR="00F65130" w:rsidRDefault="00174397" w:rsidP="00F651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  <w:highlight w:val="yellow"/>
        </w:rPr>
        <w:t>III. KẾT THƯ (Tổng kết – cảm xúc – thông điệp)</w:t>
      </w:r>
      <w:bookmarkStart w:id="0" w:name="_GoBack"/>
      <w:bookmarkEnd w:id="0"/>
    </w:p>
    <w:p w:rsidR="00174397" w:rsidRPr="00174397" w:rsidRDefault="00174397" w:rsidP="00F651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1. Khẳng định lại vấn đề</w:t>
      </w:r>
    </w:p>
    <w:p w:rsidR="00174397" w:rsidRPr="00174397" w:rsidRDefault="00174397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Dù công nghệ phát triển đến đâu: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r w:rsidR="00174397" w:rsidRPr="00F65130">
        <w:rPr>
          <w:rFonts w:ascii="Times New Roman" w:eastAsia="Times New Roman" w:hAnsi="Times New Roman" w:cs="Times New Roman"/>
          <w:bCs/>
          <w:sz w:val="26"/>
          <w:szCs w:val="26"/>
        </w:rPr>
        <w:t>Con người vẫn cần con người.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Sự kết nối thật là gốc rễ của hạnh phúc.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2. Gửi gắm thông điệp đến người bạn</w:t>
      </w:r>
    </w:p>
    <w:p w:rsidR="00174397" w:rsidRPr="00174397" w:rsidRDefault="00174397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Mong bạn luôn: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Giữ trái tim ấm áp trong thế giới số.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Biết yêu thương, lắng nghe.</w:t>
      </w:r>
    </w:p>
    <w:p w:rsidR="00174397" w:rsidRPr="00174397" w:rsidRDefault="00174397" w:rsidP="001743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b/>
          <w:bCs/>
          <w:sz w:val="26"/>
          <w:szCs w:val="26"/>
        </w:rPr>
        <w:t>3. Lời chào kết thư</w:t>
      </w:r>
    </w:p>
    <w:p w:rsidR="00174397" w:rsidRPr="00174397" w:rsidRDefault="00174397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74397">
        <w:rPr>
          <w:rFonts w:ascii="Times New Roman" w:eastAsia="Times New Roman" w:hAnsi="Times New Roman" w:cs="Times New Roman"/>
          <w:sz w:val="26"/>
          <w:szCs w:val="26"/>
        </w:rPr>
        <w:t>Thân mật, giàu cảm xúc: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“Mong sớm gặp lại cậu.”</w:t>
      </w:r>
    </w:p>
    <w:p w:rsidR="00174397" w:rsidRPr="00174397" w:rsidRDefault="00F65130" w:rsidP="00F65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174397" w:rsidRPr="00174397">
        <w:rPr>
          <w:rFonts w:ascii="Times New Roman" w:eastAsia="Times New Roman" w:hAnsi="Times New Roman" w:cs="Times New Roman"/>
          <w:sz w:val="26"/>
          <w:szCs w:val="26"/>
        </w:rPr>
        <w:t>“Bạn của cậu…”</w:t>
      </w:r>
    </w:p>
    <w:p w:rsidR="00AA3A48" w:rsidRPr="00174397" w:rsidRDefault="00F65130">
      <w:pPr>
        <w:rPr>
          <w:rFonts w:ascii="Times New Roman" w:hAnsi="Times New Roman" w:cs="Times New Roman"/>
          <w:sz w:val="26"/>
          <w:szCs w:val="26"/>
        </w:rPr>
      </w:pPr>
    </w:p>
    <w:sectPr w:rsidR="00AA3A48" w:rsidRPr="001743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865F4"/>
    <w:multiLevelType w:val="multilevel"/>
    <w:tmpl w:val="3FC6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4762B"/>
    <w:multiLevelType w:val="multilevel"/>
    <w:tmpl w:val="4F58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3170AA"/>
    <w:multiLevelType w:val="multilevel"/>
    <w:tmpl w:val="D286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1A355C"/>
    <w:multiLevelType w:val="multilevel"/>
    <w:tmpl w:val="B56A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482126"/>
    <w:multiLevelType w:val="multilevel"/>
    <w:tmpl w:val="CC0E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0767F4"/>
    <w:multiLevelType w:val="multilevel"/>
    <w:tmpl w:val="B86A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7A2DB2"/>
    <w:multiLevelType w:val="multilevel"/>
    <w:tmpl w:val="770A4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E19D4"/>
    <w:multiLevelType w:val="multilevel"/>
    <w:tmpl w:val="0EAC2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0250FB"/>
    <w:multiLevelType w:val="multilevel"/>
    <w:tmpl w:val="EA3CB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B4525C"/>
    <w:multiLevelType w:val="multilevel"/>
    <w:tmpl w:val="9FA4C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386C5E"/>
    <w:multiLevelType w:val="multilevel"/>
    <w:tmpl w:val="65364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441836"/>
    <w:multiLevelType w:val="multilevel"/>
    <w:tmpl w:val="13D8A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E577C9"/>
    <w:multiLevelType w:val="multilevel"/>
    <w:tmpl w:val="386E5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CD7234"/>
    <w:multiLevelType w:val="multilevel"/>
    <w:tmpl w:val="088E8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B56BAF"/>
    <w:multiLevelType w:val="multilevel"/>
    <w:tmpl w:val="ADD2F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A52A49"/>
    <w:multiLevelType w:val="multilevel"/>
    <w:tmpl w:val="BF6E9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1B42DC"/>
    <w:multiLevelType w:val="multilevel"/>
    <w:tmpl w:val="67FC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E378F3"/>
    <w:multiLevelType w:val="multilevel"/>
    <w:tmpl w:val="ABE2A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ED7BD3"/>
    <w:multiLevelType w:val="multilevel"/>
    <w:tmpl w:val="4A38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3B5F18"/>
    <w:multiLevelType w:val="multilevel"/>
    <w:tmpl w:val="C608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0A75E6"/>
    <w:multiLevelType w:val="multilevel"/>
    <w:tmpl w:val="B808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FBA5556"/>
    <w:multiLevelType w:val="multilevel"/>
    <w:tmpl w:val="F50EB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9"/>
  </w:num>
  <w:num w:numId="3">
    <w:abstractNumId w:val="10"/>
  </w:num>
  <w:num w:numId="4">
    <w:abstractNumId w:val="7"/>
  </w:num>
  <w:num w:numId="5">
    <w:abstractNumId w:val="19"/>
  </w:num>
  <w:num w:numId="6">
    <w:abstractNumId w:val="2"/>
  </w:num>
  <w:num w:numId="7">
    <w:abstractNumId w:val="20"/>
  </w:num>
  <w:num w:numId="8">
    <w:abstractNumId w:val="3"/>
  </w:num>
  <w:num w:numId="9">
    <w:abstractNumId w:val="18"/>
  </w:num>
  <w:num w:numId="10">
    <w:abstractNumId w:val="13"/>
  </w:num>
  <w:num w:numId="11">
    <w:abstractNumId w:val="0"/>
  </w:num>
  <w:num w:numId="12">
    <w:abstractNumId w:val="11"/>
  </w:num>
  <w:num w:numId="13">
    <w:abstractNumId w:val="16"/>
  </w:num>
  <w:num w:numId="14">
    <w:abstractNumId w:val="12"/>
  </w:num>
  <w:num w:numId="15">
    <w:abstractNumId w:val="17"/>
  </w:num>
  <w:num w:numId="16">
    <w:abstractNumId w:val="14"/>
  </w:num>
  <w:num w:numId="17">
    <w:abstractNumId w:val="6"/>
  </w:num>
  <w:num w:numId="18">
    <w:abstractNumId w:val="5"/>
  </w:num>
  <w:num w:numId="19">
    <w:abstractNumId w:val="1"/>
  </w:num>
  <w:num w:numId="20">
    <w:abstractNumId w:val="15"/>
  </w:num>
  <w:num w:numId="21">
    <w:abstractNumId w:val="4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97"/>
    <w:rsid w:val="00174397"/>
    <w:rsid w:val="00EE04DA"/>
    <w:rsid w:val="00F65130"/>
    <w:rsid w:val="00F7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FDA54C5-1A70-4ECC-BA46-ECCD6B8D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743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743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17439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7439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7439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17439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74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74397"/>
    <w:rPr>
      <w:b/>
      <w:bCs/>
    </w:rPr>
  </w:style>
  <w:style w:type="paragraph" w:styleId="ListParagraph">
    <w:name w:val="List Paragraph"/>
    <w:basedOn w:val="Normal"/>
    <w:uiPriority w:val="34"/>
    <w:qFormat/>
    <w:rsid w:val="001743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8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9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2026-01-28T02:38:00Z</dcterms:created>
  <dcterms:modified xsi:type="dcterms:W3CDTF">2026-01-28T02:53:00Z</dcterms:modified>
</cp:coreProperties>
</file>