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Grid"/>
        <w:tblW w:w="11159" w:type="dxa"/>
        <w:jc w:val="left"/>
        <w:tblInd w:w="0" w:type="dxa"/>
        <w:tblCellMar>
          <w:top w:w="0" w:type="dxa"/>
          <w:left w:w="108" w:type="dxa"/>
          <w:bottom w:w="0" w:type="dxa"/>
          <w:right w:w="108" w:type="dxa"/>
        </w:tblCellMar>
        <w:tblLook w:firstRow="1" w:noVBand="1" w:lastRow="0" w:firstColumn="1" w:lastColumn="0" w:noHBand="0" w:val="04a0"/>
      </w:tblPr>
      <w:tblGrid>
        <w:gridCol w:w="4786"/>
        <w:gridCol w:w="6372"/>
      </w:tblGrid>
      <w:tr>
        <w:trPr>
          <w:trHeight w:val="1261" w:hRule="atLeast"/>
        </w:trPr>
        <w:tc>
          <w:tcPr>
            <w:tcW w:w="4786"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i/>
                <w:i/>
                <w:iCs/>
                <w:sz w:val="24"/>
                <w:szCs w:val="24"/>
              </w:rPr>
            </w:pPr>
            <w:r>
              <w:rPr>
                <w:rStyle w:val="Strong"/>
                <w:rFonts w:cs="Times New Roman" w:ascii="Times New Roman" w:hAnsi="Times New Roman"/>
                <w:sz w:val="24"/>
                <w:szCs w:val="24"/>
              </w:rPr>
              <w:t>SỞ GIÁO DỤC VÀ ĐÀO TẠO TÂY NINH</w:t>
            </w:r>
            <w:r>
              <w:rPr>
                <w:rFonts w:cs="Times New Roman" w:ascii="Times New Roman" w:hAnsi="Times New Roman"/>
                <w:sz w:val="24"/>
                <w:szCs w:val="24"/>
              </w:rPr>
              <w:br/>
            </w:r>
            <w:r>
              <w:rPr>
                <w:rStyle w:val="Strong"/>
                <w:rFonts w:cs="Times New Roman" w:ascii="Times New Roman" w:hAnsi="Times New Roman"/>
                <w:sz w:val="24"/>
                <w:szCs w:val="24"/>
              </w:rPr>
              <w:t>Trường THPT Tây Ninh</w:t>
            </w:r>
            <w:r>
              <w:rPr>
                <w:rFonts w:cs="Times New Roman" w:ascii="Times New Roman" w:hAnsi="Times New Roman"/>
                <w:sz w:val="24"/>
                <w:szCs w:val="24"/>
              </w:rPr>
              <w:br/>
              <w:t>(Đề thi có 06 trang)</w:t>
            </w:r>
          </w:p>
        </w:tc>
        <w:tc>
          <w:tcPr>
            <w:tcW w:w="6372"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i/>
                <w:i/>
                <w:iCs/>
                <w:sz w:val="24"/>
                <w:szCs w:val="24"/>
              </w:rPr>
            </w:pPr>
            <w:r>
              <w:rPr>
                <w:rStyle w:val="Strong"/>
                <w:rFonts w:cs="Times New Roman" w:ascii="Times New Roman" w:hAnsi="Times New Roman"/>
                <w:sz w:val="24"/>
                <w:szCs w:val="24"/>
              </w:rPr>
              <w:t>KỲ THI THỬ TỐT NGHIỆP THPT NĂM 2026</w:t>
            </w:r>
            <w:r>
              <w:rPr>
                <w:rFonts w:cs="Times New Roman" w:ascii="Times New Roman" w:hAnsi="Times New Roman"/>
                <w:sz w:val="24"/>
                <w:szCs w:val="24"/>
              </w:rPr>
              <w:br/>
            </w:r>
            <w:r>
              <w:rPr>
                <w:rStyle w:val="Strong"/>
                <w:rFonts w:cs="Times New Roman" w:ascii="Times New Roman" w:hAnsi="Times New Roman"/>
                <w:sz w:val="24"/>
                <w:szCs w:val="24"/>
              </w:rPr>
              <w:t>Môn thi: TIẾNG ANH</w:t>
            </w:r>
            <w:r>
              <w:rPr>
                <w:rFonts w:cs="Times New Roman" w:ascii="Times New Roman" w:hAnsi="Times New Roman"/>
                <w:sz w:val="24"/>
                <w:szCs w:val="24"/>
              </w:rPr>
              <w:br/>
            </w:r>
            <w:r>
              <w:rPr>
                <w:rStyle w:val="Emphasis"/>
                <w:rFonts w:cs="Times New Roman" w:ascii="Times New Roman" w:hAnsi="Times New Roman"/>
                <w:sz w:val="24"/>
                <w:szCs w:val="24"/>
              </w:rPr>
              <w:t>Thời gian làm bài: 50 phút, không kể thời gian phát đề</w:t>
            </w:r>
            <w:r>
              <w:rPr>
                <w:rFonts w:cs="Times New Roman" w:ascii="Times New Roman" w:hAnsi="Times New Roman"/>
                <w:sz w:val="24"/>
                <w:szCs w:val="24"/>
              </w:rPr>
              <w:br/>
            </w:r>
          </w:p>
        </w:tc>
      </w:tr>
    </w:tbl>
    <w:p>
      <w:pPr>
        <w:pStyle w:val="Normal"/>
        <w:widowControl w:val="false"/>
        <w:tabs>
          <w:tab w:val="left" w:pos="284" w:leader="none"/>
          <w:tab w:val="left" w:pos="2835" w:leader="none"/>
          <w:tab w:val="left" w:pos="5387" w:leader="none"/>
          <w:tab w:val="left" w:pos="7938" w:leader="none"/>
        </w:tabs>
        <w:spacing w:lineRule="auto" w:line="240" w:before="0" w:after="0"/>
        <w:jc w:val="both"/>
        <w:rPr>
          <w:rFonts w:ascii="Times New Roman" w:hAnsi="Times New Roman" w:eastAsia="Georgia" w:cs="Times New Roman"/>
          <w:b/>
          <w:b/>
          <w:sz w:val="24"/>
          <w:szCs w:val="24"/>
        </w:rPr>
      </w:pPr>
      <w:r>
        <w:rPr>
          <w:rFonts w:eastAsia="Georgia" w:cs="Times New Roman" w:ascii="Times New Roman" w:hAnsi="Times New Roman"/>
          <w:sz w:val="24"/>
          <w:szCs w:val="24"/>
        </w:rPr>
        <w:t>Họ và tên: ………………………………………….. Số báo danh: ………………</w:t>
      </w:r>
      <w:r>
        <w:rPr>
          <w:rFonts w:eastAsia="Georgia" w:cs="Times New Roman" w:ascii="Times New Roman" w:hAnsi="Times New Roman"/>
          <w:b/>
          <w:sz w:val="24"/>
          <w:szCs w:val="24"/>
        </w:rPr>
        <w:t>Mã đề 4601</w:t>
      </w:r>
    </w:p>
    <w:p>
      <w:pPr>
        <w:pStyle w:val="Normal"/>
        <w:spacing w:lineRule="auto" w:line="240" w:before="0" w:after="0"/>
        <w:rPr>
          <w:rFonts w:ascii="Times New Roman" w:hAnsi="Times New Roman" w:eastAsia="Times New Roman" w:cs="Times New Roman"/>
          <w:i/>
          <w:i/>
          <w:sz w:val="24"/>
          <w:szCs w:val="24"/>
        </w:rPr>
      </w:pPr>
      <w:r>
        <w:rPr>
          <w:rFonts w:cs="Times New Roman" w:ascii="Times New Roman" w:hAnsi="Times New Roman"/>
          <w:b/>
          <w:bCs/>
          <w:i/>
          <w:color w:val="000000"/>
          <w:sz w:val="24"/>
          <w:szCs w:val="24"/>
        </w:rPr>
        <w:t>Read the passage and mark the letter A, B, C or D on your answer sheet to indicate the best answer to each of the following questions from 1 to 8.</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As Artificial Intelligence (AI) continues to reshape education and everyday life, UNESCO has introduced two new AI competency frameworks for students and teachers. These initiatives aim to help countries equip learners and educators with the skills needed to engage with AI in a safe, ethical, and responsible manner, ensuring that education systems remain relevant in an increasingly technology-driven world.</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Unlike conventional digital technologies, AI has the potential to profoundly transform societies, economies, and learning environments, while also raising complex ethical concerns related to fairness, privacy, transparency, and accountability. Its ability to imitate aspects of human reasoning further challenges human agency and decision-making. In response, UNESCO adopts a human-centred approach, emphasizing that AI should enhance human capabilities and intellectual growth rather than replace human intelligence or </w:t>
      </w:r>
      <w:r>
        <w:rPr>
          <w:rFonts w:cs="Times New Roman" w:ascii="Times New Roman" w:hAnsi="Times New Roman"/>
          <w:b/>
          <w:color w:val="000000"/>
          <w:sz w:val="24"/>
          <w:szCs w:val="24"/>
          <w:u w:val="single"/>
        </w:rPr>
        <w:t>undermine</w:t>
      </w:r>
      <w:r>
        <w:rPr>
          <w:rFonts w:cs="Times New Roman" w:ascii="Times New Roman" w:hAnsi="Times New Roman"/>
          <w:color w:val="000000"/>
          <w:sz w:val="24"/>
          <w:szCs w:val="24"/>
        </w:rPr>
        <w:t xml:space="preserve"> the essential role of educators.</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The new frameworks provide a strategic roadmap for countries to develop inclusive and forward-looking education policies. For students, the focus lies on four key competencies: understanding human roles in relation to AI, developing ethical awareness, acquiring foundational knowledge of AI applications, and fostering creativity through AI system design. At the same time, the teacher framework promotes professional development in areas such as ethical AI use, AI-supported teaching, and the use of AI for lifelong learning, </w:t>
      </w:r>
      <w:r>
        <w:rPr>
          <w:rFonts w:cs="Times New Roman" w:ascii="Times New Roman" w:hAnsi="Times New Roman"/>
          <w:b/>
          <w:color w:val="000000"/>
          <w:sz w:val="24"/>
          <w:szCs w:val="24"/>
          <w:u w:val="single"/>
        </w:rPr>
        <w:t>upholding</w:t>
      </w:r>
      <w:r>
        <w:rPr>
          <w:rFonts w:cs="Times New Roman" w:ascii="Times New Roman" w:hAnsi="Times New Roman"/>
          <w:color w:val="000000"/>
          <w:sz w:val="24"/>
          <w:szCs w:val="24"/>
        </w:rPr>
        <w:t xml:space="preserve"> the principle that technology should complement rather than substitute the work of teachers.</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Beyond classroom practices, UNESCO urges broader policy action, from expanded internet access to ethical and sustainable AI development, while cautioning against over reliance on AI to solve deeper educational challenges. </w:t>
      </w:r>
      <w:r>
        <w:rPr>
          <w:rFonts w:cs="Times New Roman" w:ascii="Times New Roman" w:hAnsi="Times New Roman"/>
          <w:b/>
          <w:color w:val="000000"/>
          <w:sz w:val="24"/>
          <w:szCs w:val="24"/>
          <w:u w:val="single"/>
        </w:rPr>
        <w:t>Despite its promise, AI may struggle to overcome deeper educational challenges without sustained human and institutional backing.</w:t>
      </w:r>
      <w:r>
        <w:rPr>
          <w:rFonts w:cs="Times New Roman" w:ascii="Times New Roman" w:hAnsi="Times New Roman"/>
          <w:color w:val="000000"/>
          <w:sz w:val="24"/>
          <w:szCs w:val="24"/>
        </w:rPr>
        <w:t xml:space="preserve"> As </w:t>
      </w:r>
      <w:r>
        <w:rPr>
          <w:rFonts w:cs="Times New Roman" w:ascii="Times New Roman" w:hAnsi="Times New Roman"/>
          <w:b/>
          <w:color w:val="000000"/>
          <w:sz w:val="24"/>
          <w:szCs w:val="24"/>
          <w:u w:val="single"/>
        </w:rPr>
        <w:t>it</w:t>
      </w:r>
      <w:r>
        <w:rPr>
          <w:rFonts w:cs="Times New Roman" w:ascii="Times New Roman" w:hAnsi="Times New Roman"/>
          <w:color w:val="000000"/>
          <w:sz w:val="24"/>
          <w:szCs w:val="24"/>
        </w:rPr>
        <w:t xml:space="preserve"> shapes the future, these frameworks call on countries to build education systems grounded in innovation, inclusion, and human values.</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color w:val="000000"/>
          <w:sz w:val="24"/>
          <w:szCs w:val="24"/>
        </w:rPr>
        <w:t>(Adapted from https://www.unesco.org)</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w:t>
      </w:r>
      <w:r>
        <w:rPr>
          <w:sz w:val="24"/>
          <w:szCs w:val="24"/>
        </w:rPr>
        <w:t xml:space="preserve"> </w:t>
      </w:r>
      <w:r>
        <w:rPr>
          <w:rFonts w:cs="Times New Roman" w:ascii="Times New Roman" w:hAnsi="Times New Roman"/>
          <w:color w:val="000000"/>
          <w:sz w:val="24"/>
          <w:szCs w:val="24"/>
        </w:rPr>
        <w:t xml:space="preserve">The word </w:t>
      </w:r>
      <w:r>
        <w:rPr>
          <w:rFonts w:cs="Times New Roman" w:ascii="Times New Roman" w:hAnsi="Times New Roman"/>
          <w:b/>
          <w:color w:val="000000"/>
          <w:sz w:val="24"/>
          <w:szCs w:val="24"/>
          <w:u w:val="single"/>
        </w:rPr>
        <w:t>upholding</w:t>
      </w:r>
      <w:r>
        <w:rPr>
          <w:rFonts w:cs="Times New Roman" w:ascii="Times New Roman" w:hAnsi="Times New Roman"/>
          <w:color w:val="000000"/>
          <w:sz w:val="24"/>
          <w:szCs w:val="24"/>
        </w:rPr>
        <w:t xml:space="preserve"> in paragraph 3 mostly means ________.</w:t>
      </w:r>
    </w:p>
    <w:p>
      <w:pPr>
        <w:pStyle w:val="Normal"/>
        <w:tabs>
          <w:tab w:val="left" w:pos="2833" w:leader="none"/>
          <w:tab w:val="left" w:pos="5383" w:leader="none"/>
          <w:tab w:val="left" w:pos="7933" w:leader="none"/>
        </w:tabs>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maintaining</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rejecting</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weakening</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breaking</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w:t>
      </w:r>
      <w:r>
        <w:rPr>
          <w:sz w:val="24"/>
          <w:szCs w:val="24"/>
        </w:rPr>
        <w:t xml:space="preserve"> </w:t>
      </w:r>
      <w:r>
        <w:rPr>
          <w:rFonts w:cs="Times New Roman" w:ascii="Times New Roman" w:hAnsi="Times New Roman"/>
          <w:color w:val="000000"/>
          <w:sz w:val="24"/>
          <w:szCs w:val="24"/>
        </w:rPr>
        <w:t xml:space="preserve">Which of the following is </w:t>
      </w:r>
      <w:r>
        <w:rPr>
          <w:rFonts w:cs="Times New Roman" w:ascii="Times New Roman" w:hAnsi="Times New Roman"/>
          <w:b/>
          <w:bCs/>
          <w:color w:val="000000"/>
          <w:sz w:val="24"/>
          <w:szCs w:val="24"/>
        </w:rPr>
        <w:t>NOT</w:t>
      </w:r>
      <w:r>
        <w:rPr>
          <w:rFonts w:cs="Times New Roman" w:ascii="Times New Roman" w:hAnsi="Times New Roman"/>
          <w:color w:val="000000"/>
          <w:sz w:val="24"/>
          <w:szCs w:val="24"/>
        </w:rPr>
        <w:t xml:space="preserve"> mentioned in paragraph 2 as an ethical concern related to AI?</w:t>
      </w:r>
    </w:p>
    <w:p>
      <w:pPr>
        <w:pStyle w:val="Normal"/>
        <w:tabs>
          <w:tab w:val="left" w:pos="2833" w:leader="none"/>
          <w:tab w:val="left" w:pos="5383" w:leader="none"/>
          <w:tab w:val="left" w:pos="7933" w:leader="none"/>
        </w:tabs>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fairness</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privacy</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transparency</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accessibility</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w:t>
      </w:r>
      <w:r>
        <w:rPr>
          <w:sz w:val="24"/>
          <w:szCs w:val="24"/>
        </w:rPr>
        <w:t xml:space="preserve"> </w:t>
      </w:r>
      <w:r>
        <w:rPr>
          <w:rFonts w:cs="Times New Roman" w:ascii="Times New Roman" w:hAnsi="Times New Roman"/>
          <w:color w:val="000000"/>
          <w:sz w:val="24"/>
          <w:szCs w:val="24"/>
        </w:rPr>
        <w:t xml:space="preserve">The word </w:t>
      </w:r>
      <w:r>
        <w:rPr>
          <w:rFonts w:cs="Times New Roman" w:ascii="Times New Roman" w:hAnsi="Times New Roman"/>
          <w:b/>
          <w:color w:val="000000"/>
          <w:sz w:val="24"/>
          <w:szCs w:val="24"/>
          <w:u w:val="single"/>
        </w:rPr>
        <w:t>it</w:t>
      </w:r>
      <w:r>
        <w:rPr>
          <w:rFonts w:cs="Times New Roman" w:ascii="Times New Roman" w:hAnsi="Times New Roman"/>
          <w:color w:val="000000"/>
          <w:sz w:val="24"/>
          <w:szCs w:val="24"/>
        </w:rPr>
        <w:t xml:space="preserve"> in paragraph 4 refers to ________.</w:t>
      </w:r>
    </w:p>
    <w:p>
      <w:pPr>
        <w:pStyle w:val="Normal"/>
        <w:tabs>
          <w:tab w:val="left" w:pos="2833" w:leader="none"/>
          <w:tab w:val="left" w:pos="5383" w:leader="none"/>
          <w:tab w:val="left" w:pos="7933" w:leader="none"/>
        </w:tabs>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UNESCO</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AI</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reliance</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policy</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4.</w:t>
      </w:r>
      <w:r>
        <w:rPr>
          <w:sz w:val="24"/>
          <w:szCs w:val="24"/>
        </w:rPr>
        <w:t xml:space="preserve"> </w:t>
      </w:r>
      <w:r>
        <w:rPr>
          <w:rFonts w:cs="Times New Roman" w:ascii="Times New Roman" w:hAnsi="Times New Roman"/>
          <w:color w:val="000000"/>
          <w:sz w:val="24"/>
          <w:szCs w:val="24"/>
        </w:rPr>
        <w:t>Which of the following best paraphrases the underlined sentence in paragraph 4?</w:t>
      </w:r>
    </w:p>
    <w:p>
      <w:pPr>
        <w:pStyle w:val="Normal"/>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AI can effectively solve major educational challenges on its own because of its strong potential and growing capabilities.</w:t>
      </w:r>
    </w:p>
    <w:p>
      <w:pPr>
        <w:pStyle w:val="Normal"/>
        <w:spacing w:before="0" w:after="0"/>
        <w:ind w:left="283" w:hanging="0"/>
        <w:rPr>
          <w:sz w:val="24"/>
          <w:szCs w:val="24"/>
        </w:rPr>
      </w:pPr>
      <w:r>
        <w:rPr>
          <w:rFonts w:ascii="Times New Roman" w:hAnsi="Times New Roman"/>
          <w:b/>
          <w:sz w:val="24"/>
          <w:szCs w:val="24"/>
        </w:rPr>
        <w:t xml:space="preserve">B. </w:t>
      </w:r>
      <w:r>
        <w:rPr>
          <w:rFonts w:eastAsia="Times New Roman" w:cs="Times New Roman" w:ascii="Times New Roman" w:hAnsi="Times New Roman"/>
          <w:color w:val="000000"/>
          <w:sz w:val="24"/>
          <w:szCs w:val="24"/>
        </w:rPr>
        <w:t>The success of AI in education depends mainly on replacing traditional human support with more advanced institutional systems.</w:t>
      </w:r>
    </w:p>
    <w:p>
      <w:pPr>
        <w:pStyle w:val="Normal"/>
        <w:spacing w:before="0" w:after="0"/>
        <w:ind w:left="283" w:hanging="0"/>
        <w:rPr>
          <w:sz w:val="24"/>
          <w:szCs w:val="24"/>
        </w:rPr>
      </w:pPr>
      <w:r>
        <w:rPr>
          <w:rFonts w:ascii="Times New Roman" w:hAnsi="Times New Roman"/>
          <w:b/>
          <w:sz w:val="24"/>
          <w:szCs w:val="24"/>
        </w:rPr>
        <w:t xml:space="preserve">C. </w:t>
      </w:r>
      <w:r>
        <w:rPr>
          <w:rFonts w:eastAsia="Times New Roman" w:cs="Times New Roman" w:ascii="Times New Roman" w:hAnsi="Times New Roman"/>
          <w:color w:val="000000"/>
          <w:sz w:val="24"/>
          <w:szCs w:val="24"/>
        </w:rPr>
        <w:t>AI may not fully address deeper educational problems unless continuous support is provided by both people and institutions.</w:t>
      </w:r>
    </w:p>
    <w:p>
      <w:pPr>
        <w:pStyle w:val="Normal"/>
        <w:spacing w:before="0" w:after="0"/>
        <w:ind w:left="283" w:hanging="0"/>
        <w:rPr>
          <w:sz w:val="24"/>
          <w:szCs w:val="24"/>
        </w:rPr>
      </w:pPr>
      <w:r>
        <w:rPr>
          <w:rFonts w:ascii="Times New Roman" w:hAnsi="Times New Roman"/>
          <w:b/>
          <w:sz w:val="24"/>
          <w:szCs w:val="24"/>
        </w:rPr>
        <w:t xml:space="preserve">D. </w:t>
      </w:r>
      <w:r>
        <w:rPr>
          <w:rFonts w:eastAsia="Times New Roman" w:cs="Times New Roman" w:ascii="Times New Roman" w:hAnsi="Times New Roman"/>
          <w:color w:val="000000"/>
          <w:sz w:val="24"/>
          <w:szCs w:val="24"/>
        </w:rPr>
        <w:t>Continued human and institutional support may reduce the need for AI to deal with long standing educational issues.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5.</w:t>
      </w:r>
      <w:r>
        <w:rPr>
          <w:sz w:val="24"/>
          <w:szCs w:val="24"/>
        </w:rPr>
        <w:t xml:space="preserve"> </w:t>
      </w:r>
      <w:r>
        <w:rPr>
          <w:rFonts w:cs="Times New Roman" w:ascii="Times New Roman" w:hAnsi="Times New Roman"/>
          <w:color w:val="000000"/>
          <w:sz w:val="24"/>
          <w:szCs w:val="24"/>
        </w:rPr>
        <w:t xml:space="preserve">The word </w:t>
      </w:r>
      <w:r>
        <w:rPr>
          <w:rFonts w:cs="Times New Roman" w:ascii="Times New Roman" w:hAnsi="Times New Roman"/>
          <w:b/>
          <w:color w:val="000000"/>
          <w:sz w:val="24"/>
          <w:szCs w:val="24"/>
          <w:u w:val="single"/>
        </w:rPr>
        <w:t>undermine</w:t>
      </w:r>
      <w:r>
        <w:rPr>
          <w:rFonts w:cs="Times New Roman" w:ascii="Times New Roman" w:hAnsi="Times New Roman"/>
          <w:color w:val="000000"/>
          <w:sz w:val="24"/>
          <w:szCs w:val="24"/>
        </w:rPr>
        <w:t xml:space="preserve"> in paragraph 2 is </w:t>
      </w:r>
      <w:r>
        <w:rPr>
          <w:rFonts w:cs="Times New Roman" w:ascii="Times New Roman" w:hAnsi="Times New Roman"/>
          <w:b/>
          <w:bCs/>
          <w:color w:val="000000"/>
          <w:sz w:val="24"/>
          <w:szCs w:val="24"/>
        </w:rPr>
        <w:t>OPPOSITE</w:t>
      </w:r>
      <w:r>
        <w:rPr>
          <w:rFonts w:cs="Times New Roman" w:ascii="Times New Roman" w:hAnsi="Times New Roman"/>
          <w:color w:val="000000"/>
          <w:sz w:val="24"/>
          <w:szCs w:val="24"/>
        </w:rPr>
        <w:t xml:space="preserve"> in meaning to ________.</w:t>
      </w:r>
    </w:p>
    <w:p>
      <w:pPr>
        <w:pStyle w:val="Normal"/>
        <w:tabs>
          <w:tab w:val="left" w:pos="2833" w:leader="none"/>
          <w:tab w:val="left" w:pos="5383" w:leader="none"/>
          <w:tab w:val="left" w:pos="7933" w:leader="none"/>
        </w:tabs>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affect</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reduce</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strengthen</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threaten</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6.</w:t>
      </w:r>
      <w:r>
        <w:rPr>
          <w:sz w:val="24"/>
          <w:szCs w:val="24"/>
        </w:rPr>
        <w:t xml:space="preserve"> </w:t>
      </w:r>
      <w:r>
        <w:rPr>
          <w:rFonts w:cs="Times New Roman" w:ascii="Times New Roman" w:hAnsi="Times New Roman"/>
          <w:color w:val="000000"/>
          <w:sz w:val="24"/>
          <w:szCs w:val="24"/>
        </w:rPr>
        <w:t xml:space="preserve">Which of the following is </w:t>
      </w:r>
      <w:r>
        <w:rPr>
          <w:rFonts w:cs="Times New Roman" w:ascii="Times New Roman" w:hAnsi="Times New Roman"/>
          <w:b/>
          <w:bCs/>
          <w:color w:val="000000"/>
          <w:sz w:val="24"/>
          <w:szCs w:val="24"/>
        </w:rPr>
        <w:t>TRUE</w:t>
      </w:r>
      <w:r>
        <w:rPr>
          <w:rFonts w:cs="Times New Roman" w:ascii="Times New Roman" w:hAnsi="Times New Roman"/>
          <w:color w:val="000000"/>
          <w:sz w:val="24"/>
          <w:szCs w:val="24"/>
        </w:rPr>
        <w:t xml:space="preserve"> according to paragraph 3?</w:t>
      </w:r>
    </w:p>
    <w:p>
      <w:pPr>
        <w:pStyle w:val="Normal"/>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The student framework includes creativity and ethical awareness among key student competencies.</w:t>
      </w:r>
    </w:p>
    <w:p>
      <w:pPr>
        <w:pStyle w:val="Normal"/>
        <w:spacing w:before="0" w:after="0"/>
        <w:ind w:left="283" w:hanging="0"/>
        <w:rPr>
          <w:sz w:val="24"/>
          <w:szCs w:val="24"/>
        </w:rPr>
      </w:pPr>
      <w:r>
        <w:rPr>
          <w:rFonts w:ascii="Times New Roman" w:hAnsi="Times New Roman"/>
          <w:b/>
          <w:sz w:val="24"/>
          <w:szCs w:val="24"/>
        </w:rPr>
        <w:t xml:space="preserve">B. </w:t>
      </w:r>
      <w:r>
        <w:rPr>
          <w:rFonts w:eastAsia="Times New Roman" w:cs="Times New Roman" w:ascii="Times New Roman" w:hAnsi="Times New Roman"/>
          <w:color w:val="000000"/>
          <w:sz w:val="24"/>
          <w:szCs w:val="24"/>
        </w:rPr>
        <w:t>The teacher framework encourages educators to use AI as a substitute for traditional classroom instruction.</w:t>
      </w:r>
    </w:p>
    <w:p>
      <w:pPr>
        <w:pStyle w:val="Normal"/>
        <w:spacing w:before="0" w:after="0"/>
        <w:ind w:left="283" w:hanging="0"/>
        <w:rPr>
          <w:sz w:val="24"/>
          <w:szCs w:val="24"/>
        </w:rPr>
      </w:pPr>
      <w:r>
        <w:rPr>
          <w:rFonts w:ascii="Times New Roman" w:hAnsi="Times New Roman"/>
          <w:b/>
          <w:sz w:val="24"/>
          <w:szCs w:val="24"/>
        </w:rPr>
        <w:t xml:space="preserve">C. </w:t>
      </w:r>
      <w:r>
        <w:rPr>
          <w:rFonts w:eastAsia="Times New Roman" w:cs="Times New Roman" w:ascii="Times New Roman" w:hAnsi="Times New Roman"/>
          <w:color w:val="000000"/>
          <w:sz w:val="24"/>
          <w:szCs w:val="24"/>
        </w:rPr>
        <w:t>The teacher framework requires schools to assess teachers’ AI skills through national examinations.</w:t>
      </w:r>
    </w:p>
    <w:p>
      <w:pPr>
        <w:pStyle w:val="Normal"/>
        <w:spacing w:before="0" w:after="0"/>
        <w:ind w:left="283" w:hanging="0"/>
        <w:rPr>
          <w:sz w:val="24"/>
          <w:szCs w:val="24"/>
        </w:rPr>
      </w:pPr>
      <w:r>
        <w:rPr>
          <w:rFonts w:ascii="Times New Roman" w:hAnsi="Times New Roman"/>
          <w:b/>
          <w:sz w:val="24"/>
          <w:szCs w:val="24"/>
        </w:rPr>
        <w:t xml:space="preserve">D. </w:t>
      </w:r>
      <w:r>
        <w:rPr>
          <w:rFonts w:eastAsia="Times New Roman" w:cs="Times New Roman" w:ascii="Times New Roman" w:hAnsi="Times New Roman"/>
          <w:color w:val="000000"/>
          <w:sz w:val="24"/>
          <w:szCs w:val="24"/>
        </w:rPr>
        <w:t>The new frameworks are designed mainly to improve students’ technical ability to build advanced AI systems.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7.</w:t>
      </w:r>
      <w:r>
        <w:rPr>
          <w:sz w:val="24"/>
          <w:szCs w:val="24"/>
        </w:rPr>
        <w:t xml:space="preserve"> </w:t>
      </w:r>
      <w:r>
        <w:rPr>
          <w:rFonts w:cs="Times New Roman" w:ascii="Times New Roman" w:hAnsi="Times New Roman"/>
          <w:color w:val="000000"/>
          <w:sz w:val="24"/>
          <w:szCs w:val="24"/>
        </w:rPr>
        <w:t>Which paragraph mentions the purpose of UNESCO’s new AI frameworks?</w:t>
      </w:r>
    </w:p>
    <w:p>
      <w:pPr>
        <w:pStyle w:val="Normal"/>
        <w:tabs>
          <w:tab w:val="left" w:pos="2833" w:leader="none"/>
          <w:tab w:val="left" w:pos="5383" w:leader="none"/>
          <w:tab w:val="left" w:pos="7933" w:leader="none"/>
        </w:tabs>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Paragraph 3</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Paragraph 2</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Paragraph 4</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Paragraph 1</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8.</w:t>
      </w:r>
      <w:r>
        <w:rPr>
          <w:sz w:val="24"/>
          <w:szCs w:val="24"/>
        </w:rPr>
        <w:t xml:space="preserve"> </w:t>
      </w:r>
      <w:r>
        <w:rPr>
          <w:rFonts w:cs="Times New Roman" w:ascii="Times New Roman" w:hAnsi="Times New Roman"/>
          <w:color w:val="000000"/>
          <w:sz w:val="24"/>
          <w:szCs w:val="24"/>
        </w:rPr>
        <w:t>Which paragraph mentions balancing AI development with human values?</w:t>
      </w:r>
    </w:p>
    <w:p>
      <w:pPr>
        <w:pStyle w:val="Normal"/>
        <w:tabs>
          <w:tab w:val="left" w:pos="2833" w:leader="none"/>
          <w:tab w:val="left" w:pos="5383" w:leader="none"/>
          <w:tab w:val="left" w:pos="7933" w:leader="none"/>
        </w:tabs>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Paragraph 1</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Paragraph 2</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Paragraph 4</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Paragraph 3</w:t>
      </w:r>
    </w:p>
    <w:p>
      <w:pPr>
        <w:pStyle w:val="Normal"/>
        <w:spacing w:lineRule="auto" w:line="240" w:before="0" w:after="0"/>
        <w:rPr>
          <w:sz w:val="24"/>
          <w:szCs w:val="24"/>
        </w:rPr>
      </w:pPr>
      <w:r>
        <w:rPr>
          <w:sz w:val="24"/>
          <w:szCs w:val="24"/>
        </w:rPr>
      </w:r>
    </w:p>
    <w:p>
      <w:pPr>
        <w:pStyle w:val="Normal"/>
        <w:spacing w:lineRule="auto" w:line="240" w:before="0" w:after="0"/>
        <w:rPr>
          <w:rFonts w:ascii="Times New Roman" w:hAnsi="Times New Roman" w:eastAsia="Times New Roman" w:cs="Times New Roman"/>
          <w:i/>
          <w:i/>
          <w:sz w:val="24"/>
          <w:szCs w:val="24"/>
        </w:rPr>
      </w:pPr>
      <w:r>
        <w:rPr>
          <w:rFonts w:cs="Times New Roman" w:ascii="Times New Roman" w:hAnsi="Times New Roman"/>
          <w:b/>
          <w:bCs/>
          <w:i/>
          <w:color w:val="000000"/>
          <w:sz w:val="24"/>
          <w:szCs w:val="24"/>
        </w:rPr>
        <w:t>Read the following piece of news and mark the letter A, B, C or D on your answer sheet to indicate the option that best fits each of the numbered blanks from 9 to 14.</w:t>
      </w:r>
    </w:p>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bCs/>
          <w:color w:val="000000"/>
          <w:sz w:val="24"/>
          <w:szCs w:val="24"/>
        </w:rPr>
        <w:t>Nobody’s Boy Musical Bridges Vietnam-France Culture in Hanoi</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Hanoi, May 10th, Nobody’s Boy (Khong Gia Dinh), a Vietnamese musical inspired by Hector Malot’s Sans Famille, was performed at the Youth Theatre, </w:t>
      </w:r>
      <w:r>
        <w:rPr>
          <w:rFonts w:cs="Times New Roman" w:ascii="Times New Roman" w:hAnsi="Times New Roman"/>
          <w:b/>
          <w:color w:val="000000"/>
          <w:sz w:val="24"/>
          <w:szCs w:val="24"/>
        </w:rPr>
        <w:t>(9)</w:t>
      </w:r>
      <w:r>
        <w:rPr>
          <w:rFonts w:cs="Times New Roman" w:ascii="Times New Roman" w:hAnsi="Times New Roman"/>
          <w:color w:val="000000"/>
          <w:sz w:val="24"/>
          <w:szCs w:val="24"/>
        </w:rPr>
        <w:t xml:space="preserve"> _______ in audiences with its emotional storytelling and cultural significance.</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The play, </w:t>
      </w:r>
      <w:r>
        <w:rPr>
          <w:rFonts w:cs="Times New Roman" w:ascii="Times New Roman" w:hAnsi="Times New Roman"/>
          <w:b/>
          <w:color w:val="000000"/>
          <w:sz w:val="24"/>
          <w:szCs w:val="24"/>
        </w:rPr>
        <w:t>(10)</w:t>
      </w:r>
      <w:r>
        <w:rPr>
          <w:rFonts w:cs="Times New Roman" w:ascii="Times New Roman" w:hAnsi="Times New Roman"/>
          <w:color w:val="000000"/>
          <w:sz w:val="24"/>
          <w:szCs w:val="24"/>
        </w:rPr>
        <w:t xml:space="preserve"> _______ follows Remi’s journey to find love and belonging, brings to life timeless values of compassion and resilience that still connect with young people today.</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Directed by People’s Artist Anh Tuyet, the </w:t>
      </w:r>
      <w:r>
        <w:rPr>
          <w:rFonts w:cs="Times New Roman" w:ascii="Times New Roman" w:hAnsi="Times New Roman"/>
          <w:b/>
          <w:color w:val="000000"/>
          <w:sz w:val="24"/>
          <w:szCs w:val="24"/>
        </w:rPr>
        <w:t>(11)</w:t>
      </w:r>
      <w:r>
        <w:rPr>
          <w:rFonts w:cs="Times New Roman" w:ascii="Times New Roman" w:hAnsi="Times New Roman"/>
          <w:color w:val="000000"/>
          <w:sz w:val="24"/>
          <w:szCs w:val="24"/>
        </w:rPr>
        <w:t xml:space="preserve"> _______ preserves the soul of the French classic while adding Vietnamese artistic identity through music and theatrical expression.</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By blending classical melodies with modern orchestration, the production helps raise the </w:t>
      </w:r>
      <w:r>
        <w:rPr>
          <w:rFonts w:cs="Times New Roman" w:ascii="Times New Roman" w:hAnsi="Times New Roman"/>
          <w:b/>
          <w:color w:val="000000"/>
          <w:sz w:val="24"/>
          <w:szCs w:val="24"/>
        </w:rPr>
        <w:t>(12)</w:t>
      </w:r>
      <w:r>
        <w:rPr>
          <w:rFonts w:cs="Times New Roman" w:ascii="Times New Roman" w:hAnsi="Times New Roman"/>
          <w:color w:val="000000"/>
          <w:sz w:val="24"/>
          <w:szCs w:val="24"/>
        </w:rPr>
        <w:t xml:space="preserve"> _______ of academic music for younger audiences. The show is </w:t>
      </w:r>
      <w:r>
        <w:rPr>
          <w:rFonts w:cs="Times New Roman" w:ascii="Times New Roman" w:hAnsi="Times New Roman"/>
          <w:b/>
          <w:color w:val="000000"/>
          <w:sz w:val="24"/>
          <w:szCs w:val="24"/>
        </w:rPr>
        <w:t>(13)</w:t>
      </w:r>
      <w:r>
        <w:rPr>
          <w:rFonts w:cs="Times New Roman" w:ascii="Times New Roman" w:hAnsi="Times New Roman"/>
          <w:color w:val="000000"/>
          <w:sz w:val="24"/>
          <w:szCs w:val="24"/>
        </w:rPr>
        <w:t xml:space="preserve"> _______ rooted in tradition, so it feels authentic and relatable to modern viewers.</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The performance also attracts international viewers and highlights how Vietnamese theatre can </w:t>
      </w:r>
      <w:r>
        <w:rPr>
          <w:rFonts w:cs="Times New Roman" w:ascii="Times New Roman" w:hAnsi="Times New Roman"/>
          <w:b/>
          <w:color w:val="000000"/>
          <w:sz w:val="24"/>
          <w:szCs w:val="24"/>
        </w:rPr>
        <w:t>(14)</w:t>
      </w:r>
      <w:r>
        <w:rPr>
          <w:rFonts w:cs="Times New Roman" w:ascii="Times New Roman" w:hAnsi="Times New Roman"/>
          <w:color w:val="000000"/>
          <w:sz w:val="24"/>
          <w:szCs w:val="24"/>
        </w:rPr>
        <w:t xml:space="preserve"> _______ cultural traditions while serving as a bridge that connects Vietnam and France.</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color w:val="000000"/>
          <w:sz w:val="24"/>
          <w:szCs w:val="24"/>
        </w:rPr>
        <w:t>(Adapted from https://en.baoquocte.vn)</w:t>
      </w:r>
    </w:p>
    <w:p>
      <w:pPr>
        <w:pStyle w:val="Normal"/>
        <w:tabs>
          <w:tab w:val="left" w:pos="1418" w:leader="none"/>
          <w:tab w:val="left" w:pos="3515" w:leader="none"/>
          <w:tab w:val="left" w:pos="5613" w:leader="none"/>
          <w:tab w:val="left" w:pos="7711" w:leader="none"/>
        </w:tabs>
        <w:spacing w:before="0" w:after="0"/>
        <w:rPr>
          <w:rFonts w:ascii="Calibri" w:hAnsi="Calibri" w:asciiTheme="minorHAnsi"/>
          <w:sz w:val="24"/>
          <w:szCs w:val="24"/>
        </w:rPr>
      </w:pPr>
      <w:r>
        <w:rPr>
          <w:rFonts w:ascii="Times New Roman" w:hAnsi="Times New Roman"/>
          <w:b/>
          <w:sz w:val="24"/>
          <w:szCs w:val="24"/>
        </w:rPr>
        <w:t>Question 9.</w:t>
      </w:r>
      <w:r>
        <w:rPr>
          <w:sz w:val="24"/>
          <w:szCs w:val="24"/>
        </w:rPr>
        <w:tab/>
      </w:r>
      <w:r>
        <w:rPr>
          <w:rFonts w:ascii="Times New Roman" w:hAnsi="Times New Roman"/>
          <w:b/>
          <w:sz w:val="24"/>
          <w:szCs w:val="24"/>
        </w:rPr>
        <w:t xml:space="preserve">A. </w:t>
      </w:r>
      <w:r>
        <w:rPr>
          <w:rFonts w:eastAsia="Times New Roman" w:cs="Times New Roman" w:ascii="Times New Roman" w:hAnsi="Times New Roman"/>
          <w:color w:val="000000"/>
          <w:sz w:val="24"/>
          <w:szCs w:val="24"/>
        </w:rPr>
        <w:t>drawing</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has drawn</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drawn</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is drawing</w:t>
      </w:r>
    </w:p>
    <w:p>
      <w:pPr>
        <w:pStyle w:val="Normal"/>
        <w:tabs>
          <w:tab w:val="left" w:pos="1418" w:leader="none"/>
          <w:tab w:val="left" w:pos="3515" w:leader="none"/>
          <w:tab w:val="left" w:pos="5613" w:leader="none"/>
          <w:tab w:val="left" w:pos="7711" w:leader="none"/>
        </w:tabs>
        <w:spacing w:before="0" w:after="0"/>
        <w:rPr>
          <w:sz w:val="24"/>
          <w:szCs w:val="24"/>
        </w:rPr>
      </w:pPr>
      <w:r>
        <w:rPr>
          <w:rFonts w:ascii="Times New Roman" w:hAnsi="Times New Roman"/>
          <w:b/>
          <w:sz w:val="24"/>
          <w:szCs w:val="24"/>
        </w:rPr>
        <w:t>Question 10.</w:t>
      </w:r>
      <w:r>
        <w:rPr>
          <w:sz w:val="24"/>
          <w:szCs w:val="24"/>
        </w:rPr>
        <w:tab/>
      </w:r>
      <w:r>
        <w:rPr>
          <w:rFonts w:ascii="Times New Roman" w:hAnsi="Times New Roman"/>
          <w:b/>
          <w:sz w:val="24"/>
          <w:szCs w:val="24"/>
        </w:rPr>
        <w:t xml:space="preserve">A. </w:t>
      </w:r>
      <w:r>
        <w:rPr>
          <w:rFonts w:eastAsia="Times New Roman" w:cs="Times New Roman" w:ascii="Times New Roman" w:hAnsi="Times New Roman"/>
          <w:color w:val="000000"/>
          <w:sz w:val="24"/>
          <w:szCs w:val="24"/>
        </w:rPr>
        <w:t>who</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which</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whose</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where</w:t>
      </w:r>
    </w:p>
    <w:p>
      <w:pPr>
        <w:pStyle w:val="Normal"/>
        <w:tabs>
          <w:tab w:val="left" w:pos="1418" w:leader="none"/>
          <w:tab w:val="left" w:pos="3515" w:leader="none"/>
          <w:tab w:val="left" w:pos="5613" w:leader="none"/>
          <w:tab w:val="left" w:pos="7711" w:leader="none"/>
        </w:tabs>
        <w:spacing w:before="0" w:after="0"/>
        <w:rPr>
          <w:sz w:val="24"/>
          <w:szCs w:val="24"/>
        </w:rPr>
      </w:pPr>
      <w:r>
        <w:rPr>
          <w:rFonts w:ascii="Times New Roman" w:hAnsi="Times New Roman"/>
          <w:b/>
          <w:sz w:val="24"/>
          <w:szCs w:val="24"/>
        </w:rPr>
        <w:t>Question 11.</w:t>
      </w:r>
      <w:r>
        <w:rPr>
          <w:sz w:val="24"/>
          <w:szCs w:val="24"/>
        </w:rPr>
        <w:tab/>
      </w:r>
      <w:r>
        <w:rPr>
          <w:rFonts w:ascii="Times New Roman" w:hAnsi="Times New Roman"/>
          <w:b/>
          <w:sz w:val="24"/>
          <w:szCs w:val="24"/>
        </w:rPr>
        <w:t xml:space="preserve">A. </w:t>
      </w:r>
      <w:r>
        <w:rPr>
          <w:rFonts w:eastAsia="Times New Roman" w:cs="Times New Roman" w:ascii="Times New Roman" w:hAnsi="Times New Roman"/>
          <w:color w:val="000000"/>
          <w:sz w:val="24"/>
          <w:szCs w:val="24"/>
        </w:rPr>
        <w:t>adapted</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adaptive</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adaptation</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adaptively</w:t>
      </w:r>
    </w:p>
    <w:p>
      <w:pPr>
        <w:pStyle w:val="Normal"/>
        <w:tabs>
          <w:tab w:val="left" w:pos="1418" w:leader="none"/>
          <w:tab w:val="left" w:pos="3515" w:leader="none"/>
          <w:tab w:val="left" w:pos="5613" w:leader="none"/>
          <w:tab w:val="left" w:pos="7711" w:leader="none"/>
        </w:tabs>
        <w:spacing w:before="0" w:after="0"/>
        <w:rPr>
          <w:sz w:val="24"/>
          <w:szCs w:val="24"/>
        </w:rPr>
      </w:pPr>
      <w:r>
        <w:rPr>
          <w:rFonts w:ascii="Times New Roman" w:hAnsi="Times New Roman"/>
          <w:b/>
          <w:sz w:val="24"/>
          <w:szCs w:val="24"/>
        </w:rPr>
        <w:t>Question 12.</w:t>
      </w:r>
      <w:r>
        <w:rPr>
          <w:sz w:val="24"/>
          <w:szCs w:val="24"/>
        </w:rPr>
        <w:tab/>
      </w:r>
      <w:r>
        <w:rPr>
          <w:rFonts w:ascii="Times New Roman" w:hAnsi="Times New Roman"/>
          <w:b/>
          <w:sz w:val="24"/>
          <w:szCs w:val="24"/>
        </w:rPr>
        <w:t xml:space="preserve">A. </w:t>
      </w:r>
      <w:r>
        <w:rPr>
          <w:rFonts w:eastAsia="Times New Roman" w:cs="Times New Roman" w:ascii="Times New Roman" w:hAnsi="Times New Roman"/>
          <w:color w:val="000000"/>
          <w:sz w:val="24"/>
          <w:szCs w:val="24"/>
        </w:rPr>
        <w:t>level</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amount</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number</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portion</w:t>
      </w:r>
    </w:p>
    <w:p>
      <w:pPr>
        <w:pStyle w:val="Normal"/>
        <w:tabs>
          <w:tab w:val="left" w:pos="1418" w:leader="none"/>
          <w:tab w:val="left" w:pos="3515" w:leader="none"/>
          <w:tab w:val="left" w:pos="5613" w:leader="none"/>
          <w:tab w:val="left" w:pos="7711" w:leader="none"/>
        </w:tabs>
        <w:spacing w:before="0" w:after="0"/>
        <w:rPr>
          <w:sz w:val="24"/>
          <w:szCs w:val="24"/>
        </w:rPr>
      </w:pPr>
      <w:r>
        <w:rPr>
          <w:rFonts w:ascii="Times New Roman" w:hAnsi="Times New Roman"/>
          <w:b/>
          <w:sz w:val="24"/>
          <w:szCs w:val="24"/>
        </w:rPr>
        <w:t>Question 13.</w:t>
      </w:r>
      <w:r>
        <w:rPr>
          <w:sz w:val="24"/>
          <w:szCs w:val="24"/>
        </w:rPr>
        <w:tab/>
      </w:r>
      <w:r>
        <w:rPr>
          <w:rFonts w:ascii="Times New Roman" w:hAnsi="Times New Roman"/>
          <w:b/>
          <w:sz w:val="24"/>
          <w:szCs w:val="24"/>
        </w:rPr>
        <w:t xml:space="preserve">A. </w:t>
      </w:r>
      <w:r>
        <w:rPr>
          <w:rFonts w:eastAsia="Times New Roman" w:cs="Times New Roman" w:ascii="Times New Roman" w:hAnsi="Times New Roman"/>
          <w:color w:val="000000"/>
          <w:sz w:val="24"/>
          <w:szCs w:val="24"/>
        </w:rPr>
        <w:t>highly</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fully</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deeply</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slightly</w:t>
      </w:r>
    </w:p>
    <w:p>
      <w:pPr>
        <w:pStyle w:val="Normal"/>
        <w:tabs>
          <w:tab w:val="left" w:pos="1418" w:leader="none"/>
          <w:tab w:val="left" w:pos="3515" w:leader="none"/>
          <w:tab w:val="left" w:pos="5613" w:leader="none"/>
          <w:tab w:val="left" w:pos="7711" w:leader="none"/>
        </w:tabs>
        <w:spacing w:before="0" w:after="0"/>
        <w:rPr>
          <w:sz w:val="24"/>
          <w:szCs w:val="24"/>
        </w:rPr>
      </w:pPr>
      <w:r>
        <w:rPr>
          <w:rFonts w:ascii="Times New Roman" w:hAnsi="Times New Roman"/>
          <w:b/>
          <w:sz w:val="24"/>
          <w:szCs w:val="24"/>
        </w:rPr>
        <w:t>Question 14.</w:t>
      </w:r>
      <w:r>
        <w:rPr>
          <w:sz w:val="24"/>
          <w:szCs w:val="24"/>
        </w:rPr>
        <w:tab/>
      </w:r>
      <w:r>
        <w:rPr>
          <w:rFonts w:ascii="Times New Roman" w:hAnsi="Times New Roman"/>
          <w:b/>
          <w:sz w:val="24"/>
          <w:szCs w:val="24"/>
        </w:rPr>
        <w:t xml:space="preserve">A. </w:t>
      </w:r>
      <w:r>
        <w:rPr>
          <w:rFonts w:eastAsia="Times New Roman" w:cs="Times New Roman" w:ascii="Times New Roman" w:hAnsi="Times New Roman"/>
          <w:color w:val="000000"/>
          <w:sz w:val="24"/>
          <w:szCs w:val="24"/>
        </w:rPr>
        <w:t>take up</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look up</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bring on</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carry on</w:t>
      </w:r>
    </w:p>
    <w:p>
      <w:pPr>
        <w:pStyle w:val="Normal"/>
        <w:spacing w:lineRule="auto" w:line="240" w:before="0" w:after="0"/>
        <w:rPr>
          <w:sz w:val="24"/>
          <w:szCs w:val="24"/>
        </w:rPr>
      </w:pPr>
      <w:r>
        <w:rPr>
          <w:sz w:val="24"/>
          <w:szCs w:val="24"/>
        </w:rPr>
      </w:r>
    </w:p>
    <w:p>
      <w:pPr>
        <w:pStyle w:val="Normal"/>
        <w:spacing w:lineRule="auto" w:line="240" w:before="0" w:after="0"/>
        <w:rPr>
          <w:rFonts w:ascii="Times New Roman" w:hAnsi="Times New Roman" w:eastAsia="Times New Roman" w:cs="Times New Roman"/>
          <w:i/>
          <w:i/>
          <w:sz w:val="24"/>
          <w:szCs w:val="24"/>
        </w:rPr>
      </w:pPr>
      <w:r>
        <w:rPr>
          <w:rFonts w:cs="Times New Roman" w:ascii="Times New Roman" w:hAnsi="Times New Roman"/>
          <w:b/>
          <w:bCs/>
          <w:color w:val="000000"/>
          <w:sz w:val="24"/>
          <w:szCs w:val="24"/>
        </w:rPr>
        <w:t xml:space="preserve">Mark the letter A, B, C or D on your answer sheet to indicate the best arrangement of utterances or </w:t>
      </w:r>
      <w:r>
        <w:rPr>
          <w:rFonts w:cs="Times New Roman" w:ascii="Times New Roman" w:hAnsi="Times New Roman"/>
          <w:b/>
          <w:bCs/>
          <w:i/>
          <w:color w:val="000000"/>
          <w:sz w:val="24"/>
          <w:szCs w:val="24"/>
        </w:rPr>
        <w:t>sentences to make a cohesive and coherent exchange or text in each of the following questions from 15 to 19.</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15.</w:t>
      </w:r>
      <w:r>
        <w:rPr>
          <w:sz w:val="24"/>
          <w:szCs w:val="24"/>
        </w:rPr>
        <w:t xml:space="preserve"> </w:t>
      </w:r>
    </w:p>
    <w:p>
      <w:pPr>
        <w:pStyle w:val="Normal"/>
        <w:spacing w:lineRule="auto" w:line="240" w:before="0" w:after="0"/>
        <w:rPr>
          <w:rFonts w:ascii="Calibri" w:hAnsi="Calibri" w:asciiTheme="minorHAnsi"/>
          <w:sz w:val="24"/>
          <w:szCs w:val="24"/>
        </w:rPr>
      </w:pPr>
      <w:r>
        <w:rPr>
          <w:rFonts w:cs="Times New Roman" w:ascii="Times New Roman" w:hAnsi="Times New Roman"/>
          <w:color w:val="000000"/>
          <w:sz w:val="24"/>
          <w:szCs w:val="24"/>
        </w:rPr>
        <w:t>a. Customer: Oh, I see. Thank you for letting me know.</w:t>
      </w:r>
    </w:p>
    <w:p>
      <w:pPr>
        <w:pStyle w:val="Normal"/>
        <w:spacing w:lineRule="auto" w:line="240" w:before="0" w:after="0"/>
        <w:rPr>
          <w:sz w:val="24"/>
          <w:szCs w:val="24"/>
        </w:rPr>
      </w:pPr>
      <w:r>
        <w:rPr>
          <w:rFonts w:cs="Times New Roman" w:ascii="Times New Roman" w:hAnsi="Times New Roman"/>
          <w:color w:val="000000"/>
          <w:sz w:val="24"/>
          <w:szCs w:val="24"/>
        </w:rPr>
        <w:t>b. Customer: Excuse me, is the new laptop model available?</w:t>
      </w:r>
    </w:p>
    <w:p>
      <w:pPr>
        <w:pStyle w:val="Normal"/>
        <w:spacing w:lineRule="auto" w:line="240" w:before="0" w:after="0"/>
        <w:rPr>
          <w:sz w:val="24"/>
          <w:szCs w:val="24"/>
        </w:rPr>
      </w:pPr>
      <w:r>
        <w:rPr>
          <w:rFonts w:cs="Times New Roman" w:ascii="Times New Roman" w:hAnsi="Times New Roman"/>
          <w:color w:val="000000"/>
          <w:sz w:val="24"/>
          <w:szCs w:val="24"/>
        </w:rPr>
        <w:t>c. Shop assistant: I'm afraid it's delayed due to chip shortages from the Middle East conflict.</w:t>
      </w:r>
    </w:p>
    <w:p>
      <w:pPr>
        <w:pStyle w:val="Normal"/>
        <w:tabs>
          <w:tab w:val="left" w:pos="2833" w:leader="none"/>
          <w:tab w:val="left" w:pos="5383" w:leader="none"/>
          <w:tab w:val="left" w:pos="7933" w:leader="none"/>
        </w:tabs>
        <w:spacing w:before="0" w:after="0"/>
        <w:ind w:left="283" w:hanging="0"/>
        <w:rPr>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a - c - b</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c - b - a</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b - c - a</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b - a - c</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16.</w:t>
      </w:r>
      <w:r>
        <w:rPr>
          <w:sz w:val="24"/>
          <w:szCs w:val="24"/>
        </w:rPr>
        <w:t xml:space="preserve"> </w:t>
      </w:r>
    </w:p>
    <w:p>
      <w:pPr>
        <w:pStyle w:val="Normal"/>
        <w:spacing w:lineRule="auto" w:line="240" w:before="0" w:after="0"/>
        <w:rPr>
          <w:rFonts w:ascii="Calibri" w:hAnsi="Calibri" w:asciiTheme="minorHAnsi"/>
          <w:sz w:val="24"/>
          <w:szCs w:val="24"/>
        </w:rPr>
      </w:pPr>
      <w:r>
        <w:rPr>
          <w:rFonts w:cs="Times New Roman" w:ascii="Times New Roman" w:hAnsi="Times New Roman"/>
          <w:color w:val="000000"/>
          <w:sz w:val="24"/>
          <w:szCs w:val="24"/>
        </w:rPr>
        <w:t>a. Mai: Do you think that lifelong learning is essential?</w:t>
      </w:r>
    </w:p>
    <w:p>
      <w:pPr>
        <w:pStyle w:val="Normal"/>
        <w:spacing w:lineRule="auto" w:line="240" w:before="0" w:after="0"/>
        <w:rPr>
          <w:sz w:val="24"/>
          <w:szCs w:val="24"/>
        </w:rPr>
      </w:pPr>
      <w:r>
        <w:rPr>
          <w:rFonts w:cs="Times New Roman" w:ascii="Times New Roman" w:hAnsi="Times New Roman"/>
          <w:color w:val="000000"/>
          <w:sz w:val="24"/>
          <w:szCs w:val="24"/>
        </w:rPr>
        <w:t>b. Mai: I believe those who embrace it can discover so many new opportunities.</w:t>
      </w:r>
    </w:p>
    <w:p>
      <w:pPr>
        <w:pStyle w:val="Normal"/>
        <w:spacing w:lineRule="auto" w:line="240" w:before="0" w:after="0"/>
        <w:rPr>
          <w:sz w:val="24"/>
          <w:szCs w:val="24"/>
        </w:rPr>
      </w:pPr>
      <w:r>
        <w:rPr>
          <w:rFonts w:cs="Times New Roman" w:ascii="Times New Roman" w:hAnsi="Times New Roman"/>
          <w:color w:val="000000"/>
          <w:sz w:val="24"/>
          <w:szCs w:val="24"/>
        </w:rPr>
        <w:t>c. Tung: True, and it’s not just about career growth. Lifelong learning makes life more fulfilling.</w:t>
      </w:r>
    </w:p>
    <w:p>
      <w:pPr>
        <w:pStyle w:val="Normal"/>
        <w:spacing w:lineRule="auto" w:line="240" w:before="0" w:after="0"/>
        <w:rPr>
          <w:sz w:val="24"/>
          <w:szCs w:val="24"/>
        </w:rPr>
      </w:pPr>
      <w:r>
        <w:rPr>
          <w:rFonts w:cs="Times New Roman" w:ascii="Times New Roman" w:hAnsi="Times New Roman"/>
          <w:color w:val="000000"/>
          <w:sz w:val="24"/>
          <w:szCs w:val="24"/>
        </w:rPr>
        <w:t>d. Mai: I couldn’t agree more. It keeps our minds active and opens up new ways of thinking.</w:t>
      </w:r>
    </w:p>
    <w:p>
      <w:pPr>
        <w:pStyle w:val="Normal"/>
        <w:spacing w:lineRule="auto" w:line="240" w:before="0" w:after="0"/>
        <w:rPr>
          <w:sz w:val="24"/>
          <w:szCs w:val="24"/>
        </w:rPr>
      </w:pPr>
      <w:r>
        <w:rPr>
          <w:rFonts w:cs="Times New Roman" w:ascii="Times New Roman" w:hAnsi="Times New Roman"/>
          <w:color w:val="000000"/>
          <w:sz w:val="24"/>
          <w:szCs w:val="24"/>
        </w:rPr>
        <w:t>e. Tung: Absolutely. It helps us stay updated and adapt to changes in life and work.</w:t>
      </w:r>
    </w:p>
    <w:p>
      <w:pPr>
        <w:pStyle w:val="Normal"/>
        <w:tabs>
          <w:tab w:val="left" w:pos="2833" w:leader="none"/>
          <w:tab w:val="left" w:pos="5383" w:leader="none"/>
          <w:tab w:val="left" w:pos="7933" w:leader="none"/>
        </w:tabs>
        <w:spacing w:before="0" w:after="0"/>
        <w:ind w:left="283" w:hanging="0"/>
        <w:rPr>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a - c - b - e - d</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b - c - d - e - a</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a - e - b - c - d</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b - e - d - c - a</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17.</w:t>
      </w:r>
      <w:r>
        <w:rPr>
          <w:sz w:val="24"/>
          <w:szCs w:val="24"/>
        </w:rPr>
        <w:t xml:space="preserve"> </w:t>
      </w:r>
    </w:p>
    <w:p>
      <w:pPr>
        <w:pStyle w:val="Normal"/>
        <w:spacing w:lineRule="auto" w:line="240" w:before="0" w:after="0"/>
        <w:rPr>
          <w:rFonts w:ascii="Calibri" w:hAnsi="Calibri" w:asciiTheme="minorHAnsi"/>
          <w:sz w:val="24"/>
          <w:szCs w:val="24"/>
        </w:rPr>
      </w:pPr>
      <w:r>
        <w:rPr>
          <w:rFonts w:cs="Times New Roman" w:ascii="Times New Roman" w:hAnsi="Times New Roman"/>
          <w:color w:val="000000"/>
          <w:sz w:val="24"/>
          <w:szCs w:val="24"/>
        </w:rPr>
        <w:t>a. Alongside rent, basic needs like groceries, transport, and healthcare tend to cost more compared to smaller towns.</w:t>
      </w:r>
    </w:p>
    <w:p>
      <w:pPr>
        <w:pStyle w:val="Normal"/>
        <w:spacing w:lineRule="auto" w:line="240" w:before="0" w:after="0"/>
        <w:rPr>
          <w:sz w:val="24"/>
          <w:szCs w:val="24"/>
        </w:rPr>
      </w:pPr>
      <w:r>
        <w:rPr>
          <w:rFonts w:cs="Times New Roman" w:ascii="Times New Roman" w:hAnsi="Times New Roman"/>
          <w:color w:val="000000"/>
          <w:sz w:val="24"/>
          <w:szCs w:val="24"/>
        </w:rPr>
        <w:t>b. Many people are drawn to big cities because of the job opportunities and lifestyle they offer, but these benefits often come with a heavy financial burden.</w:t>
      </w:r>
    </w:p>
    <w:p>
      <w:pPr>
        <w:pStyle w:val="Normal"/>
        <w:spacing w:lineRule="auto" w:line="240" w:before="0" w:after="0"/>
        <w:rPr>
          <w:sz w:val="24"/>
          <w:szCs w:val="24"/>
        </w:rPr>
      </w:pPr>
      <w:r>
        <w:rPr>
          <w:rFonts w:cs="Times New Roman" w:ascii="Times New Roman" w:hAnsi="Times New Roman"/>
          <w:color w:val="000000"/>
          <w:sz w:val="24"/>
          <w:szCs w:val="24"/>
        </w:rPr>
        <w:t>c. Although salaries in urban areas may be higher, people often find it difficult to save money due to the constant pressure of daily expenses.</w:t>
      </w:r>
    </w:p>
    <w:p>
      <w:pPr>
        <w:pStyle w:val="Normal"/>
        <w:spacing w:lineRule="auto" w:line="240" w:before="0" w:after="0"/>
        <w:rPr>
          <w:sz w:val="24"/>
          <w:szCs w:val="24"/>
        </w:rPr>
      </w:pPr>
      <w:r>
        <w:rPr>
          <w:rFonts w:cs="Times New Roman" w:ascii="Times New Roman" w:hAnsi="Times New Roman"/>
          <w:color w:val="000000"/>
          <w:sz w:val="24"/>
          <w:szCs w:val="24"/>
        </w:rPr>
        <w:t>d. One of the biggest challenges is the high cost of renting an apartment, especially in areas close to the city center where demand is always high.</w:t>
      </w:r>
    </w:p>
    <w:p>
      <w:pPr>
        <w:pStyle w:val="Normal"/>
        <w:spacing w:lineRule="auto" w:line="240" w:before="0" w:after="0"/>
        <w:rPr>
          <w:sz w:val="24"/>
          <w:szCs w:val="24"/>
        </w:rPr>
      </w:pPr>
      <w:r>
        <w:rPr>
          <w:rFonts w:cs="Times New Roman" w:ascii="Times New Roman" w:hAnsi="Times New Roman"/>
          <w:color w:val="000000"/>
          <w:sz w:val="24"/>
          <w:szCs w:val="24"/>
        </w:rPr>
        <w:t>e. This situation leads some individuals to consider relocating to nearby suburbs, hoping to find a better balance between income and living costs.</w:t>
      </w:r>
    </w:p>
    <w:p>
      <w:pPr>
        <w:pStyle w:val="Normal"/>
        <w:tabs>
          <w:tab w:val="left" w:pos="2833" w:leader="none"/>
          <w:tab w:val="left" w:pos="5383" w:leader="none"/>
          <w:tab w:val="left" w:pos="7933" w:leader="none"/>
        </w:tabs>
        <w:spacing w:before="0" w:after="0"/>
        <w:ind w:left="283" w:hanging="0"/>
        <w:rPr>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b - d - a - c - e</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b - a - c - d - e</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d - a - b - c - e</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d - b - c - a - e</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18.</w:t>
      </w:r>
      <w:r>
        <w:rPr>
          <w:sz w:val="24"/>
          <w:szCs w:val="24"/>
        </w:rPr>
        <w:t xml:space="preserve"> </w:t>
      </w:r>
      <w:r>
        <w:rPr>
          <w:rFonts w:cs="Times New Roman" w:ascii="Times New Roman" w:hAnsi="Times New Roman"/>
          <w:color w:val="000000"/>
          <w:sz w:val="24"/>
          <w:szCs w:val="24"/>
        </w:rPr>
        <w:t>Dear Laura,</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a. Because technology makes it easy to stay connected, I can talk to my family even though we are far apart.</w:t>
      </w:r>
    </w:p>
    <w:p>
      <w:pPr>
        <w:pStyle w:val="Normal"/>
        <w:spacing w:lineRule="auto" w:line="240" w:before="0" w:after="0"/>
        <w:rPr>
          <w:rFonts w:ascii="Calibri" w:hAnsi="Calibri" w:asciiTheme="minorHAnsi"/>
          <w:sz w:val="24"/>
          <w:szCs w:val="24"/>
        </w:rPr>
      </w:pPr>
      <w:r>
        <w:rPr>
          <w:rFonts w:cs="Times New Roman" w:ascii="Times New Roman" w:hAnsi="Times New Roman"/>
          <w:color w:val="000000"/>
          <w:sz w:val="24"/>
          <w:szCs w:val="24"/>
        </w:rPr>
        <w:t>b. If you want to visit me next month, which would make me very happy, we can explore this amazing island together!</w:t>
      </w:r>
    </w:p>
    <w:p>
      <w:pPr>
        <w:pStyle w:val="Normal"/>
        <w:spacing w:lineRule="auto" w:line="240" w:before="0" w:after="0"/>
        <w:rPr>
          <w:sz w:val="24"/>
          <w:szCs w:val="24"/>
        </w:rPr>
      </w:pPr>
      <w:r>
        <w:rPr>
          <w:rFonts w:cs="Times New Roman" w:ascii="Times New Roman" w:hAnsi="Times New Roman"/>
          <w:color w:val="000000"/>
          <w:sz w:val="24"/>
          <w:szCs w:val="24"/>
        </w:rPr>
        <w:t>c. I'm writing to you from Bali, where I'm working on my laptop while I enjoy the beautiful beach.</w:t>
      </w:r>
    </w:p>
    <w:p>
      <w:pPr>
        <w:pStyle w:val="Normal"/>
        <w:spacing w:lineRule="auto" w:line="240" w:before="0" w:after="0"/>
        <w:rPr>
          <w:sz w:val="24"/>
          <w:szCs w:val="24"/>
        </w:rPr>
      </w:pPr>
      <w:r>
        <w:rPr>
          <w:rFonts w:cs="Times New Roman" w:ascii="Times New Roman" w:hAnsi="Times New Roman"/>
          <w:color w:val="000000"/>
          <w:sz w:val="24"/>
          <w:szCs w:val="24"/>
        </w:rPr>
        <w:t>d. Although I miss home sometimes, I love that I can travel to different countries when I have my computer and internet.</w:t>
      </w:r>
    </w:p>
    <w:p>
      <w:pPr>
        <w:pStyle w:val="Normal"/>
        <w:spacing w:lineRule="auto" w:line="240" w:before="0" w:after="0"/>
        <w:rPr>
          <w:sz w:val="24"/>
          <w:szCs w:val="24"/>
        </w:rPr>
      </w:pPr>
      <w:r>
        <w:rPr>
          <w:rFonts w:cs="Times New Roman" w:ascii="Times New Roman" w:hAnsi="Times New Roman"/>
          <w:color w:val="000000"/>
          <w:sz w:val="24"/>
          <w:szCs w:val="24"/>
        </w:rPr>
        <w:t>e. When you asked if I feel lonely, I must say that I meet many friendly people who share the same lifestyle.</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Your friend,</w:t>
      </w:r>
    </w:p>
    <w:p>
      <w:pPr>
        <w:pStyle w:val="Normal"/>
        <w:spacing w:lineRule="auto" w:line="240" w:before="0" w:after="0"/>
        <w:rPr>
          <w:rFonts w:ascii="Calibri" w:hAnsi="Calibri" w:asciiTheme="minorHAnsi"/>
          <w:sz w:val="24"/>
          <w:szCs w:val="24"/>
        </w:rPr>
      </w:pPr>
      <w:r>
        <w:rPr>
          <w:rFonts w:cs="Times New Roman" w:ascii="Times New Roman" w:hAnsi="Times New Roman"/>
          <w:color w:val="000000"/>
          <w:sz w:val="24"/>
          <w:szCs w:val="24"/>
        </w:rPr>
        <w:t>Nick</w:t>
      </w:r>
    </w:p>
    <w:p>
      <w:pPr>
        <w:pStyle w:val="Normal"/>
        <w:tabs>
          <w:tab w:val="left" w:pos="2833" w:leader="none"/>
          <w:tab w:val="left" w:pos="5383" w:leader="none"/>
          <w:tab w:val="left" w:pos="7933" w:leader="none"/>
        </w:tabs>
        <w:spacing w:before="0" w:after="0"/>
        <w:ind w:left="283" w:hanging="0"/>
        <w:rPr>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a - e - c - d - b</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c - d - e - a - b</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d - a - e - c - b</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c - a - b - d - e</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19.</w:t>
      </w:r>
      <w:r>
        <w:rPr>
          <w:sz w:val="24"/>
          <w:szCs w:val="24"/>
        </w:rPr>
        <w:t xml:space="preserve"> </w:t>
      </w:r>
    </w:p>
    <w:p>
      <w:pPr>
        <w:pStyle w:val="Normal"/>
        <w:spacing w:lineRule="auto" w:line="240" w:before="0" w:after="0"/>
        <w:rPr>
          <w:rFonts w:ascii="Calibri" w:hAnsi="Calibri" w:asciiTheme="minorHAnsi"/>
          <w:sz w:val="24"/>
          <w:szCs w:val="24"/>
        </w:rPr>
      </w:pPr>
      <w:r>
        <w:rPr>
          <w:rFonts w:cs="Times New Roman" w:ascii="Times New Roman" w:hAnsi="Times New Roman"/>
          <w:color w:val="000000"/>
          <w:sz w:val="24"/>
          <w:szCs w:val="24"/>
        </w:rPr>
        <w:t>a. Green living is essential for protecting our planet, and one way to support it is by conserving natural habitats, which are increasingly threatened by urban expansion.</w:t>
      </w:r>
    </w:p>
    <w:p>
      <w:pPr>
        <w:pStyle w:val="Normal"/>
        <w:spacing w:lineRule="auto" w:line="240" w:before="0" w:after="0"/>
        <w:rPr>
          <w:sz w:val="24"/>
          <w:szCs w:val="24"/>
        </w:rPr>
      </w:pPr>
      <w:r>
        <w:rPr>
          <w:rFonts w:cs="Times New Roman" w:ascii="Times New Roman" w:hAnsi="Times New Roman"/>
          <w:color w:val="000000"/>
          <w:sz w:val="24"/>
          <w:szCs w:val="24"/>
        </w:rPr>
        <w:t>b. In addition, we educate children about the importance of maintaining habitats, hoping to create a generation that understands the value of sustainability.</w:t>
      </w:r>
    </w:p>
    <w:p>
      <w:pPr>
        <w:pStyle w:val="Normal"/>
        <w:spacing w:lineRule="auto" w:line="240" w:before="0" w:after="0"/>
        <w:rPr>
          <w:sz w:val="24"/>
          <w:szCs w:val="24"/>
        </w:rPr>
      </w:pPr>
      <w:r>
        <w:rPr>
          <w:rFonts w:cs="Times New Roman" w:ascii="Times New Roman" w:hAnsi="Times New Roman"/>
          <w:color w:val="000000"/>
          <w:sz w:val="24"/>
          <w:szCs w:val="24"/>
        </w:rPr>
        <w:t>c. By joining Habitat Earth, you can help protect nature, whether by volunteering or donating to our cause.</w:t>
      </w:r>
    </w:p>
    <w:p>
      <w:pPr>
        <w:pStyle w:val="Normal"/>
        <w:spacing w:lineRule="auto" w:line="240" w:before="0" w:after="0"/>
        <w:rPr>
          <w:sz w:val="24"/>
          <w:szCs w:val="24"/>
        </w:rPr>
      </w:pPr>
      <w:r>
        <w:rPr>
          <w:rFonts w:cs="Times New Roman" w:ascii="Times New Roman" w:hAnsi="Times New Roman"/>
          <w:color w:val="000000"/>
          <w:sz w:val="24"/>
          <w:szCs w:val="24"/>
        </w:rPr>
        <w:t>d. We also rescue animals displaced by urban growth, and volunteers work hard to reintroduce them to their natural environments.</w:t>
      </w:r>
    </w:p>
    <w:p>
      <w:pPr>
        <w:pStyle w:val="Normal"/>
        <w:spacing w:lineRule="auto" w:line="240" w:before="0" w:after="0"/>
        <w:rPr>
          <w:sz w:val="24"/>
          <w:szCs w:val="24"/>
        </w:rPr>
      </w:pPr>
      <w:r>
        <w:rPr>
          <w:rFonts w:cs="Times New Roman" w:ascii="Times New Roman" w:hAnsi="Times New Roman"/>
          <w:color w:val="000000"/>
          <w:sz w:val="24"/>
          <w:szCs w:val="24"/>
        </w:rPr>
        <w:t>e. At Habitat Earth, we focus on preventing the destruction of wildlife homes, and over the past decade, our campaigns have raised awareness about the damage caused by construction projects.</w:t>
      </w:r>
    </w:p>
    <w:p>
      <w:pPr>
        <w:pStyle w:val="Normal"/>
        <w:tabs>
          <w:tab w:val="left" w:pos="2833" w:leader="none"/>
          <w:tab w:val="left" w:pos="5383" w:leader="none"/>
          <w:tab w:val="left" w:pos="7933" w:leader="none"/>
        </w:tabs>
        <w:spacing w:before="0" w:after="0"/>
        <w:ind w:left="283" w:hanging="0"/>
        <w:rPr>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d - e - a - b - c</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e - a - d - b - c</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c - e - b - d - a</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a - e - d - b - c</w:t>
      </w:r>
    </w:p>
    <w:p>
      <w:pPr>
        <w:pStyle w:val="Normal"/>
        <w:spacing w:lineRule="auto" w:line="240" w:before="0" w:after="0"/>
        <w:rPr>
          <w:sz w:val="24"/>
          <w:szCs w:val="24"/>
        </w:rPr>
      </w:pPr>
      <w:r>
        <w:rPr>
          <w:sz w:val="24"/>
          <w:szCs w:val="24"/>
        </w:rPr>
      </w:r>
    </w:p>
    <w:p>
      <w:pPr>
        <w:pStyle w:val="Normal"/>
        <w:spacing w:lineRule="auto" w:line="240" w:before="0" w:after="0"/>
        <w:rPr>
          <w:rFonts w:ascii="Times New Roman" w:hAnsi="Times New Roman" w:eastAsia="Times New Roman" w:cs="Times New Roman"/>
          <w:i/>
          <w:i/>
          <w:sz w:val="24"/>
          <w:szCs w:val="24"/>
        </w:rPr>
      </w:pPr>
      <w:r>
        <w:rPr>
          <w:rFonts w:cs="Times New Roman" w:ascii="Times New Roman" w:hAnsi="Times New Roman"/>
          <w:b/>
          <w:bCs/>
          <w:i/>
          <w:color w:val="000000"/>
          <w:sz w:val="24"/>
          <w:szCs w:val="24"/>
        </w:rPr>
        <w:t>Read the passage and mark the letter A, B, C or D on your answer sheet to indicate the best answer to each of the following questions from 20 to 29.</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Feminist language and imagery have become increasingly visible in contemporary advertising, especially as gender equality has become a major social and cultural concern. Around International Women’s Day, many brands promote messages of empowerment and women’s rights. While such campaigns often appear progressive, they also raise an important question: are companies genuinely supporting equality, or simply using feminism to strengthen their public image?</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b/>
          <w:color w:val="000000"/>
          <w:sz w:val="24"/>
          <w:szCs w:val="24"/>
        </w:rPr>
        <w:t>[I]</w:t>
      </w:r>
      <w:r>
        <w:rPr>
          <w:rFonts w:cs="Times New Roman" w:ascii="Times New Roman" w:hAnsi="Times New Roman"/>
          <w:color w:val="000000"/>
          <w:sz w:val="24"/>
          <w:szCs w:val="24"/>
        </w:rPr>
        <w:t xml:space="preserve"> This concern is closely connected to the concept of purplewashing, a practice through which companies strategically adopt feminist symbols, particularly the colour purple, and the language of empowerment to create the impression of social responsibility. Rather than reflecting genuine institutional change, these messages often function as a form of symbolic branding designed to influence consumer perception. A related strategy, known as femvertising, incorporates feminist ideals into advertising to increase product appeal. </w:t>
      </w:r>
      <w:r>
        <w:rPr>
          <w:rFonts w:cs="Times New Roman" w:ascii="Times New Roman" w:hAnsi="Times New Roman"/>
          <w:b/>
          <w:color w:val="000000"/>
          <w:sz w:val="24"/>
          <w:szCs w:val="24"/>
        </w:rPr>
        <w:t>[II]</w:t>
      </w:r>
      <w:r>
        <w:rPr>
          <w:rFonts w:cs="Times New Roman" w:ascii="Times New Roman" w:hAnsi="Times New Roman"/>
          <w:color w:val="000000"/>
          <w:sz w:val="24"/>
          <w:szCs w:val="24"/>
        </w:rPr>
        <w:t xml:space="preserve"> Common expressions of purplewashing include campaigns celebrating female confidence, advertisements featuring diverse and “empowered” women, and public statements supporting gender equality. However, such representations can become misleading when companies fail to ensure fair pay, improve workplace equality, promote women into leadership roles, or challenge unrealistic beauty standards. In this way, external messaging may serve to distract attention from internal inequalities. </w:t>
      </w:r>
      <w:r>
        <w:rPr>
          <w:rFonts w:cs="Times New Roman" w:ascii="Times New Roman" w:hAnsi="Times New Roman"/>
          <w:b/>
          <w:color w:val="000000"/>
          <w:sz w:val="24"/>
          <w:szCs w:val="24"/>
        </w:rPr>
        <w:t>[III]</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The effects of purplewashing are particularly concerning in a world where women’s rights continue to face serious challenges, including gender-based violence, unequal pay, discrimination, and restrictions on personal freedom. </w:t>
      </w:r>
      <w:r>
        <w:rPr>
          <w:rFonts w:cs="Times New Roman" w:ascii="Times New Roman" w:hAnsi="Times New Roman"/>
          <w:b/>
          <w:color w:val="000000"/>
          <w:sz w:val="24"/>
          <w:szCs w:val="24"/>
        </w:rPr>
        <w:t>[IV]</w:t>
      </w:r>
      <w:r>
        <w:rPr>
          <w:rFonts w:cs="Times New Roman" w:ascii="Times New Roman" w:hAnsi="Times New Roman"/>
          <w:color w:val="000000"/>
          <w:sz w:val="24"/>
          <w:szCs w:val="24"/>
        </w:rPr>
        <w:t xml:space="preserve"> Against this background, transforming feminist struggles into attractive marketing narratives may appear deeply contradictory. If activism becomes a branding strategy, does it still retain its original power to demand social change? What appears to be public support may, in reality, function primarily as reputation management.</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Consequently, the impact of purplewashing extends beyond individual consumer disappointment. By reducing feminism to a commercial tool, companies risk weakening public trust in genuine equality movements and encouraging </w:t>
      </w:r>
      <w:r>
        <w:rPr>
          <w:rFonts w:cs="Times New Roman" w:ascii="Times New Roman" w:hAnsi="Times New Roman"/>
          <w:b/>
          <w:color w:val="000000"/>
          <w:sz w:val="24"/>
          <w:szCs w:val="24"/>
          <w:u w:val="single"/>
        </w:rPr>
        <w:t>cynicism</w:t>
      </w:r>
      <w:r>
        <w:rPr>
          <w:rFonts w:cs="Times New Roman" w:ascii="Times New Roman" w:hAnsi="Times New Roman"/>
          <w:color w:val="000000"/>
          <w:sz w:val="24"/>
          <w:szCs w:val="24"/>
        </w:rPr>
        <w:t xml:space="preserve"> toward social justice messages more broadly. This kind of reaction may increase public demands for transparency and corporate accountability. Ultimately, purplewashing exposes the gap between symbolic representation and genuine action. </w:t>
      </w:r>
      <w:r>
        <w:rPr>
          <w:rFonts w:cs="Times New Roman" w:ascii="Times New Roman" w:hAnsi="Times New Roman"/>
          <w:b/>
          <w:color w:val="000000"/>
          <w:sz w:val="24"/>
          <w:szCs w:val="24"/>
          <w:u w:val="single"/>
        </w:rPr>
        <w:t>Only by stripping away the gloss can slogans be forced to bear the weight of real commitment.</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color w:val="000000"/>
          <w:sz w:val="24"/>
          <w:szCs w:val="24"/>
        </w:rPr>
        <w:t>(Adapted from https://girlpowertalk.com)</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20.</w:t>
      </w:r>
      <w:r>
        <w:rPr>
          <w:sz w:val="24"/>
          <w:szCs w:val="24"/>
        </w:rPr>
        <w:t xml:space="preserve"> </w:t>
      </w:r>
      <w:r>
        <w:rPr>
          <w:rFonts w:cs="Times New Roman" w:ascii="Times New Roman" w:hAnsi="Times New Roman"/>
          <w:color w:val="000000"/>
          <w:sz w:val="24"/>
          <w:szCs w:val="24"/>
        </w:rPr>
        <w:t>What is one potential consequence of purplewashing mentioned in the passage?</w:t>
      </w:r>
    </w:p>
    <w:p>
      <w:pPr>
        <w:pStyle w:val="Normal"/>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It may increase government regulation of advertising industries.</w:t>
      </w:r>
    </w:p>
    <w:p>
      <w:pPr>
        <w:pStyle w:val="Normal"/>
        <w:spacing w:before="0" w:after="0"/>
        <w:ind w:left="283" w:hanging="0"/>
        <w:rPr>
          <w:sz w:val="24"/>
          <w:szCs w:val="24"/>
        </w:rPr>
      </w:pPr>
      <w:r>
        <w:rPr>
          <w:rFonts w:ascii="Times New Roman" w:hAnsi="Times New Roman"/>
          <w:b/>
          <w:sz w:val="24"/>
          <w:szCs w:val="24"/>
        </w:rPr>
        <w:t xml:space="preserve">B. </w:t>
      </w:r>
      <w:r>
        <w:rPr>
          <w:rFonts w:eastAsia="Times New Roman" w:cs="Times New Roman" w:ascii="Times New Roman" w:hAnsi="Times New Roman"/>
          <w:color w:val="000000"/>
          <w:sz w:val="24"/>
          <w:szCs w:val="24"/>
        </w:rPr>
        <w:t>It may reduce competition among advertising companies.</w:t>
      </w:r>
    </w:p>
    <w:p>
      <w:pPr>
        <w:pStyle w:val="Normal"/>
        <w:spacing w:before="0" w:after="0"/>
        <w:ind w:left="283" w:hanging="0"/>
        <w:rPr>
          <w:sz w:val="24"/>
          <w:szCs w:val="24"/>
        </w:rPr>
      </w:pPr>
      <w:r>
        <w:rPr>
          <w:rFonts w:ascii="Times New Roman" w:hAnsi="Times New Roman"/>
          <w:b/>
          <w:sz w:val="24"/>
          <w:szCs w:val="24"/>
        </w:rPr>
        <w:t xml:space="preserve">C. </w:t>
      </w:r>
      <w:r>
        <w:rPr>
          <w:rFonts w:eastAsia="Times New Roman" w:cs="Times New Roman" w:ascii="Times New Roman" w:hAnsi="Times New Roman"/>
          <w:color w:val="000000"/>
          <w:sz w:val="24"/>
          <w:szCs w:val="24"/>
        </w:rPr>
        <w:t>It may improve transparency in corporate communication.</w:t>
      </w:r>
    </w:p>
    <w:p>
      <w:pPr>
        <w:pStyle w:val="Normal"/>
        <w:spacing w:before="0" w:after="0"/>
        <w:ind w:left="283" w:hanging="0"/>
        <w:rPr>
          <w:sz w:val="24"/>
          <w:szCs w:val="24"/>
        </w:rPr>
      </w:pPr>
      <w:r>
        <w:rPr>
          <w:rFonts w:ascii="Times New Roman" w:hAnsi="Times New Roman"/>
          <w:b/>
          <w:sz w:val="24"/>
          <w:szCs w:val="24"/>
        </w:rPr>
        <w:t xml:space="preserve">D. </w:t>
      </w:r>
      <w:r>
        <w:rPr>
          <w:rFonts w:eastAsia="Times New Roman" w:cs="Times New Roman" w:ascii="Times New Roman" w:hAnsi="Times New Roman"/>
          <w:color w:val="000000"/>
          <w:sz w:val="24"/>
          <w:szCs w:val="24"/>
        </w:rPr>
        <w:t>It may distract attention from internal workplace inequalities.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21.</w:t>
      </w:r>
      <w:r>
        <w:rPr>
          <w:sz w:val="24"/>
          <w:szCs w:val="24"/>
        </w:rPr>
        <w:t xml:space="preserve"> </w:t>
      </w:r>
      <w:r>
        <w:rPr>
          <w:rFonts w:cs="Times New Roman" w:ascii="Times New Roman" w:hAnsi="Times New Roman"/>
          <w:color w:val="000000"/>
          <w:sz w:val="24"/>
          <w:szCs w:val="24"/>
        </w:rPr>
        <w:t xml:space="preserve">The word </w:t>
      </w:r>
      <w:r>
        <w:rPr>
          <w:rFonts w:cs="Times New Roman" w:ascii="Times New Roman" w:hAnsi="Times New Roman"/>
          <w:b/>
          <w:color w:val="000000"/>
          <w:sz w:val="24"/>
          <w:szCs w:val="24"/>
          <w:u w:val="single"/>
        </w:rPr>
        <w:t>cynicism</w:t>
      </w:r>
      <w:r>
        <w:rPr>
          <w:rFonts w:cs="Times New Roman" w:ascii="Times New Roman" w:hAnsi="Times New Roman"/>
          <w:color w:val="000000"/>
          <w:sz w:val="24"/>
          <w:szCs w:val="24"/>
        </w:rPr>
        <w:t xml:space="preserve"> in paragraph 4 mostly means ________.</w:t>
      </w:r>
    </w:p>
    <w:p>
      <w:pPr>
        <w:pStyle w:val="Normal"/>
        <w:tabs>
          <w:tab w:val="left" w:pos="2833" w:leader="none"/>
          <w:tab w:val="left" w:pos="5383" w:leader="none"/>
          <w:tab w:val="left" w:pos="7933" w:leader="none"/>
        </w:tabs>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confidence</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distrust</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belief</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certainty</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22.</w:t>
      </w:r>
      <w:r>
        <w:rPr>
          <w:sz w:val="24"/>
          <w:szCs w:val="24"/>
        </w:rPr>
        <w:t xml:space="preserve"> </w:t>
      </w:r>
      <w:r>
        <w:rPr>
          <w:rFonts w:cs="Times New Roman" w:ascii="Times New Roman" w:hAnsi="Times New Roman"/>
          <w:color w:val="000000"/>
          <w:sz w:val="24"/>
          <w:szCs w:val="24"/>
        </w:rPr>
        <w:t>Which of the following best summarises paragraph 2?</w:t>
      </w:r>
    </w:p>
    <w:p>
      <w:pPr>
        <w:pStyle w:val="Normal"/>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External messages of gender equality can effectively resolve attention from inequalities within companies.</w:t>
      </w:r>
    </w:p>
    <w:p>
      <w:pPr>
        <w:pStyle w:val="Normal"/>
        <w:spacing w:before="0" w:after="0"/>
        <w:ind w:left="283" w:hanging="0"/>
        <w:rPr>
          <w:sz w:val="24"/>
          <w:szCs w:val="24"/>
        </w:rPr>
      </w:pPr>
      <w:r>
        <w:rPr>
          <w:rFonts w:ascii="Times New Roman" w:hAnsi="Times New Roman"/>
          <w:b/>
          <w:sz w:val="24"/>
          <w:szCs w:val="24"/>
        </w:rPr>
        <w:t xml:space="preserve">B. </w:t>
      </w:r>
      <w:r>
        <w:rPr>
          <w:rFonts w:eastAsia="Times New Roman" w:cs="Times New Roman" w:ascii="Times New Roman" w:hAnsi="Times New Roman"/>
          <w:color w:val="000000"/>
          <w:sz w:val="24"/>
          <w:szCs w:val="24"/>
        </w:rPr>
        <w:t>Purplewashing uses feminist symbols and language to enhance public image through advertising campaigns and public statements.</w:t>
      </w:r>
    </w:p>
    <w:p>
      <w:pPr>
        <w:pStyle w:val="Normal"/>
        <w:spacing w:before="0" w:after="0"/>
        <w:ind w:left="283" w:hanging="0"/>
        <w:rPr>
          <w:sz w:val="24"/>
          <w:szCs w:val="24"/>
        </w:rPr>
      </w:pPr>
      <w:r>
        <w:rPr>
          <w:rFonts w:ascii="Times New Roman" w:hAnsi="Times New Roman"/>
          <w:b/>
          <w:sz w:val="24"/>
          <w:szCs w:val="24"/>
        </w:rPr>
        <w:t xml:space="preserve">C. </w:t>
      </w:r>
      <w:r>
        <w:rPr>
          <w:rFonts w:eastAsia="Times New Roman" w:cs="Times New Roman" w:ascii="Times New Roman" w:hAnsi="Times New Roman"/>
          <w:color w:val="000000"/>
          <w:sz w:val="24"/>
          <w:szCs w:val="24"/>
        </w:rPr>
        <w:t>Through purplewashing, companies promote empowering messages to achieve genuine progress in workplace equality.</w:t>
      </w:r>
    </w:p>
    <w:p>
      <w:pPr>
        <w:pStyle w:val="Normal"/>
        <w:spacing w:before="0" w:after="0"/>
        <w:ind w:left="283" w:hanging="0"/>
        <w:rPr>
          <w:sz w:val="24"/>
          <w:szCs w:val="24"/>
        </w:rPr>
      </w:pPr>
      <w:r>
        <w:rPr>
          <w:rFonts w:ascii="Times New Roman" w:hAnsi="Times New Roman"/>
          <w:b/>
          <w:sz w:val="24"/>
          <w:szCs w:val="24"/>
        </w:rPr>
        <w:t xml:space="preserve">D. </w:t>
      </w:r>
      <w:r>
        <w:rPr>
          <w:rFonts w:eastAsia="Times New Roman" w:cs="Times New Roman" w:ascii="Times New Roman" w:hAnsi="Times New Roman"/>
          <w:color w:val="000000"/>
          <w:sz w:val="24"/>
          <w:szCs w:val="24"/>
        </w:rPr>
        <w:t>Purplewashing uses feminist messaging to enhance corporate image while covering up persistent inequality in the workplace.</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23.</w:t>
      </w:r>
      <w:r>
        <w:rPr>
          <w:sz w:val="24"/>
          <w:szCs w:val="24"/>
        </w:rPr>
        <w:t xml:space="preserve"> </w:t>
      </w:r>
      <w:r>
        <w:rPr>
          <w:rFonts w:cs="Times New Roman" w:ascii="Times New Roman" w:hAnsi="Times New Roman"/>
          <w:color w:val="000000"/>
          <w:sz w:val="24"/>
          <w:szCs w:val="24"/>
        </w:rPr>
        <w:t>What is one broader effect of purplewashing mentioned in the passage?</w:t>
      </w:r>
    </w:p>
    <w:p>
      <w:pPr>
        <w:pStyle w:val="Normal"/>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It reduces public trust in equality movements.</w:t>
      </w:r>
    </w:p>
    <w:p>
      <w:pPr>
        <w:pStyle w:val="Normal"/>
        <w:spacing w:before="0" w:after="0"/>
        <w:ind w:left="283" w:hanging="0"/>
        <w:rPr>
          <w:sz w:val="24"/>
          <w:szCs w:val="24"/>
        </w:rPr>
      </w:pPr>
      <w:r>
        <w:rPr>
          <w:rFonts w:ascii="Times New Roman" w:hAnsi="Times New Roman"/>
          <w:b/>
          <w:sz w:val="24"/>
          <w:szCs w:val="24"/>
        </w:rPr>
        <w:t xml:space="preserve">B. </w:t>
      </w:r>
      <w:r>
        <w:rPr>
          <w:rFonts w:eastAsia="Times New Roman" w:cs="Times New Roman" w:ascii="Times New Roman" w:hAnsi="Times New Roman"/>
          <w:color w:val="000000"/>
          <w:sz w:val="24"/>
          <w:szCs w:val="24"/>
        </w:rPr>
        <w:t>It increases sales of feminist-themed products.</w:t>
      </w:r>
    </w:p>
    <w:p>
      <w:pPr>
        <w:pStyle w:val="Normal"/>
        <w:spacing w:before="0" w:after="0"/>
        <w:ind w:left="283" w:hanging="0"/>
        <w:rPr>
          <w:sz w:val="24"/>
          <w:szCs w:val="24"/>
        </w:rPr>
      </w:pPr>
      <w:r>
        <w:rPr>
          <w:rFonts w:ascii="Times New Roman" w:hAnsi="Times New Roman"/>
          <w:b/>
          <w:sz w:val="24"/>
          <w:szCs w:val="24"/>
        </w:rPr>
        <w:t xml:space="preserve">C. </w:t>
      </w:r>
      <w:r>
        <w:rPr>
          <w:rFonts w:eastAsia="Times New Roman" w:cs="Times New Roman" w:ascii="Times New Roman" w:hAnsi="Times New Roman"/>
          <w:color w:val="000000"/>
          <w:sz w:val="24"/>
          <w:szCs w:val="24"/>
        </w:rPr>
        <w:t>It removes the need for corporate accountability.</w:t>
      </w:r>
    </w:p>
    <w:p>
      <w:pPr>
        <w:pStyle w:val="Normal"/>
        <w:spacing w:before="0" w:after="0"/>
        <w:ind w:left="283" w:hanging="0"/>
        <w:rPr>
          <w:sz w:val="24"/>
          <w:szCs w:val="24"/>
        </w:rPr>
      </w:pPr>
      <w:r>
        <w:rPr>
          <w:rFonts w:ascii="Times New Roman" w:hAnsi="Times New Roman"/>
          <w:b/>
          <w:sz w:val="24"/>
          <w:szCs w:val="24"/>
        </w:rPr>
        <w:t xml:space="preserve">D. </w:t>
      </w:r>
      <w:r>
        <w:rPr>
          <w:rFonts w:eastAsia="Times New Roman" w:cs="Times New Roman" w:ascii="Times New Roman" w:hAnsi="Times New Roman"/>
          <w:color w:val="000000"/>
          <w:sz w:val="24"/>
          <w:szCs w:val="24"/>
        </w:rPr>
        <w:t>It improves the accuracy of advertising messages.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24.</w:t>
      </w:r>
      <w:r>
        <w:rPr>
          <w:sz w:val="24"/>
          <w:szCs w:val="24"/>
        </w:rPr>
        <w:t xml:space="preserve"> </w:t>
      </w:r>
      <w:r>
        <w:rPr>
          <w:rFonts w:cs="Times New Roman" w:ascii="Times New Roman" w:hAnsi="Times New Roman"/>
          <w:color w:val="000000"/>
          <w:sz w:val="24"/>
          <w:szCs w:val="24"/>
        </w:rPr>
        <w:t>According to paragraph 3, what may happen when activism becomes a branding strategy?</w:t>
      </w:r>
    </w:p>
    <w:p>
      <w:pPr>
        <w:pStyle w:val="Normal"/>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It becomes more effective in creating laws.</w:t>
      </w:r>
    </w:p>
    <w:p>
      <w:pPr>
        <w:pStyle w:val="Normal"/>
        <w:spacing w:before="0" w:after="0"/>
        <w:ind w:left="283" w:hanging="0"/>
        <w:rPr>
          <w:sz w:val="24"/>
          <w:szCs w:val="24"/>
        </w:rPr>
      </w:pPr>
      <w:r>
        <w:rPr>
          <w:rFonts w:ascii="Times New Roman" w:hAnsi="Times New Roman"/>
          <w:b/>
          <w:sz w:val="24"/>
          <w:szCs w:val="24"/>
        </w:rPr>
        <w:t xml:space="preserve">B. </w:t>
      </w:r>
      <w:r>
        <w:rPr>
          <w:rFonts w:eastAsia="Times New Roman" w:cs="Times New Roman" w:ascii="Times New Roman" w:hAnsi="Times New Roman"/>
          <w:color w:val="000000"/>
          <w:sz w:val="24"/>
          <w:szCs w:val="24"/>
        </w:rPr>
        <w:t>It loses its original power to demand social change.</w:t>
      </w:r>
    </w:p>
    <w:p>
      <w:pPr>
        <w:pStyle w:val="Normal"/>
        <w:spacing w:before="0" w:after="0"/>
        <w:ind w:left="283" w:hanging="0"/>
        <w:rPr>
          <w:sz w:val="24"/>
          <w:szCs w:val="24"/>
        </w:rPr>
      </w:pPr>
      <w:r>
        <w:rPr>
          <w:rFonts w:ascii="Times New Roman" w:hAnsi="Times New Roman"/>
          <w:b/>
          <w:sz w:val="24"/>
          <w:szCs w:val="24"/>
        </w:rPr>
        <w:t xml:space="preserve">C. </w:t>
      </w:r>
      <w:r>
        <w:rPr>
          <w:rFonts w:eastAsia="Times New Roman" w:cs="Times New Roman" w:ascii="Times New Roman" w:hAnsi="Times New Roman"/>
          <w:color w:val="000000"/>
          <w:sz w:val="24"/>
          <w:szCs w:val="24"/>
        </w:rPr>
        <w:t>It eliminates the need for corporate responsibility.</w:t>
      </w:r>
    </w:p>
    <w:p>
      <w:pPr>
        <w:pStyle w:val="Normal"/>
        <w:spacing w:before="0" w:after="0"/>
        <w:ind w:left="283" w:hanging="0"/>
        <w:rPr>
          <w:sz w:val="24"/>
          <w:szCs w:val="24"/>
        </w:rPr>
      </w:pPr>
      <w:r>
        <w:rPr>
          <w:rFonts w:ascii="Times New Roman" w:hAnsi="Times New Roman"/>
          <w:b/>
          <w:sz w:val="24"/>
          <w:szCs w:val="24"/>
        </w:rPr>
        <w:t xml:space="preserve">D. </w:t>
      </w:r>
      <w:r>
        <w:rPr>
          <w:rFonts w:eastAsia="Times New Roman" w:cs="Times New Roman" w:ascii="Times New Roman" w:hAnsi="Times New Roman"/>
          <w:color w:val="000000"/>
          <w:sz w:val="24"/>
          <w:szCs w:val="24"/>
        </w:rPr>
        <w:t>It guarantees equal representation in advertising.</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25.</w:t>
      </w:r>
      <w:r>
        <w:rPr>
          <w:sz w:val="24"/>
          <w:szCs w:val="24"/>
        </w:rPr>
        <w:t xml:space="preserve"> </w:t>
      </w:r>
      <w:r>
        <w:rPr>
          <w:rFonts w:cs="Times New Roman" w:ascii="Times New Roman" w:hAnsi="Times New Roman"/>
          <w:color w:val="000000"/>
          <w:sz w:val="24"/>
          <w:szCs w:val="24"/>
        </w:rPr>
        <w:t xml:space="preserve">The word </w:t>
      </w:r>
      <w:r>
        <w:rPr>
          <w:rFonts w:cs="Times New Roman" w:ascii="Times New Roman" w:hAnsi="Times New Roman"/>
          <w:b/>
          <w:color w:val="000000"/>
          <w:sz w:val="24"/>
          <w:szCs w:val="24"/>
          <w:u w:val="single"/>
        </w:rPr>
        <w:t>This concern</w:t>
      </w:r>
      <w:r>
        <w:rPr>
          <w:rFonts w:cs="Times New Roman" w:ascii="Times New Roman" w:hAnsi="Times New Roman"/>
          <w:color w:val="000000"/>
          <w:sz w:val="24"/>
          <w:szCs w:val="24"/>
        </w:rPr>
        <w:t xml:space="preserve"> in paragraph 2 refers to ________.</w:t>
      </w:r>
    </w:p>
    <w:p>
      <w:pPr>
        <w:pStyle w:val="Normal"/>
        <w:tabs>
          <w:tab w:val="left" w:pos="2833" w:leader="none"/>
          <w:tab w:val="left" w:pos="5383" w:leader="none"/>
          <w:tab w:val="left" w:pos="7933" w:leader="none"/>
        </w:tabs>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genuine equality</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public image</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feminist exploitation</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consumer perception</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26.</w:t>
      </w:r>
      <w:r>
        <w:rPr>
          <w:sz w:val="24"/>
          <w:szCs w:val="24"/>
        </w:rPr>
        <w:t xml:space="preserve"> </w:t>
      </w:r>
      <w:r>
        <w:rPr>
          <w:rFonts w:cs="Times New Roman" w:ascii="Times New Roman" w:hAnsi="Times New Roman"/>
          <w:color w:val="000000"/>
          <w:sz w:val="24"/>
          <w:szCs w:val="24"/>
        </w:rPr>
        <w:t>Which of the following best paraphrases the underlined sentence in paragraph 4?</w:t>
      </w:r>
    </w:p>
    <w:p>
      <w:pPr>
        <w:pStyle w:val="Normal"/>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A social message becomes more powerful when it is presented in a memorable and emotionally appealing way.</w:t>
      </w:r>
    </w:p>
    <w:p>
      <w:pPr>
        <w:pStyle w:val="Normal"/>
        <w:spacing w:before="0" w:after="0"/>
        <w:ind w:left="283" w:hanging="0"/>
        <w:rPr>
          <w:sz w:val="24"/>
          <w:szCs w:val="24"/>
        </w:rPr>
      </w:pPr>
      <w:r>
        <w:rPr>
          <w:rFonts w:ascii="Times New Roman" w:hAnsi="Times New Roman"/>
          <w:b/>
          <w:sz w:val="24"/>
          <w:szCs w:val="24"/>
        </w:rPr>
        <w:t xml:space="preserve">B. </w:t>
      </w:r>
      <w:r>
        <w:rPr>
          <w:rFonts w:eastAsia="Times New Roman" w:cs="Times New Roman" w:ascii="Times New Roman" w:hAnsi="Times New Roman"/>
          <w:color w:val="000000"/>
          <w:sz w:val="24"/>
          <w:szCs w:val="24"/>
        </w:rPr>
        <w:t>Companies must extend their efforts beyond image-building to demonstrate genuine responsibility.</w:t>
      </w:r>
    </w:p>
    <w:p>
      <w:pPr>
        <w:pStyle w:val="Normal"/>
        <w:spacing w:before="0" w:after="0"/>
        <w:ind w:left="283" w:hanging="0"/>
        <w:rPr>
          <w:sz w:val="24"/>
          <w:szCs w:val="24"/>
        </w:rPr>
      </w:pPr>
      <w:r>
        <w:rPr>
          <w:rFonts w:ascii="Times New Roman" w:hAnsi="Times New Roman"/>
          <w:b/>
          <w:sz w:val="24"/>
          <w:szCs w:val="24"/>
        </w:rPr>
        <w:t xml:space="preserve">C. </w:t>
      </w:r>
      <w:r>
        <w:rPr>
          <w:rFonts w:eastAsia="Times New Roman" w:cs="Times New Roman" w:ascii="Times New Roman" w:hAnsi="Times New Roman"/>
          <w:color w:val="000000"/>
          <w:sz w:val="24"/>
          <w:szCs w:val="24"/>
        </w:rPr>
        <w:t>Public confidence can be restored when symbolic statements are communicated more transparently.</w:t>
      </w:r>
    </w:p>
    <w:p>
      <w:pPr>
        <w:pStyle w:val="Normal"/>
        <w:spacing w:before="0" w:after="0"/>
        <w:ind w:left="283" w:hanging="0"/>
        <w:rPr>
          <w:sz w:val="24"/>
          <w:szCs w:val="24"/>
        </w:rPr>
      </w:pPr>
      <w:r>
        <w:rPr>
          <w:rFonts w:ascii="Times New Roman" w:hAnsi="Times New Roman"/>
          <w:b/>
          <w:sz w:val="24"/>
          <w:szCs w:val="24"/>
        </w:rPr>
        <w:t xml:space="preserve">D. </w:t>
      </w:r>
      <w:r>
        <w:rPr>
          <w:rFonts w:eastAsia="Times New Roman" w:cs="Times New Roman" w:ascii="Times New Roman" w:hAnsi="Times New Roman"/>
          <w:color w:val="000000"/>
          <w:sz w:val="24"/>
          <w:szCs w:val="24"/>
        </w:rPr>
        <w:t>Meaningful action becomes unnecessary if persuasive language is strong enough to convince the audience.</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27.</w:t>
      </w:r>
      <w:r>
        <w:rPr>
          <w:sz w:val="24"/>
          <w:szCs w:val="24"/>
        </w:rPr>
        <w:t xml:space="preserve"> </w:t>
      </w:r>
      <w:r>
        <w:rPr>
          <w:rFonts w:cs="Times New Roman" w:ascii="Times New Roman" w:hAnsi="Times New Roman"/>
          <w:color w:val="000000"/>
          <w:sz w:val="24"/>
          <w:szCs w:val="24"/>
        </w:rPr>
        <w:t>Which of the following can be inferred from the passage?</w:t>
      </w:r>
    </w:p>
    <w:p>
      <w:pPr>
        <w:pStyle w:val="Normal"/>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Public awareness of gender inequality has completely eliminated misleading advertising practices in modern marketing.</w:t>
      </w:r>
    </w:p>
    <w:p>
      <w:pPr>
        <w:pStyle w:val="Normal"/>
        <w:spacing w:before="0" w:after="0"/>
        <w:ind w:left="283" w:hanging="0"/>
        <w:rPr>
          <w:sz w:val="24"/>
          <w:szCs w:val="24"/>
        </w:rPr>
      </w:pPr>
      <w:r>
        <w:rPr>
          <w:rFonts w:ascii="Times New Roman" w:hAnsi="Times New Roman"/>
          <w:b/>
          <w:sz w:val="24"/>
          <w:szCs w:val="24"/>
        </w:rPr>
        <w:t xml:space="preserve">B. </w:t>
      </w:r>
      <w:r>
        <w:rPr>
          <w:rFonts w:eastAsia="Times New Roman" w:cs="Times New Roman" w:ascii="Times New Roman" w:hAnsi="Times New Roman"/>
          <w:color w:val="000000"/>
          <w:sz w:val="24"/>
          <w:szCs w:val="24"/>
        </w:rPr>
        <w:t>Increased transparency in corporate advertising has already significantly eliminated the use of purplewashing in most industries.</w:t>
      </w:r>
    </w:p>
    <w:p>
      <w:pPr>
        <w:pStyle w:val="Normal"/>
        <w:spacing w:before="0" w:after="0"/>
        <w:ind w:left="283" w:hanging="0"/>
        <w:rPr>
          <w:sz w:val="24"/>
          <w:szCs w:val="24"/>
        </w:rPr>
      </w:pPr>
      <w:r>
        <w:rPr>
          <w:rFonts w:ascii="Times New Roman" w:hAnsi="Times New Roman"/>
          <w:b/>
          <w:sz w:val="24"/>
          <w:szCs w:val="24"/>
        </w:rPr>
        <w:t xml:space="preserve">C. </w:t>
      </w:r>
      <w:r>
        <w:rPr>
          <w:rFonts w:eastAsia="Times New Roman" w:cs="Times New Roman" w:ascii="Times New Roman" w:hAnsi="Times New Roman"/>
          <w:color w:val="000000"/>
          <w:sz w:val="24"/>
          <w:szCs w:val="24"/>
        </w:rPr>
        <w:t>Some advertisements may be using feminist language and imagery mainly to gain public approval rather than to genuinely support gender equality.</w:t>
      </w:r>
    </w:p>
    <w:p>
      <w:pPr>
        <w:pStyle w:val="Normal"/>
        <w:spacing w:before="0" w:after="0"/>
        <w:ind w:left="283" w:hanging="0"/>
        <w:rPr>
          <w:sz w:val="24"/>
          <w:szCs w:val="24"/>
        </w:rPr>
      </w:pPr>
      <w:r>
        <w:rPr>
          <w:rFonts w:ascii="Times New Roman" w:hAnsi="Times New Roman"/>
          <w:b/>
          <w:sz w:val="24"/>
          <w:szCs w:val="24"/>
        </w:rPr>
        <w:t xml:space="preserve">D. </w:t>
      </w:r>
      <w:r>
        <w:rPr>
          <w:rFonts w:eastAsia="Times New Roman" w:cs="Times New Roman" w:ascii="Times New Roman" w:hAnsi="Times New Roman"/>
          <w:color w:val="000000"/>
          <w:sz w:val="24"/>
          <w:szCs w:val="24"/>
        </w:rPr>
        <w:t>Purplewashing is often associated with advertising campaigns that successfully eliminate workplace inequality while promoting women’s empowerment.</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28.</w:t>
      </w:r>
      <w:r>
        <w:rPr>
          <w:sz w:val="24"/>
          <w:szCs w:val="24"/>
        </w:rPr>
        <w:t xml:space="preserve"> </w:t>
      </w:r>
      <w:r>
        <w:rPr>
          <w:rFonts w:cs="Times New Roman" w:ascii="Times New Roman" w:hAnsi="Times New Roman"/>
          <w:color w:val="000000"/>
          <w:sz w:val="24"/>
          <w:szCs w:val="24"/>
        </w:rPr>
        <w:t>Where in the passage does the following sentence best fit?</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At its core, purplewashing turns advocacy into appearance.</w:t>
      </w:r>
    </w:p>
    <w:p>
      <w:pPr>
        <w:pStyle w:val="Normal"/>
        <w:tabs>
          <w:tab w:val="left" w:pos="2833" w:leader="none"/>
          <w:tab w:val="left" w:pos="5383" w:leader="none"/>
          <w:tab w:val="left" w:pos="7933" w:leader="none"/>
        </w:tabs>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b/>
          <w:color w:val="000000"/>
          <w:sz w:val="24"/>
          <w:szCs w:val="24"/>
        </w:rPr>
        <w:t>[II]</w:t>
      </w:r>
      <w:r>
        <w:rPr>
          <w:sz w:val="24"/>
          <w:szCs w:val="24"/>
        </w:rPr>
        <w:tab/>
      </w:r>
      <w:r>
        <w:rPr>
          <w:rFonts w:ascii="Times New Roman" w:hAnsi="Times New Roman"/>
          <w:b/>
          <w:sz w:val="24"/>
          <w:szCs w:val="24"/>
        </w:rPr>
        <w:t xml:space="preserve">B. </w:t>
      </w:r>
      <w:r>
        <w:rPr>
          <w:rFonts w:eastAsia="Times New Roman" w:cs="Times New Roman" w:ascii="Times New Roman" w:hAnsi="Times New Roman"/>
          <w:b/>
          <w:color w:val="000000"/>
          <w:sz w:val="24"/>
          <w:szCs w:val="24"/>
        </w:rPr>
        <w:t>[III]</w:t>
      </w:r>
      <w:r>
        <w:rPr>
          <w:sz w:val="24"/>
          <w:szCs w:val="24"/>
        </w:rPr>
        <w:tab/>
      </w:r>
      <w:r>
        <w:rPr>
          <w:rFonts w:ascii="Times New Roman" w:hAnsi="Times New Roman"/>
          <w:b/>
          <w:sz w:val="24"/>
          <w:szCs w:val="24"/>
        </w:rPr>
        <w:t xml:space="preserve">C. </w:t>
      </w:r>
      <w:r>
        <w:rPr>
          <w:rFonts w:eastAsia="Times New Roman" w:cs="Times New Roman" w:ascii="Times New Roman" w:hAnsi="Times New Roman"/>
          <w:b/>
          <w:color w:val="000000"/>
          <w:sz w:val="24"/>
          <w:szCs w:val="24"/>
        </w:rPr>
        <w:t>[I]</w:t>
      </w:r>
      <w:r>
        <w:rPr>
          <w:sz w:val="24"/>
          <w:szCs w:val="24"/>
        </w:rPr>
        <w:tab/>
      </w:r>
      <w:r>
        <w:rPr>
          <w:rFonts w:ascii="Times New Roman" w:hAnsi="Times New Roman"/>
          <w:b/>
          <w:sz w:val="24"/>
          <w:szCs w:val="24"/>
        </w:rPr>
        <w:t xml:space="preserve">D. </w:t>
      </w:r>
      <w:r>
        <w:rPr>
          <w:rFonts w:eastAsia="Times New Roman" w:cs="Times New Roman" w:ascii="Times New Roman" w:hAnsi="Times New Roman"/>
          <w:b/>
          <w:color w:val="000000"/>
          <w:sz w:val="24"/>
          <w:szCs w:val="24"/>
        </w:rPr>
        <w:t>[IV]</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29.</w:t>
      </w:r>
      <w:r>
        <w:rPr>
          <w:sz w:val="24"/>
          <w:szCs w:val="24"/>
        </w:rPr>
        <w:t xml:space="preserve"> </w:t>
      </w:r>
      <w:r>
        <w:rPr>
          <w:rFonts w:cs="Times New Roman" w:ascii="Times New Roman" w:hAnsi="Times New Roman"/>
          <w:color w:val="000000"/>
          <w:sz w:val="24"/>
          <w:szCs w:val="24"/>
        </w:rPr>
        <w:t>Which of the following best summarises the passage?</w:t>
      </w:r>
    </w:p>
    <w:p>
      <w:pPr>
        <w:pStyle w:val="Normal"/>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Purplewashing turns feminism into a marketing strategy, creating a gap between public messages of empowerment and real corporate action for gender equality.</w:t>
      </w:r>
    </w:p>
    <w:p>
      <w:pPr>
        <w:pStyle w:val="Normal"/>
        <w:spacing w:before="0" w:after="0"/>
        <w:ind w:left="283" w:hanging="0"/>
        <w:rPr>
          <w:sz w:val="24"/>
          <w:szCs w:val="24"/>
        </w:rPr>
      </w:pPr>
      <w:r>
        <w:rPr>
          <w:rFonts w:ascii="Times New Roman" w:hAnsi="Times New Roman"/>
          <w:b/>
          <w:sz w:val="24"/>
          <w:szCs w:val="24"/>
        </w:rPr>
        <w:t xml:space="preserve">B. </w:t>
      </w:r>
      <w:r>
        <w:rPr>
          <w:rFonts w:eastAsia="Times New Roman" w:cs="Times New Roman" w:ascii="Times New Roman" w:hAnsi="Times New Roman"/>
          <w:color w:val="000000"/>
          <w:sz w:val="24"/>
          <w:szCs w:val="24"/>
        </w:rPr>
        <w:t>Purplewashing happens when companies use feminist language and symbols in advertising, even though their internal practices may not truly support gender equality.</w:t>
      </w:r>
    </w:p>
    <w:p>
      <w:pPr>
        <w:pStyle w:val="Normal"/>
        <w:spacing w:before="0" w:after="0"/>
        <w:ind w:left="283" w:hanging="0"/>
        <w:rPr>
          <w:sz w:val="24"/>
          <w:szCs w:val="24"/>
        </w:rPr>
      </w:pPr>
      <w:r>
        <w:rPr>
          <w:rFonts w:ascii="Times New Roman" w:hAnsi="Times New Roman"/>
          <w:b/>
          <w:sz w:val="24"/>
          <w:szCs w:val="24"/>
        </w:rPr>
        <w:t xml:space="preserve">C. </w:t>
      </w:r>
      <w:r>
        <w:rPr>
          <w:rFonts w:eastAsia="Times New Roman" w:cs="Times New Roman" w:ascii="Times New Roman" w:hAnsi="Times New Roman"/>
          <w:color w:val="000000"/>
          <w:sz w:val="24"/>
          <w:szCs w:val="24"/>
        </w:rPr>
        <w:t>Purplewashing can make consumers disappointed because many advertisements about women’s rights are not completely honest.</w:t>
      </w:r>
    </w:p>
    <w:p>
      <w:pPr>
        <w:pStyle w:val="Normal"/>
        <w:spacing w:before="0" w:after="0"/>
        <w:ind w:left="283" w:hanging="0"/>
        <w:rPr>
          <w:sz w:val="24"/>
          <w:szCs w:val="24"/>
        </w:rPr>
      </w:pPr>
      <w:r>
        <w:rPr>
          <w:rFonts w:ascii="Times New Roman" w:hAnsi="Times New Roman"/>
          <w:b/>
          <w:sz w:val="24"/>
          <w:szCs w:val="24"/>
        </w:rPr>
        <w:t xml:space="preserve">D. </w:t>
      </w:r>
      <w:r>
        <w:rPr>
          <w:rFonts w:eastAsia="Times New Roman" w:cs="Times New Roman" w:ascii="Times New Roman" w:hAnsi="Times New Roman"/>
          <w:color w:val="000000"/>
          <w:sz w:val="24"/>
          <w:szCs w:val="24"/>
        </w:rPr>
        <w:t>Purplewashing is particularly problematic in a context where women still face serious violence, inequality, and limited rights.</w:t>
      </w:r>
    </w:p>
    <w:p>
      <w:pPr>
        <w:pStyle w:val="Normal"/>
        <w:spacing w:lineRule="auto" w:line="240" w:before="0" w:after="0"/>
        <w:rPr>
          <w:sz w:val="24"/>
          <w:szCs w:val="24"/>
        </w:rPr>
      </w:pPr>
      <w:r>
        <w:rPr>
          <w:sz w:val="24"/>
          <w:szCs w:val="24"/>
        </w:rPr>
      </w:r>
    </w:p>
    <w:p>
      <w:pPr>
        <w:pStyle w:val="Normal"/>
        <w:spacing w:lineRule="auto" w:line="240" w:before="0" w:after="0"/>
        <w:rPr>
          <w:rFonts w:ascii="Times New Roman" w:hAnsi="Times New Roman" w:eastAsia="Times New Roman" w:cs="Times New Roman"/>
          <w:i/>
          <w:i/>
          <w:sz w:val="24"/>
          <w:szCs w:val="24"/>
        </w:rPr>
      </w:pPr>
      <w:r>
        <w:rPr>
          <w:rFonts w:cs="Times New Roman" w:ascii="Times New Roman" w:hAnsi="Times New Roman"/>
          <w:b/>
          <w:bCs/>
          <w:i/>
          <w:color w:val="000000"/>
          <w:sz w:val="24"/>
          <w:szCs w:val="24"/>
        </w:rPr>
        <w:t>Read the following announcement and mark the letter A, B, C or D on your answer sheet to indicate the option that best fits each of the numbered blanks from 30 to 35.</w:t>
      </w:r>
    </w:p>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bCs/>
          <w:color w:val="000000"/>
          <w:sz w:val="24"/>
          <w:szCs w:val="24"/>
        </w:rPr>
        <w:t>Job Advertisement: Office Assistant!</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There are increasing demands for administrative support in modern workplaces; </w:t>
      </w:r>
      <w:r>
        <w:rPr>
          <w:rFonts w:cs="Times New Roman" w:ascii="Times New Roman" w:hAnsi="Times New Roman"/>
          <w:b/>
          <w:color w:val="000000"/>
          <w:sz w:val="24"/>
          <w:szCs w:val="24"/>
        </w:rPr>
        <w:t>(30)</w:t>
      </w:r>
      <w:r>
        <w:rPr>
          <w:rFonts w:cs="Times New Roman" w:ascii="Times New Roman" w:hAnsi="Times New Roman"/>
          <w:color w:val="000000"/>
          <w:sz w:val="24"/>
          <w:szCs w:val="24"/>
        </w:rPr>
        <w:t xml:space="preserve"> _______, we are searching for a dedicated office assistant to join our team. You will have the opportunity to grow and learn in a(n) </w:t>
      </w:r>
      <w:r>
        <w:rPr>
          <w:rFonts w:cs="Times New Roman" w:ascii="Times New Roman" w:hAnsi="Times New Roman"/>
          <w:b/>
          <w:color w:val="000000"/>
          <w:sz w:val="24"/>
          <w:szCs w:val="24"/>
        </w:rPr>
        <w:t>(31)</w:t>
      </w:r>
      <w:r>
        <w:rPr>
          <w:rFonts w:cs="Times New Roman" w:ascii="Times New Roman" w:hAnsi="Times New Roman"/>
          <w:color w:val="000000"/>
          <w:sz w:val="24"/>
          <w:szCs w:val="24"/>
        </w:rPr>
        <w:t xml:space="preserve"> _______ where your ideas and contributions will be valued. The candidate </w:t>
      </w:r>
      <w:r>
        <w:rPr>
          <w:rFonts w:cs="Times New Roman" w:ascii="Times New Roman" w:hAnsi="Times New Roman"/>
          <w:b/>
          <w:color w:val="000000"/>
          <w:sz w:val="24"/>
          <w:szCs w:val="24"/>
        </w:rPr>
        <w:t>(32)</w:t>
      </w:r>
      <w:r>
        <w:rPr>
          <w:rFonts w:cs="Times New Roman" w:ascii="Times New Roman" w:hAnsi="Times New Roman"/>
          <w:color w:val="000000"/>
          <w:sz w:val="24"/>
          <w:szCs w:val="24"/>
        </w:rPr>
        <w:t xml:space="preserve"> _______ in a fast-paced setting will assist with scheduling, answering calls, and client support. You will also have some downtime, so you can even </w:t>
      </w:r>
      <w:r>
        <w:rPr>
          <w:rFonts w:cs="Times New Roman" w:ascii="Times New Roman" w:hAnsi="Times New Roman"/>
          <w:b/>
          <w:color w:val="000000"/>
          <w:sz w:val="24"/>
          <w:szCs w:val="24"/>
        </w:rPr>
        <w:t>(33)</w:t>
      </w:r>
      <w:r>
        <w:rPr>
          <w:rFonts w:cs="Times New Roman" w:ascii="Times New Roman" w:hAnsi="Times New Roman"/>
          <w:color w:val="000000"/>
          <w:sz w:val="24"/>
          <w:szCs w:val="24"/>
        </w:rPr>
        <w:t xml:space="preserve"> _______ a nap during longer breaks! To apply, simply fill in an application form and send it </w:t>
      </w:r>
      <w:r>
        <w:rPr>
          <w:rFonts w:cs="Times New Roman" w:ascii="Times New Roman" w:hAnsi="Times New Roman"/>
          <w:b/>
          <w:color w:val="000000"/>
          <w:sz w:val="24"/>
          <w:szCs w:val="24"/>
        </w:rPr>
        <w:t>(34)</w:t>
      </w:r>
      <w:r>
        <w:rPr>
          <w:rFonts w:cs="Times New Roman" w:ascii="Times New Roman" w:hAnsi="Times New Roman"/>
          <w:color w:val="000000"/>
          <w:sz w:val="24"/>
          <w:szCs w:val="24"/>
        </w:rPr>
        <w:t xml:space="preserve"> _______ our HR department. We offer a great work-life balance and a chance to grow with our team. Don’t hesitate </w:t>
      </w:r>
      <w:r>
        <w:rPr>
          <w:rFonts w:cs="Times New Roman" w:ascii="Times New Roman" w:hAnsi="Times New Roman"/>
          <w:b/>
          <w:color w:val="000000"/>
          <w:sz w:val="24"/>
          <w:szCs w:val="24"/>
        </w:rPr>
        <w:t>(35)</w:t>
      </w:r>
      <w:r>
        <w:rPr>
          <w:rFonts w:cs="Times New Roman" w:ascii="Times New Roman" w:hAnsi="Times New Roman"/>
          <w:color w:val="000000"/>
          <w:sz w:val="24"/>
          <w:szCs w:val="24"/>
        </w:rPr>
        <w:t xml:space="preserve"> _______ and join our dynamic company culture!</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Contact Us: Email your application to hr@company.com for more information.</w:t>
      </w:r>
    </w:p>
    <w:p>
      <w:pPr>
        <w:pStyle w:val="Normal"/>
        <w:tabs>
          <w:tab w:val="left" w:pos="1418" w:leader="none"/>
          <w:tab w:val="left" w:pos="3515" w:leader="none"/>
          <w:tab w:val="left" w:pos="5613" w:leader="none"/>
          <w:tab w:val="left" w:pos="7711" w:leader="none"/>
        </w:tabs>
        <w:spacing w:before="0" w:after="0"/>
        <w:rPr>
          <w:rFonts w:ascii="Calibri" w:hAnsi="Calibri" w:asciiTheme="minorHAnsi"/>
          <w:sz w:val="24"/>
          <w:szCs w:val="24"/>
        </w:rPr>
      </w:pPr>
      <w:r>
        <w:rPr>
          <w:rFonts w:ascii="Times New Roman" w:hAnsi="Times New Roman"/>
          <w:b/>
          <w:sz w:val="24"/>
          <w:szCs w:val="24"/>
        </w:rPr>
        <w:t>Question 30.</w:t>
      </w:r>
      <w:r>
        <w:rPr>
          <w:sz w:val="24"/>
          <w:szCs w:val="24"/>
        </w:rPr>
        <w:tab/>
      </w:r>
      <w:r>
        <w:rPr>
          <w:rFonts w:ascii="Times New Roman" w:hAnsi="Times New Roman"/>
          <w:b/>
          <w:sz w:val="24"/>
          <w:szCs w:val="24"/>
        </w:rPr>
        <w:t xml:space="preserve">A. </w:t>
      </w:r>
      <w:r>
        <w:rPr>
          <w:rFonts w:eastAsia="Times New Roman" w:cs="Times New Roman" w:ascii="Times New Roman" w:hAnsi="Times New Roman"/>
          <w:color w:val="000000"/>
          <w:sz w:val="24"/>
          <w:szCs w:val="24"/>
        </w:rPr>
        <w:t>in addition</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therefore</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however</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for example</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31.</w:t>
      </w:r>
      <w:r>
        <w:rPr>
          <w:sz w:val="24"/>
          <w:szCs w:val="24"/>
        </w:rPr>
        <w:t xml:space="preserve"> </w:t>
      </w:r>
    </w:p>
    <w:p>
      <w:pPr>
        <w:pStyle w:val="Normal"/>
        <w:tabs>
          <w:tab w:val="left" w:pos="5383" w:leader="none"/>
        </w:tabs>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environment office vibrant</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office vibrant environment</w:t>
      </w:r>
    </w:p>
    <w:p>
      <w:pPr>
        <w:pStyle w:val="Normal"/>
        <w:tabs>
          <w:tab w:val="left" w:pos="5383" w:leader="none"/>
        </w:tabs>
        <w:spacing w:before="0" w:after="0"/>
        <w:ind w:left="283" w:hanging="0"/>
        <w:rPr>
          <w:sz w:val="24"/>
          <w:szCs w:val="24"/>
        </w:rPr>
      </w:pPr>
      <w:r>
        <w:rPr>
          <w:rFonts w:ascii="Times New Roman" w:hAnsi="Times New Roman"/>
          <w:b/>
          <w:sz w:val="24"/>
          <w:szCs w:val="24"/>
        </w:rPr>
        <w:t xml:space="preserve">C. </w:t>
      </w:r>
      <w:r>
        <w:rPr>
          <w:rFonts w:eastAsia="Times New Roman" w:cs="Times New Roman" w:ascii="Times New Roman" w:hAnsi="Times New Roman"/>
          <w:color w:val="000000"/>
          <w:sz w:val="24"/>
          <w:szCs w:val="24"/>
        </w:rPr>
        <w:t>vibrant environment office</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vibrant office environment</w:t>
      </w:r>
    </w:p>
    <w:p>
      <w:pPr>
        <w:pStyle w:val="Normal"/>
        <w:tabs>
          <w:tab w:val="left" w:pos="1418" w:leader="none"/>
          <w:tab w:val="left" w:pos="3515" w:leader="none"/>
          <w:tab w:val="left" w:pos="5613" w:leader="none"/>
          <w:tab w:val="left" w:pos="7711" w:leader="none"/>
        </w:tabs>
        <w:spacing w:before="0" w:after="0"/>
        <w:rPr>
          <w:sz w:val="24"/>
          <w:szCs w:val="24"/>
        </w:rPr>
      </w:pPr>
      <w:r>
        <w:rPr>
          <w:rFonts w:ascii="Times New Roman" w:hAnsi="Times New Roman"/>
          <w:b/>
          <w:sz w:val="24"/>
          <w:szCs w:val="24"/>
        </w:rPr>
        <w:t>Question 32.</w:t>
      </w:r>
      <w:r>
        <w:rPr>
          <w:sz w:val="24"/>
          <w:szCs w:val="24"/>
        </w:rPr>
        <w:tab/>
      </w:r>
      <w:r>
        <w:rPr>
          <w:rFonts w:ascii="Times New Roman" w:hAnsi="Times New Roman"/>
          <w:b/>
          <w:sz w:val="24"/>
          <w:szCs w:val="24"/>
        </w:rPr>
        <w:t xml:space="preserve">A. </w:t>
      </w:r>
      <w:r>
        <w:rPr>
          <w:rFonts w:eastAsia="Times New Roman" w:cs="Times New Roman" w:ascii="Times New Roman" w:hAnsi="Times New Roman"/>
          <w:color w:val="000000"/>
          <w:sz w:val="24"/>
          <w:szCs w:val="24"/>
        </w:rPr>
        <w:t>who thrive</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is thriving</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thriving</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thrive</w:t>
      </w:r>
    </w:p>
    <w:p>
      <w:pPr>
        <w:pStyle w:val="Normal"/>
        <w:tabs>
          <w:tab w:val="left" w:pos="1418" w:leader="none"/>
          <w:tab w:val="left" w:pos="3515" w:leader="none"/>
          <w:tab w:val="left" w:pos="5613" w:leader="none"/>
          <w:tab w:val="left" w:pos="7711" w:leader="none"/>
        </w:tabs>
        <w:spacing w:before="0" w:after="0"/>
        <w:rPr>
          <w:sz w:val="24"/>
          <w:szCs w:val="24"/>
        </w:rPr>
      </w:pPr>
      <w:r>
        <w:rPr>
          <w:rFonts w:ascii="Times New Roman" w:hAnsi="Times New Roman"/>
          <w:b/>
          <w:sz w:val="24"/>
          <w:szCs w:val="24"/>
        </w:rPr>
        <w:t>Question 33.</w:t>
      </w:r>
      <w:r>
        <w:rPr>
          <w:sz w:val="24"/>
          <w:szCs w:val="24"/>
        </w:rPr>
        <w:tab/>
      </w:r>
      <w:r>
        <w:rPr>
          <w:rFonts w:ascii="Times New Roman" w:hAnsi="Times New Roman"/>
          <w:b/>
          <w:sz w:val="24"/>
          <w:szCs w:val="24"/>
        </w:rPr>
        <w:t xml:space="preserve">A. </w:t>
      </w:r>
      <w:r>
        <w:rPr>
          <w:rFonts w:eastAsia="Times New Roman" w:cs="Times New Roman" w:ascii="Times New Roman" w:hAnsi="Times New Roman"/>
          <w:color w:val="000000"/>
          <w:sz w:val="24"/>
          <w:szCs w:val="24"/>
        </w:rPr>
        <w:t>take</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do</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keep</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make</w:t>
      </w:r>
    </w:p>
    <w:p>
      <w:pPr>
        <w:pStyle w:val="Normal"/>
        <w:tabs>
          <w:tab w:val="left" w:pos="1418" w:leader="none"/>
          <w:tab w:val="left" w:pos="3515" w:leader="none"/>
          <w:tab w:val="left" w:pos="5613" w:leader="none"/>
          <w:tab w:val="left" w:pos="7711" w:leader="none"/>
        </w:tabs>
        <w:spacing w:before="0" w:after="0"/>
        <w:rPr>
          <w:sz w:val="24"/>
          <w:szCs w:val="24"/>
        </w:rPr>
      </w:pPr>
      <w:r>
        <w:rPr>
          <w:rFonts w:ascii="Times New Roman" w:hAnsi="Times New Roman"/>
          <w:b/>
          <w:sz w:val="24"/>
          <w:szCs w:val="24"/>
        </w:rPr>
        <w:t>Question 34.</w:t>
      </w:r>
      <w:r>
        <w:rPr>
          <w:sz w:val="24"/>
          <w:szCs w:val="24"/>
        </w:rPr>
        <w:tab/>
      </w:r>
      <w:r>
        <w:rPr>
          <w:rFonts w:ascii="Times New Roman" w:hAnsi="Times New Roman"/>
          <w:b/>
          <w:sz w:val="24"/>
          <w:szCs w:val="24"/>
        </w:rPr>
        <w:t xml:space="preserve">A. </w:t>
      </w:r>
      <w:r>
        <w:rPr>
          <w:rFonts w:eastAsia="Times New Roman" w:cs="Times New Roman" w:ascii="Times New Roman" w:hAnsi="Times New Roman"/>
          <w:color w:val="000000"/>
          <w:sz w:val="24"/>
          <w:szCs w:val="24"/>
        </w:rPr>
        <w:t>for</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to</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from</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on</w:t>
      </w:r>
    </w:p>
    <w:p>
      <w:pPr>
        <w:pStyle w:val="Normal"/>
        <w:tabs>
          <w:tab w:val="left" w:pos="1418" w:leader="none"/>
          <w:tab w:val="left" w:pos="3515" w:leader="none"/>
          <w:tab w:val="left" w:pos="5613" w:leader="none"/>
          <w:tab w:val="left" w:pos="7711" w:leader="none"/>
        </w:tabs>
        <w:spacing w:before="0" w:after="0"/>
        <w:rPr>
          <w:sz w:val="24"/>
          <w:szCs w:val="24"/>
        </w:rPr>
      </w:pPr>
      <w:r>
        <w:rPr>
          <w:rFonts w:ascii="Times New Roman" w:hAnsi="Times New Roman"/>
          <w:b/>
          <w:sz w:val="24"/>
          <w:szCs w:val="24"/>
        </w:rPr>
        <w:t>Question 35.</w:t>
      </w:r>
      <w:r>
        <w:rPr>
          <w:sz w:val="24"/>
          <w:szCs w:val="24"/>
        </w:rPr>
        <w:tab/>
      </w:r>
      <w:r>
        <w:rPr>
          <w:rFonts w:ascii="Times New Roman" w:hAnsi="Times New Roman"/>
          <w:b/>
          <w:sz w:val="24"/>
          <w:szCs w:val="24"/>
        </w:rPr>
        <w:t xml:space="preserve">A. </w:t>
      </w:r>
      <w:r>
        <w:rPr>
          <w:rFonts w:eastAsia="Times New Roman" w:cs="Times New Roman" w:ascii="Times New Roman" w:hAnsi="Times New Roman"/>
          <w:color w:val="000000"/>
          <w:sz w:val="24"/>
          <w:szCs w:val="24"/>
        </w:rPr>
        <w:t>to apply</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apply</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to applying</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applying</w:t>
      </w:r>
    </w:p>
    <w:p>
      <w:pPr>
        <w:pStyle w:val="Normal"/>
        <w:spacing w:lineRule="auto" w:line="240" w:before="0" w:after="0"/>
        <w:rPr>
          <w:sz w:val="24"/>
          <w:szCs w:val="24"/>
        </w:rPr>
      </w:pPr>
      <w:r>
        <w:rPr>
          <w:sz w:val="24"/>
          <w:szCs w:val="24"/>
        </w:rPr>
      </w:r>
    </w:p>
    <w:p>
      <w:pPr>
        <w:pStyle w:val="Normal"/>
        <w:spacing w:lineRule="auto" w:line="240" w:before="0" w:after="0"/>
        <w:rPr>
          <w:rFonts w:ascii="Times New Roman" w:hAnsi="Times New Roman" w:eastAsia="Times New Roman" w:cs="Times New Roman"/>
          <w:i/>
          <w:i/>
          <w:sz w:val="24"/>
          <w:szCs w:val="24"/>
        </w:rPr>
      </w:pPr>
      <w:r>
        <w:rPr>
          <w:rFonts w:cs="Times New Roman" w:ascii="Times New Roman" w:hAnsi="Times New Roman"/>
          <w:b/>
          <w:bCs/>
          <w:i/>
          <w:color w:val="000000"/>
          <w:sz w:val="24"/>
          <w:szCs w:val="24"/>
        </w:rPr>
        <w:t>Read the following passage and mark the letter A, B, C or D on your answer sheet to indicate the option that best fits each of the numbered blanks from 36 to 40.</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What began as a seemingly trivial online joke has, through rapid algorithmic circulation on TikTok, evolved into a cultural micro-trend with over 570 million views, </w:t>
      </w:r>
      <w:r>
        <w:rPr>
          <w:rFonts w:cs="Times New Roman" w:ascii="Times New Roman" w:hAnsi="Times New Roman"/>
          <w:b/>
          <w:color w:val="000000"/>
          <w:sz w:val="24"/>
          <w:szCs w:val="24"/>
        </w:rPr>
        <w:t>(36)</w:t>
      </w:r>
      <w:r>
        <w:rPr>
          <w:rFonts w:cs="Times New Roman" w:ascii="Times New Roman" w:hAnsi="Times New Roman"/>
          <w:color w:val="000000"/>
          <w:sz w:val="24"/>
          <w:szCs w:val="24"/>
        </w:rPr>
        <w:t xml:space="preserve"> _______. Within this discourse, “beige flags” refer to subtle behavioral patterns that neither enhance nor damage relational stability, and are typically presented in short visually nice videos set to lo-fi jazz music, where users describe partners who exhibit mildly unusual habits, such as using kitchen timers instead of alarms </w:t>
      </w:r>
      <w:r>
        <w:rPr>
          <w:rFonts w:cs="Times New Roman" w:ascii="Times New Roman" w:hAnsi="Times New Roman"/>
          <w:b/>
          <w:color w:val="000000"/>
          <w:sz w:val="24"/>
          <w:szCs w:val="24"/>
        </w:rPr>
        <w:t>(37)</w:t>
      </w:r>
      <w:r>
        <w:rPr>
          <w:rFonts w:cs="Times New Roman" w:ascii="Times New Roman" w:hAnsi="Times New Roman"/>
          <w:color w:val="000000"/>
          <w:sz w:val="24"/>
          <w:szCs w:val="24"/>
        </w:rPr>
        <w:t xml:space="preserve"> _______.</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Contrary to popular belief, the term did not originate as a viral idea but first appeared around 2022 and, </w:t>
      </w:r>
      <w:r>
        <w:rPr>
          <w:rFonts w:cs="Times New Roman" w:ascii="Times New Roman" w:hAnsi="Times New Roman"/>
          <w:b/>
          <w:color w:val="000000"/>
          <w:sz w:val="24"/>
          <w:szCs w:val="24"/>
        </w:rPr>
        <w:t>(38)</w:t>
      </w:r>
      <w:r>
        <w:rPr>
          <w:rFonts w:cs="Times New Roman" w:ascii="Times New Roman" w:hAnsi="Times New Roman"/>
          <w:color w:val="000000"/>
          <w:sz w:val="24"/>
          <w:szCs w:val="24"/>
        </w:rPr>
        <w:t xml:space="preserve"> _______ to friendships and even interpretations of animal behavior, so that delayed responses or unusual actions are now often humorously labeled as “beige,” although this diffusion has also blurred its meaning, leading to frequent misclassification of more serious issues. </w:t>
      </w:r>
      <w:r>
        <w:rPr>
          <w:rFonts w:cs="Times New Roman" w:ascii="Times New Roman" w:hAnsi="Times New Roman"/>
          <w:b/>
          <w:color w:val="000000"/>
          <w:sz w:val="24"/>
          <w:szCs w:val="24"/>
        </w:rPr>
        <w:t>(39)</w:t>
      </w:r>
      <w:r>
        <w:rPr>
          <w:rFonts w:cs="Times New Roman" w:ascii="Times New Roman" w:hAnsi="Times New Roman"/>
          <w:color w:val="000000"/>
          <w:sz w:val="24"/>
          <w:szCs w:val="24"/>
        </w:rPr>
        <w:t xml:space="preserve"> _______.</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More recently, the trend has shifted in unexpected ways; it is now often viewed in a more positive light, as users increasingly reinterpret beige flags as indicators of emotional stability rather than mere eccentricity. Should audiences engage more critically with its original definition, the interpretation of such behaviors would become more precise and less misleading overall. </w:t>
      </w:r>
      <w:r>
        <w:rPr>
          <w:rFonts w:cs="Times New Roman" w:ascii="Times New Roman" w:hAnsi="Times New Roman"/>
          <w:b/>
          <w:color w:val="000000"/>
          <w:sz w:val="24"/>
          <w:szCs w:val="24"/>
        </w:rPr>
        <w:t>(40)</w:t>
      </w:r>
      <w:r>
        <w:rPr>
          <w:rFonts w:cs="Times New Roman" w:ascii="Times New Roman" w:hAnsi="Times New Roman"/>
          <w:color w:val="000000"/>
          <w:sz w:val="24"/>
          <w:szCs w:val="24"/>
        </w:rPr>
        <w:t xml:space="preserve"> _______, which continues to shape online discussions.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36.</w:t>
      </w:r>
      <w:r>
        <w:rPr>
          <w:sz w:val="24"/>
          <w:szCs w:val="24"/>
        </w:rPr>
        <w:t xml:space="preserve"> </w:t>
      </w:r>
    </w:p>
    <w:p>
      <w:pPr>
        <w:pStyle w:val="Normal"/>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which, despite widely popular, still lacks a clearly established conceptual boundary</w:t>
      </w:r>
    </w:p>
    <w:p>
      <w:pPr>
        <w:pStyle w:val="Normal"/>
        <w:spacing w:before="0" w:after="0"/>
        <w:ind w:left="283" w:hanging="0"/>
        <w:rPr>
          <w:sz w:val="24"/>
          <w:szCs w:val="24"/>
        </w:rPr>
      </w:pPr>
      <w:r>
        <w:rPr>
          <w:rFonts w:ascii="Times New Roman" w:hAnsi="Times New Roman"/>
          <w:b/>
          <w:sz w:val="24"/>
          <w:szCs w:val="24"/>
        </w:rPr>
        <w:t xml:space="preserve">B. </w:t>
      </w:r>
      <w:r>
        <w:rPr>
          <w:rFonts w:eastAsia="Times New Roman" w:cs="Times New Roman" w:ascii="Times New Roman" w:hAnsi="Times New Roman"/>
          <w:color w:val="000000"/>
          <w:sz w:val="24"/>
          <w:szCs w:val="24"/>
        </w:rPr>
        <w:t>gaining a range of popularity and therefore lacks an established conceptual boundary</w:t>
      </w:r>
    </w:p>
    <w:p>
      <w:pPr>
        <w:pStyle w:val="Normal"/>
        <w:spacing w:before="0" w:after="0"/>
        <w:ind w:left="283" w:hanging="0"/>
        <w:rPr>
          <w:sz w:val="24"/>
          <w:szCs w:val="24"/>
        </w:rPr>
      </w:pPr>
      <w:r>
        <w:rPr>
          <w:rFonts w:ascii="Times New Roman" w:hAnsi="Times New Roman"/>
          <w:b/>
          <w:sz w:val="24"/>
          <w:szCs w:val="24"/>
        </w:rPr>
        <w:t xml:space="preserve">C. </w:t>
      </w:r>
      <w:r>
        <w:rPr>
          <w:rFonts w:eastAsia="Times New Roman" w:cs="Times New Roman" w:ascii="Times New Roman" w:hAnsi="Times New Roman"/>
          <w:color w:val="000000"/>
          <w:sz w:val="24"/>
          <w:szCs w:val="24"/>
        </w:rPr>
        <w:t>that leads to its popularity and the lack of a clearly established conceptual boundary</w:t>
      </w:r>
    </w:p>
    <w:p>
      <w:pPr>
        <w:pStyle w:val="Normal"/>
        <w:spacing w:before="0" w:after="0"/>
        <w:ind w:left="283" w:hanging="0"/>
        <w:rPr>
          <w:sz w:val="24"/>
          <w:szCs w:val="24"/>
        </w:rPr>
      </w:pPr>
      <w:r>
        <w:rPr>
          <w:rFonts w:ascii="Times New Roman" w:hAnsi="Times New Roman"/>
          <w:b/>
          <w:sz w:val="24"/>
          <w:szCs w:val="24"/>
        </w:rPr>
        <w:t xml:space="preserve">D. </w:t>
      </w:r>
      <w:r>
        <w:rPr>
          <w:rFonts w:eastAsia="Times New Roman" w:cs="Times New Roman" w:ascii="Times New Roman" w:hAnsi="Times New Roman"/>
          <w:color w:val="000000"/>
          <w:sz w:val="24"/>
          <w:szCs w:val="24"/>
        </w:rPr>
        <w:t>still lacks a clearly established conceptual boundary despite a wide range of its popularity</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37.</w:t>
      </w:r>
      <w:r>
        <w:rPr>
          <w:sz w:val="24"/>
          <w:szCs w:val="24"/>
        </w:rPr>
        <w:t xml:space="preserve"> </w:t>
      </w:r>
    </w:p>
    <w:p>
      <w:pPr>
        <w:pStyle w:val="Normal"/>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and everyday routines which are transformed into oddly structured rituals</w:t>
      </w:r>
    </w:p>
    <w:p>
      <w:pPr>
        <w:pStyle w:val="Normal"/>
        <w:spacing w:before="0" w:after="0"/>
        <w:ind w:left="283" w:hanging="0"/>
        <w:rPr>
          <w:sz w:val="24"/>
          <w:szCs w:val="24"/>
        </w:rPr>
      </w:pPr>
      <w:r>
        <w:rPr>
          <w:rFonts w:ascii="Times New Roman" w:hAnsi="Times New Roman"/>
          <w:b/>
          <w:sz w:val="24"/>
          <w:szCs w:val="24"/>
        </w:rPr>
        <w:t xml:space="preserve">B. </w:t>
      </w:r>
      <w:r>
        <w:rPr>
          <w:rFonts w:eastAsia="Times New Roman" w:cs="Times New Roman" w:ascii="Times New Roman" w:hAnsi="Times New Roman"/>
          <w:color w:val="000000"/>
          <w:sz w:val="24"/>
          <w:szCs w:val="24"/>
        </w:rPr>
        <w:t>that transforms everyday routines and then structuring rituals oddly</w:t>
      </w:r>
    </w:p>
    <w:p>
      <w:pPr>
        <w:pStyle w:val="Normal"/>
        <w:spacing w:before="0" w:after="0"/>
        <w:ind w:left="283" w:hanging="0"/>
        <w:rPr>
          <w:sz w:val="24"/>
          <w:szCs w:val="24"/>
        </w:rPr>
      </w:pPr>
      <w:r>
        <w:rPr>
          <w:rFonts w:ascii="Times New Roman" w:hAnsi="Times New Roman"/>
          <w:b/>
          <w:sz w:val="24"/>
          <w:szCs w:val="24"/>
        </w:rPr>
        <w:t xml:space="preserve">C. </w:t>
      </w:r>
      <w:r>
        <w:rPr>
          <w:rFonts w:eastAsia="Times New Roman" w:cs="Times New Roman" w:ascii="Times New Roman" w:hAnsi="Times New Roman"/>
          <w:color w:val="000000"/>
          <w:sz w:val="24"/>
          <w:szCs w:val="24"/>
        </w:rPr>
        <w:t>or transforming everyday routines into oddly structured rituals</w:t>
      </w:r>
    </w:p>
    <w:p>
      <w:pPr>
        <w:pStyle w:val="Normal"/>
        <w:spacing w:before="0" w:after="0"/>
        <w:ind w:left="283" w:hanging="0"/>
        <w:rPr>
          <w:sz w:val="24"/>
          <w:szCs w:val="24"/>
        </w:rPr>
      </w:pPr>
      <w:r>
        <w:rPr>
          <w:rFonts w:ascii="Times New Roman" w:hAnsi="Times New Roman"/>
          <w:b/>
          <w:sz w:val="24"/>
          <w:szCs w:val="24"/>
        </w:rPr>
        <w:t xml:space="preserve">D. </w:t>
      </w:r>
      <w:r>
        <w:rPr>
          <w:rFonts w:eastAsia="Times New Roman" w:cs="Times New Roman" w:ascii="Times New Roman" w:hAnsi="Times New Roman"/>
          <w:color w:val="000000"/>
          <w:sz w:val="24"/>
          <w:szCs w:val="24"/>
        </w:rPr>
        <w:t>in addition to transforming everyday routines into oddly structured rituals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38.</w:t>
      </w:r>
      <w:r>
        <w:rPr>
          <w:sz w:val="24"/>
          <w:szCs w:val="24"/>
        </w:rPr>
        <w:t xml:space="preserve"> </w:t>
      </w:r>
    </w:p>
    <w:p>
      <w:pPr>
        <w:pStyle w:val="Normal"/>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based on the ability of spreading rapidly on social media and the gradual extension from romantic relationships</w:t>
      </w:r>
    </w:p>
    <w:p>
      <w:pPr>
        <w:pStyle w:val="Normal"/>
        <w:spacing w:before="0" w:after="0"/>
        <w:ind w:left="283" w:hanging="0"/>
        <w:rPr>
          <w:sz w:val="24"/>
          <w:szCs w:val="24"/>
        </w:rPr>
      </w:pPr>
      <w:r>
        <w:rPr>
          <w:rFonts w:ascii="Times New Roman" w:hAnsi="Times New Roman"/>
          <w:b/>
          <w:sz w:val="24"/>
          <w:szCs w:val="24"/>
        </w:rPr>
        <w:t xml:space="preserve">B. </w:t>
      </w:r>
      <w:r>
        <w:rPr>
          <w:rFonts w:eastAsia="Times New Roman" w:cs="Times New Roman" w:ascii="Times New Roman" w:hAnsi="Times New Roman"/>
          <w:color w:val="000000"/>
          <w:sz w:val="24"/>
          <w:szCs w:val="24"/>
        </w:rPr>
        <w:t>therefore it spreads rapidly on social media, gradually extends from romantic relationships</w:t>
      </w:r>
    </w:p>
    <w:p>
      <w:pPr>
        <w:pStyle w:val="Normal"/>
        <w:spacing w:before="0" w:after="0"/>
        <w:ind w:left="283" w:hanging="0"/>
        <w:rPr>
          <w:sz w:val="24"/>
          <w:szCs w:val="24"/>
        </w:rPr>
      </w:pPr>
      <w:r>
        <w:rPr>
          <w:rFonts w:ascii="Times New Roman" w:hAnsi="Times New Roman"/>
          <w:b/>
          <w:sz w:val="24"/>
          <w:szCs w:val="24"/>
        </w:rPr>
        <w:t xml:space="preserve">C. </w:t>
      </w:r>
      <w:r>
        <w:rPr>
          <w:rFonts w:eastAsia="Times New Roman" w:cs="Times New Roman" w:ascii="Times New Roman" w:hAnsi="Times New Roman"/>
          <w:color w:val="000000"/>
          <w:sz w:val="24"/>
          <w:szCs w:val="24"/>
        </w:rPr>
        <w:t>because of social media spreading rapidly and romantic relationships extending gradually</w:t>
      </w:r>
    </w:p>
    <w:p>
      <w:pPr>
        <w:pStyle w:val="Normal"/>
        <w:spacing w:before="0" w:after="0"/>
        <w:ind w:left="283" w:hanging="0"/>
        <w:rPr>
          <w:sz w:val="24"/>
          <w:szCs w:val="24"/>
        </w:rPr>
      </w:pPr>
      <w:r>
        <w:rPr>
          <w:rFonts w:ascii="Times New Roman" w:hAnsi="Times New Roman"/>
          <w:b/>
          <w:sz w:val="24"/>
          <w:szCs w:val="24"/>
        </w:rPr>
        <w:t xml:space="preserve">D. </w:t>
      </w:r>
      <w:r>
        <w:rPr>
          <w:rFonts w:eastAsia="Times New Roman" w:cs="Times New Roman" w:ascii="Times New Roman" w:hAnsi="Times New Roman"/>
          <w:color w:val="000000"/>
          <w:sz w:val="24"/>
          <w:szCs w:val="24"/>
        </w:rPr>
        <w:t>as a result of its rapid spread on social media, gradually extended from romantic relationships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39.</w:t>
      </w:r>
      <w:r>
        <w:rPr>
          <w:sz w:val="24"/>
          <w:szCs w:val="24"/>
        </w:rPr>
        <w:t xml:space="preserve"> </w:t>
      </w:r>
    </w:p>
    <w:p>
      <w:pPr>
        <w:pStyle w:val="Normal"/>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This expansion of meaning made the concept widely used in online discussions</w:t>
      </w:r>
    </w:p>
    <w:p>
      <w:pPr>
        <w:pStyle w:val="Normal"/>
        <w:spacing w:before="0" w:after="0"/>
        <w:ind w:left="283" w:hanging="0"/>
        <w:rPr>
          <w:sz w:val="24"/>
          <w:szCs w:val="24"/>
        </w:rPr>
      </w:pPr>
      <w:r>
        <w:rPr>
          <w:rFonts w:ascii="Times New Roman" w:hAnsi="Times New Roman"/>
          <w:b/>
          <w:sz w:val="24"/>
          <w:szCs w:val="24"/>
        </w:rPr>
        <w:t xml:space="preserve">B. </w:t>
      </w:r>
      <w:r>
        <w:rPr>
          <w:rFonts w:eastAsia="Times New Roman" w:cs="Times New Roman" w:ascii="Times New Roman" w:hAnsi="Times New Roman"/>
          <w:color w:val="000000"/>
          <w:sz w:val="24"/>
          <w:szCs w:val="24"/>
        </w:rPr>
        <w:t>With no further changes in meaning, the term stopped being discussed online</w:t>
      </w:r>
    </w:p>
    <w:p>
      <w:pPr>
        <w:pStyle w:val="Normal"/>
        <w:spacing w:before="0" w:after="0"/>
        <w:ind w:left="283" w:hanging="0"/>
        <w:rPr>
          <w:sz w:val="24"/>
          <w:szCs w:val="24"/>
        </w:rPr>
      </w:pPr>
      <w:r>
        <w:rPr>
          <w:rFonts w:ascii="Times New Roman" w:hAnsi="Times New Roman"/>
          <w:b/>
          <w:sz w:val="24"/>
          <w:szCs w:val="24"/>
        </w:rPr>
        <w:t xml:space="preserve">C. </w:t>
      </w:r>
      <w:r>
        <w:rPr>
          <w:rFonts w:eastAsia="Times New Roman" w:cs="Times New Roman" w:ascii="Times New Roman" w:hAnsi="Times New Roman"/>
          <w:color w:val="000000"/>
          <w:sz w:val="24"/>
          <w:szCs w:val="24"/>
        </w:rPr>
        <w:t>This increased visibility made the concept completely clear to all users online</w:t>
      </w:r>
    </w:p>
    <w:p>
      <w:pPr>
        <w:pStyle w:val="Normal"/>
        <w:spacing w:before="0" w:after="0"/>
        <w:ind w:left="283" w:hanging="0"/>
        <w:rPr>
          <w:sz w:val="24"/>
          <w:szCs w:val="24"/>
        </w:rPr>
      </w:pPr>
      <w:r>
        <w:rPr>
          <w:rFonts w:ascii="Times New Roman" w:hAnsi="Times New Roman"/>
          <w:b/>
          <w:sz w:val="24"/>
          <w:szCs w:val="24"/>
        </w:rPr>
        <w:t xml:space="preserve">D. </w:t>
      </w:r>
      <w:r>
        <w:rPr>
          <w:rFonts w:eastAsia="Times New Roman" w:cs="Times New Roman" w:ascii="Times New Roman" w:hAnsi="Times New Roman"/>
          <w:color w:val="000000"/>
          <w:sz w:val="24"/>
          <w:szCs w:val="24"/>
        </w:rPr>
        <w:t>That’s why the trend became strictly limited to scientific and academic contexts only</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40.</w:t>
      </w:r>
      <w:r>
        <w:rPr>
          <w:sz w:val="24"/>
          <w:szCs w:val="24"/>
        </w:rPr>
        <w:t xml:space="preserve"> </w:t>
      </w:r>
    </w:p>
    <w:p>
      <w:pPr>
        <w:pStyle w:val="Normal"/>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So evolving is the nature of digital relationship culture that a shift reflects</w:t>
      </w:r>
    </w:p>
    <w:p>
      <w:pPr>
        <w:pStyle w:val="Normal"/>
        <w:spacing w:before="0" w:after="0"/>
        <w:ind w:left="283" w:hanging="0"/>
        <w:rPr>
          <w:sz w:val="24"/>
          <w:szCs w:val="24"/>
        </w:rPr>
      </w:pPr>
      <w:r>
        <w:rPr>
          <w:rFonts w:ascii="Times New Roman" w:hAnsi="Times New Roman"/>
          <w:b/>
          <w:sz w:val="24"/>
          <w:szCs w:val="24"/>
        </w:rPr>
        <w:t xml:space="preserve">B. </w:t>
      </w:r>
      <w:r>
        <w:rPr>
          <w:rFonts w:eastAsia="Times New Roman" w:cs="Times New Roman" w:ascii="Times New Roman" w:hAnsi="Times New Roman"/>
          <w:color w:val="000000"/>
          <w:sz w:val="24"/>
          <w:szCs w:val="24"/>
        </w:rPr>
        <w:t>Such a shift reflects the evolving nature of digital relationship culture</w:t>
      </w:r>
    </w:p>
    <w:p>
      <w:pPr>
        <w:pStyle w:val="Normal"/>
        <w:spacing w:before="0" w:after="0"/>
        <w:ind w:left="283" w:hanging="0"/>
        <w:rPr>
          <w:sz w:val="24"/>
          <w:szCs w:val="24"/>
        </w:rPr>
      </w:pPr>
      <w:r>
        <w:rPr>
          <w:rFonts w:ascii="Times New Roman" w:hAnsi="Times New Roman"/>
          <w:b/>
          <w:sz w:val="24"/>
          <w:szCs w:val="24"/>
        </w:rPr>
        <w:t xml:space="preserve">C. </w:t>
      </w:r>
      <w:r>
        <w:rPr>
          <w:rFonts w:eastAsia="Times New Roman" w:cs="Times New Roman" w:ascii="Times New Roman" w:hAnsi="Times New Roman"/>
          <w:color w:val="000000"/>
          <w:sz w:val="24"/>
          <w:szCs w:val="24"/>
        </w:rPr>
        <w:t>It is such an evolving culture that a shift reflects the nature of digital relationship</w:t>
      </w:r>
    </w:p>
    <w:p>
      <w:pPr>
        <w:pStyle w:val="Normal"/>
        <w:spacing w:before="0" w:after="0"/>
        <w:ind w:left="283" w:hanging="0"/>
        <w:rPr>
          <w:sz w:val="24"/>
          <w:szCs w:val="24"/>
        </w:rPr>
      </w:pPr>
      <w:r>
        <w:rPr>
          <w:rFonts w:ascii="Times New Roman" w:hAnsi="Times New Roman"/>
          <w:b/>
          <w:sz w:val="24"/>
          <w:szCs w:val="24"/>
        </w:rPr>
        <w:t xml:space="preserve">D. </w:t>
      </w:r>
      <w:r>
        <w:rPr>
          <w:rFonts w:eastAsia="Times New Roman" w:cs="Times New Roman" w:ascii="Times New Roman" w:hAnsi="Times New Roman"/>
          <w:color w:val="000000"/>
          <w:sz w:val="24"/>
          <w:szCs w:val="24"/>
        </w:rPr>
        <w:t>It is so reflective that the nature of digital relationship culture evolves</w:t>
      </w:r>
    </w:p>
    <w:p>
      <w:pPr>
        <w:pStyle w:val="Normal"/>
        <w:spacing w:lineRule="auto" w:line="240" w:beforeAutospacing="1" w:afterAutospacing="1"/>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 THE END ------------------------</w:t>
      </w:r>
    </w:p>
    <w:p>
      <w:pPr>
        <w:pStyle w:val="Normal"/>
        <w:numPr>
          <w:ilvl w:val="0"/>
          <w:numId w:val="1"/>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Thí sinh không được sử dụng tài liệu; </w:t>
      </w:r>
      <w:bookmarkStart w:id="0" w:name="_GoBack"/>
      <w:bookmarkEnd w:id="0"/>
    </w:p>
    <w:p>
      <w:pPr>
        <w:pStyle w:val="Normal"/>
        <w:numPr>
          <w:ilvl w:val="0"/>
          <w:numId w:val="1"/>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Giám thị không giải thích gì thêm. </w:t>
      </w:r>
    </w:p>
    <w:p>
      <w:pPr>
        <w:pStyle w:val="Normal"/>
        <w:spacing w:lineRule="auto" w:line="240" w:beforeAutospacing="1" w:afterAutospacing="1"/>
        <w:ind w:left="720" w:hanging="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ĐÁP ÁN</w:t>
      </w:r>
    </w:p>
    <w:tbl>
      <w:tblPr>
        <w:tblW w:w="648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653"/>
        <w:gridCol w:w="967"/>
        <w:gridCol w:w="653"/>
        <w:gridCol w:w="967"/>
        <w:gridCol w:w="653"/>
        <w:gridCol w:w="967"/>
        <w:gridCol w:w="654"/>
        <w:gridCol w:w="966"/>
      </w:tblGrid>
      <w:tr>
        <w:trPr>
          <w:tblHeader w:val="true"/>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Đáp án</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Đáp án</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Đáp án</w:t>
            </w:r>
          </w:p>
        </w:tc>
        <w:tc>
          <w:tcPr>
            <w:tcW w:w="6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9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Đáp án</w:t>
            </w:r>
          </w:p>
        </w:tc>
      </w:tr>
      <w:tr>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11</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21</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6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31</w:t>
            </w:r>
          </w:p>
        </w:tc>
        <w:tc>
          <w:tcPr>
            <w:tcW w:w="9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r>
      <w:tr>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12</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22</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6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32</w:t>
            </w:r>
          </w:p>
        </w:tc>
        <w:tc>
          <w:tcPr>
            <w:tcW w:w="9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r>
      <w:tr>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13</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23</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6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33</w:t>
            </w:r>
          </w:p>
        </w:tc>
        <w:tc>
          <w:tcPr>
            <w:tcW w:w="9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r>
      <w:tr>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4</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14</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24</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6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34</w:t>
            </w:r>
          </w:p>
        </w:tc>
        <w:tc>
          <w:tcPr>
            <w:tcW w:w="9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r>
      <w:tr>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5</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15</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25</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6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35</w:t>
            </w:r>
          </w:p>
        </w:tc>
        <w:tc>
          <w:tcPr>
            <w:tcW w:w="9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r>
      <w:tr>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6</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16</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26</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6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36</w:t>
            </w:r>
          </w:p>
        </w:tc>
        <w:tc>
          <w:tcPr>
            <w:tcW w:w="9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r>
      <w:tr>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7</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17</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27</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6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37</w:t>
            </w:r>
          </w:p>
        </w:tc>
        <w:tc>
          <w:tcPr>
            <w:tcW w:w="9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r>
      <w:tr>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8</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18</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28</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6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38</w:t>
            </w:r>
          </w:p>
        </w:tc>
        <w:tc>
          <w:tcPr>
            <w:tcW w:w="9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r>
      <w:tr>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9</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19</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29</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6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39</w:t>
            </w:r>
          </w:p>
        </w:tc>
        <w:tc>
          <w:tcPr>
            <w:tcW w:w="9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r>
      <w:tr>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10</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20</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30</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6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40</w:t>
            </w:r>
          </w:p>
        </w:tc>
        <w:tc>
          <w:tcPr>
            <w:tcW w:w="9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r>
    </w:tbl>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numPr>
          <w:ilvl w:val="0"/>
          <w:numId w:val="0"/>
        </w:numPr>
        <w:spacing w:lineRule="auto" w:line="240" w:beforeAutospacing="1" w:afterAutospacing="1"/>
        <w:jc w:val="center"/>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LỜI GIẢI THAM KHẢO</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1. Chọn A. maintaining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w:t>
      </w:r>
      <w:r>
        <w:rPr>
          <w:rFonts w:eastAsia="Times New Roman" w:cs="Times New Roman" w:ascii="Times New Roman" w:hAnsi="Times New Roman"/>
          <w:b/>
          <w:bCs/>
          <w:sz w:val="24"/>
          <w:szCs w:val="24"/>
        </w:rPr>
        <w:t>upholding</w:t>
      </w:r>
      <w:r>
        <w:rPr>
          <w:rFonts w:eastAsia="Times New Roman" w:cs="Times New Roman" w:ascii="Times New Roman" w:hAnsi="Times New Roman"/>
          <w:sz w:val="24"/>
          <w:szCs w:val="24"/>
        </w:rPr>
        <w:t xml:space="preserve"> trong câu: “upholding the principle that technology should complement rather than substitute the work of teachers” có nghĩa là </w:t>
      </w:r>
      <w:r>
        <w:rPr>
          <w:rFonts w:eastAsia="Times New Roman" w:cs="Times New Roman" w:ascii="Times New Roman" w:hAnsi="Times New Roman"/>
          <w:b/>
          <w:bCs/>
          <w:sz w:val="24"/>
          <w:szCs w:val="24"/>
        </w:rPr>
        <w:t>duy trì, bảo vệ, giữ vững</w:t>
      </w:r>
      <w:r>
        <w:rPr>
          <w:rFonts w:eastAsia="Times New Roman" w:cs="Times New Roman" w:ascii="Times New Roman" w:hAnsi="Times New Roman"/>
          <w:sz w:val="24"/>
          <w:szCs w:val="24"/>
        </w:rPr>
        <w:t xml:space="preserve"> nguyên tắc rằng công nghệ nên hỗ trợ chứ không thay thế giáo viên.</w:t>
      </w:r>
    </w:p>
    <w:p>
      <w:pPr>
        <w:pStyle w:val="Normal"/>
        <w:numPr>
          <w:ilvl w:val="0"/>
          <w:numId w:val="2"/>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maintaining: duy trì → đúng. </w:t>
      </w:r>
    </w:p>
    <w:p>
      <w:pPr>
        <w:pStyle w:val="Normal"/>
        <w:numPr>
          <w:ilvl w:val="0"/>
          <w:numId w:val="2"/>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rejecting: bác bỏ → sai. </w:t>
      </w:r>
    </w:p>
    <w:p>
      <w:pPr>
        <w:pStyle w:val="Normal"/>
        <w:numPr>
          <w:ilvl w:val="0"/>
          <w:numId w:val="2"/>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weakening: làm suy yếu → sai. </w:t>
      </w:r>
    </w:p>
    <w:p>
      <w:pPr>
        <w:pStyle w:val="Normal"/>
        <w:numPr>
          <w:ilvl w:val="0"/>
          <w:numId w:val="2"/>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breaking: phá vỡ → sai.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A.</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2. Chọn D. accessibility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Đoạn 2 nêu các vấn đề đạo đức liên quan đến AI gồm: </w:t>
      </w:r>
      <w:r>
        <w:rPr>
          <w:rFonts w:eastAsia="Times New Roman" w:cs="Times New Roman" w:ascii="Times New Roman" w:hAnsi="Times New Roman"/>
          <w:b/>
          <w:bCs/>
          <w:sz w:val="24"/>
          <w:szCs w:val="24"/>
        </w:rPr>
        <w:t>fairness, privacy, transparency, accountability</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Các phương án:</w:t>
      </w:r>
    </w:p>
    <w:p>
      <w:pPr>
        <w:pStyle w:val="Normal"/>
        <w:numPr>
          <w:ilvl w:val="0"/>
          <w:numId w:val="3"/>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fairness: có nhắc. </w:t>
      </w:r>
    </w:p>
    <w:p>
      <w:pPr>
        <w:pStyle w:val="Normal"/>
        <w:numPr>
          <w:ilvl w:val="0"/>
          <w:numId w:val="3"/>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privacy: có nhắc. </w:t>
      </w:r>
    </w:p>
    <w:p>
      <w:pPr>
        <w:pStyle w:val="Normal"/>
        <w:numPr>
          <w:ilvl w:val="0"/>
          <w:numId w:val="3"/>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transparency: có nhắc. </w:t>
      </w:r>
    </w:p>
    <w:p>
      <w:pPr>
        <w:pStyle w:val="Normal"/>
        <w:numPr>
          <w:ilvl w:val="0"/>
          <w:numId w:val="3"/>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accessibility: không được nhắc.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D.</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3. Chọn B. 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Câu trong bài: “As </w:t>
      </w:r>
      <w:r>
        <w:rPr>
          <w:rFonts w:eastAsia="Times New Roman" w:cs="Times New Roman" w:ascii="Times New Roman" w:hAnsi="Times New Roman"/>
          <w:b/>
          <w:bCs/>
          <w:sz w:val="24"/>
          <w:szCs w:val="24"/>
        </w:rPr>
        <w:t>it</w:t>
      </w:r>
      <w:r>
        <w:rPr>
          <w:rFonts w:eastAsia="Times New Roman" w:cs="Times New Roman" w:ascii="Times New Roman" w:hAnsi="Times New Roman"/>
          <w:sz w:val="24"/>
          <w:szCs w:val="24"/>
        </w:rPr>
        <w:t xml:space="preserve"> shapes the future...”</w:t>
        <w:br/>
        <w:t xml:space="preserve">Đại từ </w:t>
      </w:r>
      <w:r>
        <w:rPr>
          <w:rFonts w:eastAsia="Times New Roman" w:cs="Times New Roman" w:ascii="Times New Roman" w:hAnsi="Times New Roman"/>
          <w:b/>
          <w:bCs/>
          <w:sz w:val="24"/>
          <w:szCs w:val="24"/>
        </w:rPr>
        <w:t>it</w:t>
      </w:r>
      <w:r>
        <w:rPr>
          <w:rFonts w:eastAsia="Times New Roman" w:cs="Times New Roman" w:ascii="Times New Roman" w:hAnsi="Times New Roman"/>
          <w:sz w:val="24"/>
          <w:szCs w:val="24"/>
        </w:rPr>
        <w:t xml:space="preserve"> thay thế cho </w:t>
      </w:r>
      <w:r>
        <w:rPr>
          <w:rFonts w:eastAsia="Times New Roman" w:cs="Times New Roman" w:ascii="Times New Roman" w:hAnsi="Times New Roman"/>
          <w:b/>
          <w:bCs/>
          <w:sz w:val="24"/>
          <w:szCs w:val="24"/>
        </w:rPr>
        <w:t>AI</w:t>
      </w:r>
      <w:r>
        <w:rPr>
          <w:rFonts w:eastAsia="Times New Roman" w:cs="Times New Roman" w:ascii="Times New Roman" w:hAnsi="Times New Roman"/>
          <w:sz w:val="24"/>
          <w:szCs w:val="24"/>
        </w:rPr>
        <w:t>, vì trước đó đoạn văn đang nói về vai trò của AI trong giáo dục và tương lai.</w:t>
      </w:r>
    </w:p>
    <w:p>
      <w:pPr>
        <w:pStyle w:val="Normal"/>
        <w:numPr>
          <w:ilvl w:val="0"/>
          <w:numId w:val="4"/>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UNESCO → không hợp. </w:t>
      </w:r>
    </w:p>
    <w:p>
      <w:pPr>
        <w:pStyle w:val="Normal"/>
        <w:numPr>
          <w:ilvl w:val="0"/>
          <w:numId w:val="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AI → đúng. </w:t>
      </w:r>
    </w:p>
    <w:p>
      <w:pPr>
        <w:pStyle w:val="Normal"/>
        <w:numPr>
          <w:ilvl w:val="0"/>
          <w:numId w:val="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reliance → không hợp nghĩa. </w:t>
      </w:r>
    </w:p>
    <w:p>
      <w:pPr>
        <w:pStyle w:val="Normal"/>
        <w:numPr>
          <w:ilvl w:val="0"/>
          <w:numId w:val="4"/>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policy → không hợp.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B.</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4. Chọn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gạch chân:</w:t>
        <w:br/>
        <w:t>“Despite its promise, AI may struggle to overcome deeper educational challenges without sustained human and institutional backing.”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Nghĩa là: </w:t>
      </w:r>
      <w:r>
        <w:rPr>
          <w:rFonts w:eastAsia="Times New Roman" w:cs="Times New Roman" w:ascii="Times New Roman" w:hAnsi="Times New Roman"/>
          <w:b/>
          <w:bCs/>
          <w:sz w:val="24"/>
          <w:szCs w:val="24"/>
        </w:rPr>
        <w:t>Dù có nhiều hứa hẹn, AI có thể khó giải quyết những vấn đề giáo dục sâu xa nếu thiếu sự hỗ trợ liên tục từ con người và các tổ chức.</w:t>
      </w:r>
    </w:p>
    <w:p>
      <w:pPr>
        <w:pStyle w:val="Normal"/>
        <w:numPr>
          <w:ilvl w:val="0"/>
          <w:numId w:val="5"/>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sai vì nói AI có thể tự giải quyết. </w:t>
      </w:r>
    </w:p>
    <w:p>
      <w:pPr>
        <w:pStyle w:val="Normal"/>
        <w:numPr>
          <w:ilvl w:val="0"/>
          <w:numId w:val="5"/>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sai vì nói thay thế hỗ trợ con người. </w:t>
      </w:r>
    </w:p>
    <w:p>
      <w:pPr>
        <w:pStyle w:val="Normal"/>
        <w:numPr>
          <w:ilvl w:val="0"/>
          <w:numId w:val="5"/>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đúng: AI không thể giải quyết triệt để nếu thiếu hỗ trợ từ con người và tổ chức. </w:t>
      </w:r>
    </w:p>
    <w:p>
      <w:pPr>
        <w:pStyle w:val="Normal"/>
        <w:numPr>
          <w:ilvl w:val="0"/>
          <w:numId w:val="5"/>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sai vì làm lệch ý.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C.</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5. Chọn C. strengthen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w:t>
      </w:r>
      <w:r>
        <w:rPr>
          <w:rFonts w:eastAsia="Times New Roman" w:cs="Times New Roman" w:ascii="Times New Roman" w:hAnsi="Times New Roman"/>
          <w:b/>
          <w:bCs/>
          <w:sz w:val="24"/>
          <w:szCs w:val="24"/>
        </w:rPr>
        <w:t>undermine</w:t>
      </w:r>
      <w:r>
        <w:rPr>
          <w:rFonts w:eastAsia="Times New Roman" w:cs="Times New Roman" w:ascii="Times New Roman" w:hAnsi="Times New Roman"/>
          <w:sz w:val="24"/>
          <w:szCs w:val="24"/>
        </w:rPr>
        <w:t xml:space="preserve"> nghĩa là </w:t>
      </w:r>
      <w:r>
        <w:rPr>
          <w:rFonts w:eastAsia="Times New Roman" w:cs="Times New Roman" w:ascii="Times New Roman" w:hAnsi="Times New Roman"/>
          <w:b/>
          <w:bCs/>
          <w:sz w:val="24"/>
          <w:szCs w:val="24"/>
        </w:rPr>
        <w:t>làm suy yếu, phá hoại ngầm</w:t>
      </w:r>
      <w:r>
        <w:rPr>
          <w:rFonts w:eastAsia="Times New Roman" w:cs="Times New Roman" w:ascii="Times New Roman" w:hAnsi="Times New Roman"/>
          <w:sz w:val="24"/>
          <w:szCs w:val="24"/>
        </w:rPr>
        <w:t xml:space="preserve">. Từ trái nghĩa là </w:t>
      </w:r>
      <w:r>
        <w:rPr>
          <w:rFonts w:eastAsia="Times New Roman" w:cs="Times New Roman" w:ascii="Times New Roman" w:hAnsi="Times New Roman"/>
          <w:b/>
          <w:bCs/>
          <w:sz w:val="24"/>
          <w:szCs w:val="24"/>
        </w:rPr>
        <w:t>strengthen</w:t>
      </w:r>
      <w:r>
        <w:rPr>
          <w:rFonts w:eastAsia="Times New Roman" w:cs="Times New Roman" w:ascii="Times New Roman" w:hAnsi="Times New Roman"/>
          <w:sz w:val="24"/>
          <w:szCs w:val="24"/>
        </w:rPr>
        <w:t>: củng cố, làm mạnh hơn.</w:t>
      </w:r>
    </w:p>
    <w:p>
      <w:pPr>
        <w:pStyle w:val="Normal"/>
        <w:numPr>
          <w:ilvl w:val="0"/>
          <w:numId w:val="6"/>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affect: ảnh hưởng. </w:t>
      </w:r>
    </w:p>
    <w:p>
      <w:pPr>
        <w:pStyle w:val="Normal"/>
        <w:numPr>
          <w:ilvl w:val="0"/>
          <w:numId w:val="6"/>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reduce: làm giảm. </w:t>
      </w:r>
    </w:p>
    <w:p>
      <w:pPr>
        <w:pStyle w:val="Normal"/>
        <w:numPr>
          <w:ilvl w:val="0"/>
          <w:numId w:val="6"/>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strengthen: làm mạnh lên → trái nghĩa. </w:t>
      </w:r>
    </w:p>
    <w:p>
      <w:pPr>
        <w:pStyle w:val="Normal"/>
        <w:numPr>
          <w:ilvl w:val="0"/>
          <w:numId w:val="6"/>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threaten: đe dọa.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C.</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6. Chọn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3 nói khung năng lực cho học sinh tập trung vào các năng lực như: hiểu vai trò con người trong quan hệ với AI, nhận thức đạo đức, kiến thức nền tảng về ứng dụng AI, và sáng tạo thông qua thiết kế hệ thống AI.</w:t>
      </w:r>
    </w:p>
    <w:p>
      <w:pPr>
        <w:pStyle w:val="Normal"/>
        <w:numPr>
          <w:ilvl w:val="0"/>
          <w:numId w:val="7"/>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đúng: có </w:t>
      </w:r>
      <w:r>
        <w:rPr>
          <w:rFonts w:eastAsia="Times New Roman" w:cs="Times New Roman" w:ascii="Times New Roman" w:hAnsi="Times New Roman"/>
          <w:b/>
          <w:bCs/>
          <w:sz w:val="24"/>
          <w:szCs w:val="24"/>
        </w:rPr>
        <w:t>creativity</w:t>
      </w:r>
      <w:r>
        <w:rPr>
          <w:rFonts w:eastAsia="Times New Roman" w:cs="Times New Roman" w:ascii="Times New Roman" w:hAnsi="Times New Roman"/>
          <w:sz w:val="24"/>
          <w:szCs w:val="24"/>
        </w:rPr>
        <w:t xml:space="preserve"> và </w:t>
      </w:r>
      <w:r>
        <w:rPr>
          <w:rFonts w:eastAsia="Times New Roman" w:cs="Times New Roman" w:ascii="Times New Roman" w:hAnsi="Times New Roman"/>
          <w:b/>
          <w:bCs/>
          <w:sz w:val="24"/>
          <w:szCs w:val="24"/>
        </w:rPr>
        <w:t>ethical awareness</w:t>
      </w:r>
      <w:r>
        <w:rPr>
          <w:rFonts w:eastAsia="Times New Roman" w:cs="Times New Roman" w:ascii="Times New Roman" w:hAnsi="Times New Roman"/>
          <w:sz w:val="24"/>
          <w:szCs w:val="24"/>
        </w:rPr>
        <w:t xml:space="preserve">. </w:t>
      </w:r>
    </w:p>
    <w:p>
      <w:pPr>
        <w:pStyle w:val="Normal"/>
        <w:numPr>
          <w:ilvl w:val="0"/>
          <w:numId w:val="7"/>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sai: AI không thay thế giáo viên. </w:t>
      </w:r>
    </w:p>
    <w:p>
      <w:pPr>
        <w:pStyle w:val="Normal"/>
        <w:numPr>
          <w:ilvl w:val="0"/>
          <w:numId w:val="7"/>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sai: không nói đến thi quốc gia đánh giá kỹ năng AI. </w:t>
      </w:r>
    </w:p>
    <w:p>
      <w:pPr>
        <w:pStyle w:val="Normal"/>
        <w:numPr>
          <w:ilvl w:val="0"/>
          <w:numId w:val="7"/>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sai: không chỉ nhằm xây dựng hệ thống AI nâng cao.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A.</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7. Chọn D. Paragraph 1</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1 nêu mục đích của các khung năng lực AI mới của UNESCO: giúp các quốc gia trang bị cho người học và giáo viên các kỹ năng cần thiết để sử dụng AI an toàn, đạo đức và có trách nhiệm.</w:t>
      </w:r>
    </w:p>
    <w:p>
      <w:pPr>
        <w:pStyle w:val="Normal"/>
        <w:numPr>
          <w:ilvl w:val="0"/>
          <w:numId w:val="8"/>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Paragraph 1 → mục đích. </w:t>
      </w:r>
    </w:p>
    <w:p>
      <w:pPr>
        <w:pStyle w:val="Normal"/>
        <w:numPr>
          <w:ilvl w:val="0"/>
          <w:numId w:val="8"/>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Paragraph 2 → vấn đề đạo đức và quan điểm lấy con người làm trung tâm. </w:t>
      </w:r>
    </w:p>
    <w:p>
      <w:pPr>
        <w:pStyle w:val="Normal"/>
        <w:numPr>
          <w:ilvl w:val="0"/>
          <w:numId w:val="8"/>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Paragraph 3 → nội dung khung năng lực. </w:t>
      </w:r>
    </w:p>
    <w:p>
      <w:pPr>
        <w:pStyle w:val="Normal"/>
        <w:numPr>
          <w:ilvl w:val="0"/>
          <w:numId w:val="8"/>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Paragraph 4 → hành động chính sách rộng hơn.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D.</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8. Chọn C. Paragraph 4</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Đoạn 4 nhắc đến việc xây dựng hệ thống giáo dục dựa trên </w:t>
      </w:r>
      <w:r>
        <w:rPr>
          <w:rFonts w:eastAsia="Times New Roman" w:cs="Times New Roman" w:ascii="Times New Roman" w:hAnsi="Times New Roman"/>
          <w:b/>
          <w:bCs/>
          <w:sz w:val="24"/>
          <w:szCs w:val="24"/>
        </w:rPr>
        <w:t>innovation, inclusion, and human values</w:t>
      </w:r>
      <w:r>
        <w:rPr>
          <w:rFonts w:eastAsia="Times New Roman" w:cs="Times New Roman" w:ascii="Times New Roman" w:hAnsi="Times New Roman"/>
          <w:sz w:val="24"/>
          <w:szCs w:val="24"/>
        </w:rPr>
        <w:t>. Đây là ý cân bằng phát triển AI với các giá trị con người.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C.</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9. Chọn A. drawing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w:t>
        <w:br/>
        <w:t>“Nobody’s Boy ... was performed at the Youth Theatre, _______ in audiences...”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Ở đây cần dùng </w:t>
      </w:r>
      <w:r>
        <w:rPr>
          <w:rFonts w:eastAsia="Times New Roman" w:cs="Times New Roman" w:ascii="Times New Roman" w:hAnsi="Times New Roman"/>
          <w:b/>
          <w:bCs/>
          <w:sz w:val="24"/>
          <w:szCs w:val="24"/>
        </w:rPr>
        <w:t>hiện tại phân từ</w:t>
      </w:r>
      <w:r>
        <w:rPr>
          <w:rFonts w:eastAsia="Times New Roman" w:cs="Times New Roman" w:ascii="Times New Roman" w:hAnsi="Times New Roman"/>
          <w:sz w:val="24"/>
          <w:szCs w:val="24"/>
        </w:rPr>
        <w:t xml:space="preserve"> để rút gọn mệnh đề bổ sung ý nghĩa:</w:t>
        <w:br/>
        <w:t>“drawing in audiences” = thu hút khán giả.</w:t>
      </w:r>
    </w:p>
    <w:p>
      <w:pPr>
        <w:pStyle w:val="Normal"/>
        <w:numPr>
          <w:ilvl w:val="0"/>
          <w:numId w:val="9"/>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drawing → đúng. </w:t>
      </w:r>
    </w:p>
    <w:p>
      <w:pPr>
        <w:pStyle w:val="Normal"/>
        <w:numPr>
          <w:ilvl w:val="0"/>
          <w:numId w:val="9"/>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has drawn → sai vì không hợp cấu trúc sau dấu phẩy. </w:t>
      </w:r>
    </w:p>
    <w:p>
      <w:pPr>
        <w:pStyle w:val="Normal"/>
        <w:numPr>
          <w:ilvl w:val="0"/>
          <w:numId w:val="9"/>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drawn → bị động, không hợp nghĩa. </w:t>
      </w:r>
    </w:p>
    <w:p>
      <w:pPr>
        <w:pStyle w:val="Normal"/>
        <w:numPr>
          <w:ilvl w:val="0"/>
          <w:numId w:val="9"/>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is drawing → sai cấu trúc.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A.</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10. Chọn B. which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w:t>
        <w:br/>
        <w:t>“The play, _______ follows Remi’s journey...”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Chủ ngữ là </w:t>
      </w:r>
      <w:r>
        <w:rPr>
          <w:rFonts w:eastAsia="Times New Roman" w:cs="Times New Roman" w:ascii="Times New Roman" w:hAnsi="Times New Roman"/>
          <w:b/>
          <w:bCs/>
          <w:sz w:val="24"/>
          <w:szCs w:val="24"/>
        </w:rPr>
        <w:t>The play</w:t>
      </w:r>
      <w:r>
        <w:rPr>
          <w:rFonts w:eastAsia="Times New Roman" w:cs="Times New Roman" w:ascii="Times New Roman" w:hAnsi="Times New Roman"/>
          <w:sz w:val="24"/>
          <w:szCs w:val="24"/>
        </w:rPr>
        <w:t xml:space="preserve"> chỉ vật, cần đại từ quan hệ </w:t>
      </w:r>
      <w:r>
        <w:rPr>
          <w:rFonts w:eastAsia="Times New Roman" w:cs="Times New Roman" w:ascii="Times New Roman" w:hAnsi="Times New Roman"/>
          <w:b/>
          <w:bCs/>
          <w:sz w:val="24"/>
          <w:szCs w:val="24"/>
        </w:rPr>
        <w:t>which</w:t>
      </w:r>
      <w:r>
        <w:rPr>
          <w:rFonts w:eastAsia="Times New Roman" w:cs="Times New Roman" w:ascii="Times New Roman" w:hAnsi="Times New Roman"/>
          <w:sz w:val="24"/>
          <w:szCs w:val="24"/>
        </w:rPr>
        <w:t>.</w:t>
      </w:r>
    </w:p>
    <w:p>
      <w:pPr>
        <w:pStyle w:val="Normal"/>
        <w:numPr>
          <w:ilvl w:val="0"/>
          <w:numId w:val="10"/>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who: dùng cho người. </w:t>
      </w:r>
    </w:p>
    <w:p>
      <w:pPr>
        <w:pStyle w:val="Normal"/>
        <w:numPr>
          <w:ilvl w:val="0"/>
          <w:numId w:val="10"/>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which: dùng cho vật → đúng. </w:t>
      </w:r>
    </w:p>
    <w:p>
      <w:pPr>
        <w:pStyle w:val="Normal"/>
        <w:numPr>
          <w:ilvl w:val="0"/>
          <w:numId w:val="10"/>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whose: chỉ sở hữu. </w:t>
      </w:r>
    </w:p>
    <w:p>
      <w:pPr>
        <w:pStyle w:val="Normal"/>
        <w:numPr>
          <w:ilvl w:val="0"/>
          <w:numId w:val="10"/>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where: chỉ nơi chốn.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B.</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11. Chọn C. adaptation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w:t>
        <w:br/>
        <w:t>“the _______ preserves the soul of the French classic...”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Sau mạo từ </w:t>
      </w:r>
      <w:r>
        <w:rPr>
          <w:rFonts w:eastAsia="Times New Roman" w:cs="Times New Roman" w:ascii="Times New Roman" w:hAnsi="Times New Roman"/>
          <w:b/>
          <w:bCs/>
          <w:sz w:val="24"/>
          <w:szCs w:val="24"/>
        </w:rPr>
        <w:t>the</w:t>
      </w:r>
      <w:r>
        <w:rPr>
          <w:rFonts w:eastAsia="Times New Roman" w:cs="Times New Roman" w:ascii="Times New Roman" w:hAnsi="Times New Roman"/>
          <w:sz w:val="24"/>
          <w:szCs w:val="24"/>
        </w:rPr>
        <w:t xml:space="preserve"> cần một danh từ. </w:t>
      </w:r>
      <w:r>
        <w:rPr>
          <w:rFonts w:eastAsia="Times New Roman" w:cs="Times New Roman" w:ascii="Times New Roman" w:hAnsi="Times New Roman"/>
          <w:b/>
          <w:bCs/>
          <w:sz w:val="24"/>
          <w:szCs w:val="24"/>
        </w:rPr>
        <w:t>adaptation</w:t>
      </w:r>
      <w:r>
        <w:rPr>
          <w:rFonts w:eastAsia="Times New Roman" w:cs="Times New Roman" w:ascii="Times New Roman" w:hAnsi="Times New Roman"/>
          <w:sz w:val="24"/>
          <w:szCs w:val="24"/>
        </w:rPr>
        <w:t xml:space="preserve"> nghĩa là bản chuyển thể.</w:t>
      </w:r>
    </w:p>
    <w:p>
      <w:pPr>
        <w:pStyle w:val="Normal"/>
        <w:numPr>
          <w:ilvl w:val="0"/>
          <w:numId w:val="11"/>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adapted: tính từ/quá khứ phân từ. </w:t>
      </w:r>
    </w:p>
    <w:p>
      <w:pPr>
        <w:pStyle w:val="Normal"/>
        <w:numPr>
          <w:ilvl w:val="0"/>
          <w:numId w:val="11"/>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adaptive: tính từ. </w:t>
      </w:r>
    </w:p>
    <w:p>
      <w:pPr>
        <w:pStyle w:val="Normal"/>
        <w:numPr>
          <w:ilvl w:val="0"/>
          <w:numId w:val="11"/>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adaptation: danh từ → đúng. </w:t>
      </w:r>
    </w:p>
    <w:p>
      <w:pPr>
        <w:pStyle w:val="Normal"/>
        <w:numPr>
          <w:ilvl w:val="0"/>
          <w:numId w:val="11"/>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adaptively: trạng từ.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C.</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12. Chọn A. level</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Cụm đúng: </w:t>
      </w:r>
      <w:r>
        <w:rPr>
          <w:rFonts w:eastAsia="Times New Roman" w:cs="Times New Roman" w:ascii="Times New Roman" w:hAnsi="Times New Roman"/>
          <w:b/>
          <w:bCs/>
          <w:sz w:val="24"/>
          <w:szCs w:val="24"/>
        </w:rPr>
        <w:t>raise the level of something</w:t>
      </w:r>
      <w:r>
        <w:rPr>
          <w:rFonts w:eastAsia="Times New Roman" w:cs="Times New Roman" w:ascii="Times New Roman" w:hAnsi="Times New Roman"/>
          <w:sz w:val="24"/>
          <w:szCs w:val="24"/>
        </w:rPr>
        <w:t xml:space="preserve"> = nâng cao trình độ/mức độ của cái gì.</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raise the level of academic music” = nâng cao trình độ/giá trị tiếp cận của âm nhạc học thuật.</w:t>
      </w:r>
    </w:p>
    <w:p>
      <w:pPr>
        <w:pStyle w:val="Normal"/>
        <w:numPr>
          <w:ilvl w:val="0"/>
          <w:numId w:val="12"/>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level → đúng. </w:t>
      </w:r>
    </w:p>
    <w:p>
      <w:pPr>
        <w:pStyle w:val="Normal"/>
        <w:numPr>
          <w:ilvl w:val="0"/>
          <w:numId w:val="12"/>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amount: lượng. </w:t>
      </w:r>
    </w:p>
    <w:p>
      <w:pPr>
        <w:pStyle w:val="Normal"/>
        <w:numPr>
          <w:ilvl w:val="0"/>
          <w:numId w:val="12"/>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number: số lượng. </w:t>
      </w:r>
    </w:p>
    <w:p>
      <w:pPr>
        <w:pStyle w:val="Normal"/>
        <w:numPr>
          <w:ilvl w:val="0"/>
          <w:numId w:val="12"/>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portion: phần.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A.</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13. Chọn C. deeply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Cụm tự nhiên: </w:t>
      </w:r>
      <w:r>
        <w:rPr>
          <w:rFonts w:eastAsia="Times New Roman" w:cs="Times New Roman" w:ascii="Times New Roman" w:hAnsi="Times New Roman"/>
          <w:b/>
          <w:bCs/>
          <w:sz w:val="24"/>
          <w:szCs w:val="24"/>
        </w:rPr>
        <w:t>deeply rooted in tradition</w:t>
      </w:r>
      <w:r>
        <w:rPr>
          <w:rFonts w:eastAsia="Times New Roman" w:cs="Times New Roman" w:ascii="Times New Roman" w:hAnsi="Times New Roman"/>
          <w:sz w:val="24"/>
          <w:szCs w:val="24"/>
        </w:rPr>
        <w:t xml:space="preserve"> = bắt rễ sâu trong truyền thống.</w:t>
      </w:r>
    </w:p>
    <w:p>
      <w:pPr>
        <w:pStyle w:val="Normal"/>
        <w:numPr>
          <w:ilvl w:val="0"/>
          <w:numId w:val="13"/>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highly rooted → không tự nhiên. </w:t>
      </w:r>
    </w:p>
    <w:p>
      <w:pPr>
        <w:pStyle w:val="Normal"/>
        <w:numPr>
          <w:ilvl w:val="0"/>
          <w:numId w:val="13"/>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fully rooted → có thể hiểu nhưng không chuẩn bằng. </w:t>
      </w:r>
    </w:p>
    <w:p>
      <w:pPr>
        <w:pStyle w:val="Normal"/>
        <w:numPr>
          <w:ilvl w:val="0"/>
          <w:numId w:val="13"/>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deeply rooted → đúng. </w:t>
      </w:r>
    </w:p>
    <w:p>
      <w:pPr>
        <w:pStyle w:val="Normal"/>
        <w:numPr>
          <w:ilvl w:val="0"/>
          <w:numId w:val="13"/>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slightly rooted → sai nghĩa.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C.</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14. Chọn D. carry on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Cụm: </w:t>
      </w:r>
      <w:r>
        <w:rPr>
          <w:rFonts w:eastAsia="Times New Roman" w:cs="Times New Roman" w:ascii="Times New Roman" w:hAnsi="Times New Roman"/>
          <w:b/>
          <w:bCs/>
          <w:sz w:val="24"/>
          <w:szCs w:val="24"/>
        </w:rPr>
        <w:t>carry on traditions</w:t>
      </w:r>
      <w:r>
        <w:rPr>
          <w:rFonts w:eastAsia="Times New Roman" w:cs="Times New Roman" w:ascii="Times New Roman" w:hAnsi="Times New Roman"/>
          <w:sz w:val="24"/>
          <w:szCs w:val="24"/>
        </w:rPr>
        <w:t xml:space="preserve"> = tiếp nối, duy trì truyền thống.</w:t>
      </w:r>
    </w:p>
    <w:p>
      <w:pPr>
        <w:pStyle w:val="Normal"/>
        <w:numPr>
          <w:ilvl w:val="0"/>
          <w:numId w:val="14"/>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take up: bắt đầu một hoạt động/thói quen. </w:t>
      </w:r>
    </w:p>
    <w:p>
      <w:pPr>
        <w:pStyle w:val="Normal"/>
        <w:numPr>
          <w:ilvl w:val="0"/>
          <w:numId w:val="1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look up: tra cứu. </w:t>
      </w:r>
    </w:p>
    <w:p>
      <w:pPr>
        <w:pStyle w:val="Normal"/>
        <w:numPr>
          <w:ilvl w:val="0"/>
          <w:numId w:val="1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bring on: gây ra. </w:t>
      </w:r>
    </w:p>
    <w:p>
      <w:pPr>
        <w:pStyle w:val="Normal"/>
        <w:numPr>
          <w:ilvl w:val="0"/>
          <w:numId w:val="14"/>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carry on: tiếp nối, duy trì → đúng.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D.</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15. Chọn C. b - c -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Trật tự hội thoại hợp lý:</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 Khách hỏi: mẫu laptop mới có chưa?</w:t>
        <w:br/>
        <w:t>c. Nhân viên trả lời: rất tiếc, bị trì hoãn do thiếu chip.</w:t>
        <w:br/>
        <w:t>a. Khách phản hồi: tôi hiểu rồi, cảm ơn.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Thứ tự: </w:t>
      </w:r>
      <w:r>
        <w:rPr>
          <w:rFonts w:eastAsia="Times New Roman" w:cs="Times New Roman" w:ascii="Times New Roman" w:hAnsi="Times New Roman"/>
          <w:b/>
          <w:bCs/>
          <w:sz w:val="24"/>
          <w:szCs w:val="24"/>
        </w:rPr>
        <w:t>b - c - a</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C.</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16. Chọn C. a - e - b - c -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Trật tự hợp lý:</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 Mai hỏi: Bạn có nghĩ học tập suốt đời là cần thiết không?</w:t>
        <w:br/>
        <w:t>e. Tung trả lời: Có, nó giúp chúng ta cập nhật và thích nghi.</w:t>
        <w:br/>
        <w:t>b. Mai bổ sung: Những người đón nhận nó có thể tìm ra nhiều cơ hội mới.</w:t>
        <w:br/>
        <w:t>c. Tung đồng tình và mở rộng: Không chỉ nghề nghiệp, nó còn làm cuộc sống ý nghĩa hơn.</w:t>
        <w:br/>
        <w:t>d. Mai kết luận: Tôi hoàn toàn đồng ý.</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Thứ tự: </w:t>
      </w:r>
      <w:r>
        <w:rPr>
          <w:rFonts w:eastAsia="Times New Roman" w:cs="Times New Roman" w:ascii="Times New Roman" w:hAnsi="Times New Roman"/>
          <w:b/>
          <w:bCs/>
          <w:sz w:val="24"/>
          <w:szCs w:val="24"/>
        </w:rPr>
        <w:t>a - e - b - c - d</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C.</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17. Chọn A. b - d - a - c - e</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văn nói về gánh nặng tài chính khi sống ở thành phố lớn.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 Câu mở đầu khái quát: nhiều người bị hấp dẫn bởi thành phố lớn nhưng đi kèm gánh nặng tài chính.</w:t>
        <w:br/>
        <w:t>d. Nêu thách thức lớn đầu tiên: tiền thuê nhà cao.</w:t>
        <w:br/>
        <w:t>a. Bổ sung thêm các chi phí khác: thực phẩm, giao thông, y tế.</w:t>
        <w:br/>
        <w:t>c. Dù lương cao hơn nhưng khó tiết kiệm.</w:t>
        <w:br/>
        <w:t>e. Kết quả: một số người muốn chuyển ra vùng ngoại ô.</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Thứ tự: </w:t>
      </w:r>
      <w:r>
        <w:rPr>
          <w:rFonts w:eastAsia="Times New Roman" w:cs="Times New Roman" w:ascii="Times New Roman" w:hAnsi="Times New Roman"/>
          <w:b/>
          <w:bCs/>
          <w:sz w:val="24"/>
          <w:szCs w:val="24"/>
        </w:rPr>
        <w:t>b - d - a - c - e</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A.</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18. Chọn B. c - d - e - a -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Đây là một bức thư.</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 Mở đầu thư: Nick đang viết từ Bali.</w:t>
        <w:br/>
        <w:t>d. Nói về việc nhớ nhà nhưng thích đi nhiều nơi nhờ máy tính và internet.</w:t>
        <w:br/>
        <w:t>e. Trả lời câu hỏi của Laura về việc có cô đơn không.</w:t>
        <w:br/>
        <w:t>a. Giải thích công nghệ giúp giữ liên lạc với gia đình.</w:t>
        <w:br/>
        <w:t>b. Kết thư bằng lời mời Laura đến thăm.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Thứ tự: </w:t>
      </w:r>
      <w:r>
        <w:rPr>
          <w:rFonts w:eastAsia="Times New Roman" w:cs="Times New Roman" w:ascii="Times New Roman" w:hAnsi="Times New Roman"/>
          <w:b/>
          <w:bCs/>
          <w:sz w:val="24"/>
          <w:szCs w:val="24"/>
        </w:rPr>
        <w:t>c - d - e - a - b</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B.</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19. Chọn D. a - e - d - b -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văn về tổ chức Habitat Earth.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 Mở bài: sống xanh và bảo tồn môi trường sống tự nhiên.</w:t>
        <w:br/>
        <w:t>e. Giới thiệu Habitat Earth và hoạt động chính.</w:t>
        <w:br/>
        <w:t>d. Nêu thêm hoạt động cứu hộ động vật.</w:t>
        <w:br/>
        <w:t>b. Nêu hoạt động giáo dục trẻ em.</w:t>
        <w:br/>
        <w:t>c. Kêu gọi tham gia, tình nguyện hoặc quyên góp.</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Thứ tự: </w:t>
      </w:r>
      <w:r>
        <w:rPr>
          <w:rFonts w:eastAsia="Times New Roman" w:cs="Times New Roman" w:ascii="Times New Roman" w:hAnsi="Times New Roman"/>
          <w:b/>
          <w:bCs/>
          <w:sz w:val="24"/>
          <w:szCs w:val="24"/>
        </w:rPr>
        <w:t>a - e - d - b - c</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D.</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20. Chọn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Bài đọc nói rằng purplewashing có thể khiến thông điệp bên ngoài đánh lạc hướng khỏi những bất bình đẳng nội bộ trong công ty.</w:t>
      </w:r>
    </w:p>
    <w:p>
      <w:pPr>
        <w:pStyle w:val="Normal"/>
        <w:numPr>
          <w:ilvl w:val="0"/>
          <w:numId w:val="15"/>
        </w:numPr>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It may distract attention from internal workplace inequalities → đúng.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Các phương án khác không đúng trọng tâm hoặc không được nêu rõ.</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D.</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21. Chọn B. distrust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w:t>
      </w:r>
      <w:r>
        <w:rPr>
          <w:rFonts w:eastAsia="Times New Roman" w:cs="Times New Roman" w:ascii="Times New Roman" w:hAnsi="Times New Roman"/>
          <w:b/>
          <w:bCs/>
          <w:sz w:val="24"/>
          <w:szCs w:val="24"/>
        </w:rPr>
        <w:t>cynicism</w:t>
      </w:r>
      <w:r>
        <w:rPr>
          <w:rFonts w:eastAsia="Times New Roman" w:cs="Times New Roman" w:ascii="Times New Roman" w:hAnsi="Times New Roman"/>
          <w:sz w:val="24"/>
          <w:szCs w:val="24"/>
        </w:rPr>
        <w:t xml:space="preserve"> nghĩa là thái độ hoài nghi, thiếu tin tưởng, cho rằng người khác không thật lòng.</w:t>
      </w:r>
    </w:p>
    <w:p>
      <w:pPr>
        <w:pStyle w:val="Normal"/>
        <w:numPr>
          <w:ilvl w:val="0"/>
          <w:numId w:val="16"/>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confidence: sự tự tin. </w:t>
      </w:r>
    </w:p>
    <w:p>
      <w:pPr>
        <w:pStyle w:val="Normal"/>
        <w:numPr>
          <w:ilvl w:val="0"/>
          <w:numId w:val="16"/>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distrust: sự không tin tưởng → đúng. </w:t>
      </w:r>
    </w:p>
    <w:p>
      <w:pPr>
        <w:pStyle w:val="Normal"/>
        <w:numPr>
          <w:ilvl w:val="0"/>
          <w:numId w:val="16"/>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belief: niềm tin. </w:t>
      </w:r>
    </w:p>
    <w:p>
      <w:pPr>
        <w:pStyle w:val="Normal"/>
        <w:numPr>
          <w:ilvl w:val="0"/>
          <w:numId w:val="16"/>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certainty: sự chắc chắn.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B.</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22. Chọn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2 giải thích purplewashing là việc dùng biểu tượng và ngôn ngữ nữ quyền để tạo hình ảnh có trách nhiệm xã hội, nhưng có thể che đậy những bất bình đẳng thực sự trong công ty.</w:t>
      </w:r>
    </w:p>
    <w:p>
      <w:pPr>
        <w:pStyle w:val="Normal"/>
        <w:numPr>
          <w:ilvl w:val="0"/>
          <w:numId w:val="17"/>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sai vì nói có thể giải quyết bất bình đẳng. </w:t>
      </w:r>
    </w:p>
    <w:p>
      <w:pPr>
        <w:pStyle w:val="Normal"/>
        <w:numPr>
          <w:ilvl w:val="0"/>
          <w:numId w:val="17"/>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đúng một phần nhưng chưa nêu ý che đậy bất bình đẳng. </w:t>
      </w:r>
    </w:p>
    <w:p>
      <w:pPr>
        <w:pStyle w:val="Normal"/>
        <w:numPr>
          <w:ilvl w:val="0"/>
          <w:numId w:val="17"/>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sai vì nói đạt tiến bộ thật sự. </w:t>
      </w:r>
    </w:p>
    <w:p>
      <w:pPr>
        <w:pStyle w:val="Normal"/>
        <w:numPr>
          <w:ilvl w:val="0"/>
          <w:numId w:val="17"/>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đầy đủ nhất: dùng thông điệp nữ quyền để nâng hình ảnh công ty trong khi che lấp bất bình đẳng nơi làm việc.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D.</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23. Chọn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cuối nói purplewashing có thể làm suy yếu niềm tin của công chúng vào các phong trào bình đẳng thật sự.</w:t>
      </w:r>
    </w:p>
    <w:p>
      <w:pPr>
        <w:pStyle w:val="Normal"/>
        <w:numPr>
          <w:ilvl w:val="0"/>
          <w:numId w:val="18"/>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It reduces public trust in equality movements → đúng. </w:t>
      </w:r>
    </w:p>
    <w:p>
      <w:pPr>
        <w:pStyle w:val="Normal"/>
        <w:numPr>
          <w:ilvl w:val="0"/>
          <w:numId w:val="18"/>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không được nêu là tác động chính. </w:t>
      </w:r>
    </w:p>
    <w:p>
      <w:pPr>
        <w:pStyle w:val="Normal"/>
        <w:numPr>
          <w:ilvl w:val="0"/>
          <w:numId w:val="18"/>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sai vì bài nói có thể làm tăng yêu cầu trách nhiệm, không loại bỏ. </w:t>
      </w:r>
    </w:p>
    <w:p>
      <w:pPr>
        <w:pStyle w:val="Normal"/>
        <w:numPr>
          <w:ilvl w:val="0"/>
          <w:numId w:val="18"/>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sai.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A.</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24. Chọn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trong bài:</w:t>
        <w:br/>
        <w:t>“If activism becomes a branding strategy, does it still retain its original power to demand social change?”</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Ý là: nếu hoạt động xã hội trở thành chiến lược thương hiệu, nó có thể mất đi sức mạnh ban đầu trong việc đòi hỏi thay đổi xã hội.</w:t>
      </w:r>
    </w:p>
    <w:p>
      <w:pPr>
        <w:pStyle w:val="Normal"/>
        <w:numPr>
          <w:ilvl w:val="0"/>
          <w:numId w:val="19"/>
        </w:numPr>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It loses its original power to demand social change → đúng.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B.</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25. Chọn C. feminist exploitation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 xml:space="preserve">This concern” quay lại ý ở cuối đoạn 1: các công ty có thật sự ủng hộ bình đẳng hay chỉ đang dùng nữ quyền để củng cố hình ảnh công chúng. Đây là sự </w:t>
      </w:r>
      <w:r>
        <w:rPr>
          <w:rFonts w:eastAsia="Times New Roman" w:cs="Times New Roman" w:ascii="Times New Roman" w:hAnsi="Times New Roman"/>
          <w:b/>
          <w:bCs/>
          <w:sz w:val="24"/>
          <w:szCs w:val="24"/>
        </w:rPr>
        <w:t>khai thác nữ quyền vì mục đích hình ảnh/thương mại</w:t>
      </w:r>
      <w:r>
        <w:rPr>
          <w:rFonts w:eastAsia="Times New Roman" w:cs="Times New Roman" w:ascii="Times New Roman" w:hAnsi="Times New Roman"/>
          <w:sz w:val="24"/>
          <w:szCs w:val="24"/>
        </w:rPr>
        <w:t>.</w:t>
      </w:r>
    </w:p>
    <w:p>
      <w:pPr>
        <w:pStyle w:val="Normal"/>
        <w:numPr>
          <w:ilvl w:val="0"/>
          <w:numId w:val="20"/>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genuine equality: chỉ là một phần đối lập. </w:t>
      </w:r>
    </w:p>
    <w:p>
      <w:pPr>
        <w:pStyle w:val="Normal"/>
        <w:numPr>
          <w:ilvl w:val="0"/>
          <w:numId w:val="20"/>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public image: chưa đủ. </w:t>
      </w:r>
    </w:p>
    <w:p>
      <w:pPr>
        <w:pStyle w:val="Normal"/>
        <w:numPr>
          <w:ilvl w:val="0"/>
          <w:numId w:val="20"/>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feminist exploitation: đúng nhất. </w:t>
      </w:r>
    </w:p>
    <w:p>
      <w:pPr>
        <w:pStyle w:val="Normal"/>
        <w:numPr>
          <w:ilvl w:val="0"/>
          <w:numId w:val="20"/>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consumer perception: là hệ quả phía sau.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C.</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26. Chọn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gạch chân:</w:t>
        <w:br/>
        <w:t>“Only by stripping away the gloss can slogans be forced to bear the weight of real commitment.”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Nghĩa là: chỉ khi bỏ lớp vỏ hào nhoáng bên ngoài thì khẩu hiệu mới phải gắn với cam kết thật sự. Nói cách khác, công ty phải vượt ra ngoài việc xây dựng hình ảnh và chứng minh trách nhiệm thật.</w:t>
      </w:r>
    </w:p>
    <w:p>
      <w:pPr>
        <w:pStyle w:val="Normal"/>
        <w:numPr>
          <w:ilvl w:val="0"/>
          <w:numId w:val="21"/>
        </w:numPr>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Companies must extend their efforts beyond image-building to demonstrate genuine responsibility → đúng.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B.</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27. Chọn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Từ toàn bài có thể suy ra: một số quảng cáo dùng ngôn ngữ và hình ảnh nữ quyền chủ yếu để được công chúng ủng hộ, chứ không thật sự thúc đẩy bình đẳng giới.</w:t>
      </w:r>
    </w:p>
    <w:p>
      <w:pPr>
        <w:pStyle w:val="Normal"/>
        <w:numPr>
          <w:ilvl w:val="0"/>
          <w:numId w:val="22"/>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đúng. </w:t>
      </w:r>
    </w:p>
    <w:p>
      <w:pPr>
        <w:pStyle w:val="Normal"/>
        <w:numPr>
          <w:ilvl w:val="0"/>
          <w:numId w:val="22"/>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sai vì nói đã loại bỏ hoàn toàn quảng cáo gây hiểu lầm. </w:t>
      </w:r>
    </w:p>
    <w:p>
      <w:pPr>
        <w:pStyle w:val="Normal"/>
        <w:numPr>
          <w:ilvl w:val="0"/>
          <w:numId w:val="22"/>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sai vì không có thông tin “đã loại bỏ đáng kể”. </w:t>
      </w:r>
    </w:p>
    <w:p>
      <w:pPr>
        <w:pStyle w:val="Normal"/>
        <w:numPr>
          <w:ilvl w:val="0"/>
          <w:numId w:val="22"/>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sai vì purplewashing không loại bỏ bất bình đẳng nơi làm việc.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C.</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28. Chọn A. [II]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cần chèn:</w:t>
        <w:br/>
        <w:t>“At its core, purplewashing turns advocacy into appearance.”</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này mang tính tổng kết bản chất của purplewashing: biến hoạt động ủng hộ thành hình thức bên ngoài.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Vị trí phù hợp nhất là </w:t>
      </w:r>
      <w:r>
        <w:rPr>
          <w:rFonts w:eastAsia="Times New Roman" w:cs="Times New Roman" w:ascii="Times New Roman" w:hAnsi="Times New Roman"/>
          <w:b/>
          <w:bCs/>
          <w:sz w:val="24"/>
          <w:szCs w:val="24"/>
        </w:rPr>
        <w:t>[II]</w:t>
      </w:r>
      <w:r>
        <w:rPr>
          <w:rFonts w:eastAsia="Times New Roman" w:cs="Times New Roman" w:ascii="Times New Roman" w:hAnsi="Times New Roman"/>
          <w:sz w:val="24"/>
          <w:szCs w:val="24"/>
        </w:rPr>
        <w:t>, sau khi định nghĩa purplewashing và femvertising, trước khi nêu các biểu hiện cụ thể.</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A.</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29. Chọn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Bài đọc chủ yếu nói rằng purplewashing biến nữ quyền thành chiến lược marketing, tạo khoảng cách giữa thông điệp trao quyền bên ngoài và hành động thật sự của doanh nghiệp.</w:t>
      </w:r>
    </w:p>
    <w:p>
      <w:pPr>
        <w:pStyle w:val="Normal"/>
        <w:numPr>
          <w:ilvl w:val="0"/>
          <w:numId w:val="23"/>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bao quát nhất toàn bài. </w:t>
      </w:r>
    </w:p>
    <w:p>
      <w:pPr>
        <w:pStyle w:val="Normal"/>
        <w:numPr>
          <w:ilvl w:val="0"/>
          <w:numId w:val="23"/>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đúng nhưng hẹp hơn. </w:t>
      </w:r>
    </w:p>
    <w:p>
      <w:pPr>
        <w:pStyle w:val="Normal"/>
        <w:numPr>
          <w:ilvl w:val="0"/>
          <w:numId w:val="23"/>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chỉ nói về sự thất vọng của người tiêu dùng, chưa đủ. </w:t>
      </w:r>
    </w:p>
    <w:p>
      <w:pPr>
        <w:pStyle w:val="Normal"/>
        <w:numPr>
          <w:ilvl w:val="0"/>
          <w:numId w:val="23"/>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chỉ nêu bối cảnh phụ nữ vẫn gặp bất bình đẳng, chưa bao quát bài.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A.</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30. Chọn B. therefore</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trước nói: nhu cầu hỗ trợ hành chính trong nơi làm việc hiện đại đang tăng. Vì vậy, công ty đang tìm trợ lý văn phòng.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Cần từ chỉ kết quả: </w:t>
      </w:r>
      <w:r>
        <w:rPr>
          <w:rFonts w:eastAsia="Times New Roman" w:cs="Times New Roman" w:ascii="Times New Roman" w:hAnsi="Times New Roman"/>
          <w:b/>
          <w:bCs/>
          <w:sz w:val="24"/>
          <w:szCs w:val="24"/>
        </w:rPr>
        <w:t>therefore</w:t>
      </w:r>
      <w:r>
        <w:rPr>
          <w:rFonts w:eastAsia="Times New Roman" w:cs="Times New Roman" w:ascii="Times New Roman" w:hAnsi="Times New Roman"/>
          <w:sz w:val="24"/>
          <w:szCs w:val="24"/>
        </w:rPr>
        <w:t xml:space="preserve"> = vì vậy.</w:t>
      </w:r>
    </w:p>
    <w:p>
      <w:pPr>
        <w:pStyle w:val="Normal"/>
        <w:numPr>
          <w:ilvl w:val="0"/>
          <w:numId w:val="24"/>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in addition: thêm vào đó. </w:t>
      </w:r>
    </w:p>
    <w:p>
      <w:pPr>
        <w:pStyle w:val="Normal"/>
        <w:numPr>
          <w:ilvl w:val="0"/>
          <w:numId w:val="2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therefore: vì vậy → đúng. </w:t>
      </w:r>
    </w:p>
    <w:p>
      <w:pPr>
        <w:pStyle w:val="Normal"/>
        <w:numPr>
          <w:ilvl w:val="0"/>
          <w:numId w:val="2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however: tuy nhiên. </w:t>
      </w:r>
    </w:p>
    <w:p>
      <w:pPr>
        <w:pStyle w:val="Normal"/>
        <w:numPr>
          <w:ilvl w:val="0"/>
          <w:numId w:val="24"/>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for example: ví dụ.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B.</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31. Chọn D. vibrant office environment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Trật tự tính từ - danh từ đúng:</w:t>
        <w:br/>
      </w:r>
      <w:r>
        <w:rPr>
          <w:rFonts w:eastAsia="Times New Roman" w:cs="Times New Roman" w:ascii="Times New Roman" w:hAnsi="Times New Roman"/>
          <w:b/>
          <w:bCs/>
          <w:sz w:val="24"/>
          <w:szCs w:val="24"/>
        </w:rPr>
        <w:t>a vibrant office environment</w:t>
      </w:r>
      <w:r>
        <w:rPr>
          <w:rFonts w:eastAsia="Times New Roman" w:cs="Times New Roman" w:ascii="Times New Roman" w:hAnsi="Times New Roman"/>
          <w:sz w:val="24"/>
          <w:szCs w:val="24"/>
        </w:rPr>
        <w:t xml:space="preserve"> = một môi trường văn phòng năng động.</w:t>
      </w:r>
    </w:p>
    <w:p>
      <w:pPr>
        <w:pStyle w:val="Normal"/>
        <w:numPr>
          <w:ilvl w:val="0"/>
          <w:numId w:val="25"/>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vibrant: tính từ. </w:t>
      </w:r>
    </w:p>
    <w:p>
      <w:pPr>
        <w:pStyle w:val="Normal"/>
        <w:numPr>
          <w:ilvl w:val="0"/>
          <w:numId w:val="25"/>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office environment: cụm danh từ.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D.</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32. Chọn C. thriving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đầy đủ có thể hiểu là:</w:t>
        <w:br/>
        <w:t>“The candidate who thrives in a fast-paced setting will assist...”</w:t>
        <w:br/>
        <w:t>Rút gọn mệnh đề quan hệ chủ động:</w:t>
        <w:br/>
        <w:t>“The candidate thriving in a fast-paced setting will assist...”</w:t>
      </w:r>
    </w:p>
    <w:p>
      <w:pPr>
        <w:pStyle w:val="Normal"/>
        <w:numPr>
          <w:ilvl w:val="0"/>
          <w:numId w:val="26"/>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who thrive: sai hòa hợp, candidate số ít phải là </w:t>
      </w:r>
      <w:r>
        <w:rPr>
          <w:rFonts w:eastAsia="Times New Roman" w:cs="Times New Roman" w:ascii="Times New Roman" w:hAnsi="Times New Roman"/>
          <w:b/>
          <w:bCs/>
          <w:sz w:val="24"/>
          <w:szCs w:val="24"/>
        </w:rPr>
        <w:t>who thrives</w:t>
      </w:r>
      <w:r>
        <w:rPr>
          <w:rFonts w:eastAsia="Times New Roman" w:cs="Times New Roman" w:ascii="Times New Roman" w:hAnsi="Times New Roman"/>
          <w:sz w:val="24"/>
          <w:szCs w:val="24"/>
        </w:rPr>
        <w:t xml:space="preserve">. </w:t>
      </w:r>
    </w:p>
    <w:p>
      <w:pPr>
        <w:pStyle w:val="Normal"/>
        <w:numPr>
          <w:ilvl w:val="0"/>
          <w:numId w:val="26"/>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is thriving: sai cấu trúc. </w:t>
      </w:r>
    </w:p>
    <w:p>
      <w:pPr>
        <w:pStyle w:val="Normal"/>
        <w:numPr>
          <w:ilvl w:val="0"/>
          <w:numId w:val="26"/>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thriving: đúng dạng rút gọn. </w:t>
      </w:r>
    </w:p>
    <w:p>
      <w:pPr>
        <w:pStyle w:val="Normal"/>
        <w:numPr>
          <w:ilvl w:val="0"/>
          <w:numId w:val="26"/>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thrive: sai.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C.</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33. Chọn A. take</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Cụm cố định: </w:t>
      </w:r>
      <w:r>
        <w:rPr>
          <w:rFonts w:eastAsia="Times New Roman" w:cs="Times New Roman" w:ascii="Times New Roman" w:hAnsi="Times New Roman"/>
          <w:b/>
          <w:bCs/>
          <w:sz w:val="24"/>
          <w:szCs w:val="24"/>
        </w:rPr>
        <w:t>take a nap</w:t>
      </w:r>
      <w:r>
        <w:rPr>
          <w:rFonts w:eastAsia="Times New Roman" w:cs="Times New Roman" w:ascii="Times New Roman" w:hAnsi="Times New Roman"/>
          <w:sz w:val="24"/>
          <w:szCs w:val="24"/>
        </w:rPr>
        <w:t xml:space="preserve"> = chợp mắt, ngủ một giấc ngắn.</w:t>
      </w:r>
    </w:p>
    <w:p>
      <w:pPr>
        <w:pStyle w:val="Normal"/>
        <w:numPr>
          <w:ilvl w:val="0"/>
          <w:numId w:val="27"/>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take a nap → đúng. </w:t>
      </w:r>
    </w:p>
    <w:p>
      <w:pPr>
        <w:pStyle w:val="Normal"/>
        <w:numPr>
          <w:ilvl w:val="0"/>
          <w:numId w:val="27"/>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do/make/keep a nap → sai.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A.</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34. Chọn B. to</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Cụm: </w:t>
      </w:r>
      <w:r>
        <w:rPr>
          <w:rFonts w:eastAsia="Times New Roman" w:cs="Times New Roman" w:ascii="Times New Roman" w:hAnsi="Times New Roman"/>
          <w:b/>
          <w:bCs/>
          <w:sz w:val="24"/>
          <w:szCs w:val="24"/>
        </w:rPr>
        <w:t>send something to somebody/some department</w:t>
      </w:r>
      <w:r>
        <w:rPr>
          <w:rFonts w:eastAsia="Times New Roman" w:cs="Times New Roman" w:ascii="Times New Roman" w:hAnsi="Times New Roman"/>
          <w:sz w:val="24"/>
          <w:szCs w:val="24"/>
        </w:rPr>
        <w:t xml:space="preserve"> = gửi cái gì đến ai/bộ phận nào.</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send it to our HR department” = gửi nó đến phòng nhân sự.</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B.</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35. Chọn A. to apply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Cấu trúc: </w:t>
      </w:r>
      <w:r>
        <w:rPr>
          <w:rFonts w:eastAsia="Times New Roman" w:cs="Times New Roman" w:ascii="Times New Roman" w:hAnsi="Times New Roman"/>
          <w:b/>
          <w:bCs/>
          <w:sz w:val="24"/>
          <w:szCs w:val="24"/>
        </w:rPr>
        <w:t>Don’t hesitate to do something</w:t>
      </w:r>
      <w:r>
        <w:rPr>
          <w:rFonts w:eastAsia="Times New Roman" w:cs="Times New Roman" w:ascii="Times New Roman" w:hAnsi="Times New Roman"/>
          <w:sz w:val="24"/>
          <w:szCs w:val="24"/>
        </w:rPr>
        <w:t xml:space="preserve"> = đừng ngần ngại làm gì.</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Don’t hesitate to apply” = đừng ngần ngại ứng tuyển.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A.</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36. Chọn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w:t>
        <w:br/>
        <w:t>“What began as a seemingly trivial online joke has ... evolved into a cultural micro-trend with over 570 million views, _______.”</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Ý cần điền: mặc dù rất phổ biến, xu hướng này vẫn thiếu ranh giới khái niệm rõ ràng.</w:t>
      </w:r>
    </w:p>
    <w:p>
      <w:pPr>
        <w:pStyle w:val="Normal"/>
        <w:numPr>
          <w:ilvl w:val="0"/>
          <w:numId w:val="28"/>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sai vì “despite widely popular” thiếu </w:t>
      </w:r>
      <w:r>
        <w:rPr>
          <w:rFonts w:eastAsia="Times New Roman" w:cs="Times New Roman" w:ascii="Times New Roman" w:hAnsi="Times New Roman"/>
          <w:b/>
          <w:bCs/>
          <w:sz w:val="24"/>
          <w:szCs w:val="24"/>
        </w:rPr>
        <w:t>being</w:t>
      </w:r>
      <w:r>
        <w:rPr>
          <w:rFonts w:eastAsia="Times New Roman" w:cs="Times New Roman" w:ascii="Times New Roman" w:hAnsi="Times New Roman"/>
          <w:sz w:val="24"/>
          <w:szCs w:val="24"/>
        </w:rPr>
        <w:t xml:space="preserve">. </w:t>
      </w:r>
    </w:p>
    <w:p>
      <w:pPr>
        <w:pStyle w:val="Normal"/>
        <w:numPr>
          <w:ilvl w:val="0"/>
          <w:numId w:val="28"/>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sai vì cấu trúc “gaining ... and therefore lacks” không song song. </w:t>
      </w:r>
    </w:p>
    <w:p>
      <w:pPr>
        <w:pStyle w:val="Normal"/>
        <w:numPr>
          <w:ilvl w:val="0"/>
          <w:numId w:val="28"/>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sai vì dùng “that” không hợp sau dấu phẩy và lệch nghĩa. </w:t>
      </w:r>
    </w:p>
    <w:p>
      <w:pPr>
        <w:pStyle w:val="Normal"/>
        <w:numPr>
          <w:ilvl w:val="0"/>
          <w:numId w:val="28"/>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phù hợp nhất về nghĩa: “still lacks a clearly established conceptual boundary despite ... popularity”.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Cách diễn đạt của D chưa thật tự nhiên, nhưng trong bốn lựa chọn thì đúng nhất.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D.</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37. Chọn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trước có cấu trúc:</w:t>
        <w:br/>
        <w:t>“such as using kitchen timers instead of alarms _______”</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Cần một cấu trúc song song với </w:t>
      </w:r>
      <w:r>
        <w:rPr>
          <w:rFonts w:eastAsia="Times New Roman" w:cs="Times New Roman" w:ascii="Times New Roman" w:hAnsi="Times New Roman"/>
          <w:b/>
          <w:bCs/>
          <w:sz w:val="24"/>
          <w:szCs w:val="24"/>
        </w:rPr>
        <w:t>using</w:t>
      </w:r>
      <w:r>
        <w:rPr>
          <w:rFonts w:eastAsia="Times New Roman" w:cs="Times New Roman" w:ascii="Times New Roman" w:hAnsi="Times New Roman"/>
          <w:sz w:val="24"/>
          <w:szCs w:val="24"/>
        </w:rPr>
        <w:t>.</w:t>
        <w:br/>
        <w:t xml:space="preserve">Phương án C: </w:t>
      </w:r>
      <w:r>
        <w:rPr>
          <w:rFonts w:eastAsia="Times New Roman" w:cs="Times New Roman" w:ascii="Times New Roman" w:hAnsi="Times New Roman"/>
          <w:b/>
          <w:bCs/>
          <w:sz w:val="24"/>
          <w:szCs w:val="24"/>
        </w:rPr>
        <w:t>or transforming everyday routines into oddly structured rituals</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Hai ví dụ song song:</w:t>
      </w:r>
    </w:p>
    <w:p>
      <w:pPr>
        <w:pStyle w:val="Normal"/>
        <w:numPr>
          <w:ilvl w:val="0"/>
          <w:numId w:val="29"/>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using kitchen timers instead of alarms </w:t>
      </w:r>
    </w:p>
    <w:p>
      <w:pPr>
        <w:pStyle w:val="Normal"/>
        <w:numPr>
          <w:ilvl w:val="0"/>
          <w:numId w:val="29"/>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transforming everyday routines into oddly structured rituals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C.</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38. Chọn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w:t>
        <w:br/>
        <w:t>“the term did not originate as a viral idea but first appeared around 2022 and, _______ to friendships...”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Ý cần điền: do lan truyền nhanh trên mạng xã hội, thuật ngữ này dần mở rộng từ quan hệ tình cảm sang tình bạn và cả hành vi động vật.</w:t>
      </w:r>
    </w:p>
    <w:p>
      <w:pPr>
        <w:pStyle w:val="Normal"/>
        <w:numPr>
          <w:ilvl w:val="0"/>
          <w:numId w:val="30"/>
        </w:numPr>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D. “as a result of its rapid spread on social media, gradually extended from romantic relationships...”</w:t>
        <w:br/>
        <w:t xml:space="preserve">→ đúng cấu trúc và đúng nghĩa.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Các đáp án khác sai cấu trúc hoặc không hòa hợp với câu.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D.</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39. Chọn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trước nói nghĩa của thuật ngữ đã mở rộng sang nhiều lĩnh vực, nhưng sự lan rộng này cũng làm mờ nghĩa của nó.</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tiếp theo hợp lý nhất là:</w:t>
        <w:br/>
        <w:t>“This expansion of meaning made the concept widely used in online discussions.”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Nghĩa là: sự mở rộng nghĩa này khiến khái niệm được dùng rộng rãi trong các cuộc thảo luận trực tuyến.</w:t>
      </w:r>
    </w:p>
    <w:p>
      <w:pPr>
        <w:pStyle w:val="Normal"/>
        <w:numPr>
          <w:ilvl w:val="0"/>
          <w:numId w:val="31"/>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đúng. </w:t>
      </w:r>
    </w:p>
    <w:p>
      <w:pPr>
        <w:pStyle w:val="Normal"/>
        <w:numPr>
          <w:ilvl w:val="0"/>
          <w:numId w:val="31"/>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sai vì nói thuật ngữ ngừng được thảo luận. </w:t>
      </w:r>
    </w:p>
    <w:p>
      <w:pPr>
        <w:pStyle w:val="Normal"/>
        <w:numPr>
          <w:ilvl w:val="0"/>
          <w:numId w:val="31"/>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sai vì nói khái niệm hoàn toàn rõ ràng. </w:t>
      </w:r>
    </w:p>
    <w:p>
      <w:pPr>
        <w:pStyle w:val="Normal"/>
        <w:numPr>
          <w:ilvl w:val="0"/>
          <w:numId w:val="31"/>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sai vì nói bị giới hạn trong bối cảnh khoa học/học thuật.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A.</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40. Chọn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cần điền đứng trước mệnh đề quan hệ:</w:t>
        <w:br/>
        <w:t>“_______, which continues to shape online discussions.”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Phương án B:</w:t>
        <w:br/>
        <w:t>“Such a shift reflects the evolving nature of digital relationship culture”</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Nghĩa là: sự thay đổi như vậy phản ánh bản chất đang phát triển của văn hóa quan hệ trong thời đại số, điều tiếp tục định hình các cuộc thảo luận trực tuyến.</w:t>
      </w:r>
    </w:p>
    <w:p>
      <w:pPr>
        <w:pStyle w:val="Normal"/>
        <w:numPr>
          <w:ilvl w:val="0"/>
          <w:numId w:val="32"/>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đảo ngữ sai và thiếu tự nhiên. </w:t>
      </w:r>
    </w:p>
    <w:p>
      <w:pPr>
        <w:pStyle w:val="Normal"/>
        <w:numPr>
          <w:ilvl w:val="0"/>
          <w:numId w:val="32"/>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đúng ngữ pháp, đúng nghĩa. </w:t>
      </w:r>
    </w:p>
    <w:p>
      <w:pPr>
        <w:pStyle w:val="Normal"/>
        <w:numPr>
          <w:ilvl w:val="0"/>
          <w:numId w:val="32"/>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sai cấu trúc. </w:t>
      </w:r>
    </w:p>
    <w:p>
      <w:pPr>
        <w:pStyle w:val="Normal"/>
        <w:numPr>
          <w:ilvl w:val="0"/>
          <w:numId w:val="32"/>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sai nghĩa và sai liên kết.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B.</w:t>
      </w:r>
    </w:p>
    <w:p>
      <w:pPr>
        <w:pStyle w:val="Normal"/>
        <w:spacing w:before="0" w:after="120"/>
        <w:rPr/>
      </w:pPr>
      <w:r>
        <w:rPr/>
      </w:r>
    </w:p>
    <w:sectPr>
      <w:headerReference w:type="default" r:id="rId2"/>
      <w:footerReference w:type="default" r:id="rId3"/>
      <w:type w:val="nextPage"/>
      <w:pgSz w:w="12240" w:h="15840"/>
      <w:pgMar w:left="873" w:right="873" w:header="284" w:top="533" w:footer="16" w:bottom="568"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eorgia">
    <w:charset w:val="00"/>
    <w:family w:val="roman"/>
    <w:pitch w:val="variable"/>
  </w:font>
  <w:font w:name="Calibri Light">
    <w:charset w:val="00"/>
    <w:family w:val="roman"/>
    <w:pitch w:val="variable"/>
  </w:font>
  <w:font w:name="Consolas">
    <w:charset w:val="00"/>
    <w:family w:val="roman"/>
    <w:pitch w:val="variable"/>
  </w:font>
  <w:font w:name="Tahoma">
    <w:charset w:val="00"/>
    <w:family w:val="roman"/>
    <w:pitch w:val="variable"/>
  </w:font>
  <w:font w:name="Liberation Sans">
    <w:altName w:val="Arial"/>
    <w:charset w:val="00"/>
    <w:family w:val="swiss"/>
    <w:pitch w:val="variable"/>
  </w:font>
  <w:font w:name="Calibri">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0"/>
      <w:rPr/>
    </w:pPr>
    <w:r>
      <w:rPr>
        <w:rFonts w:eastAsia="SimSun" w:cs="Times New Roman" w:ascii="Times New Roman" w:hAnsi="Times New Roman"/>
        <w:b/>
        <w:color w:val="000000"/>
        <w:kern w:val="2"/>
        <w:sz w:val="24"/>
        <w:szCs w:val="24"/>
        <w:lang w:val="nl-NL" w:eastAsia="zh-CN"/>
      </w:rPr>
      <w:t xml:space="preserve">                                                             </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t>Trang</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fldChar w:fldCharType="begin"/>
    </w:r>
    <w:r>
      <w:rPr>
        <w:sz w:val="24"/>
        <w:b/>
        <w:kern w:val="2"/>
        <w:szCs w:val="24"/>
        <w:rFonts w:eastAsia="SimSun" w:cs="Times New Roman" w:ascii="Times New Roman" w:hAnsi="Times New Roman"/>
      </w:rPr>
      <w:instrText> PAGE </w:instrText>
    </w:r>
    <w:r>
      <w:rPr>
        <w:sz w:val="24"/>
        <w:b/>
        <w:kern w:val="2"/>
        <w:szCs w:val="24"/>
        <w:rFonts w:eastAsia="SimSun" w:cs="Times New Roman" w:ascii="Times New Roman" w:hAnsi="Times New Roman"/>
      </w:rPr>
      <w:fldChar w:fldCharType="separate"/>
    </w:r>
    <w:r>
      <w:rPr>
        <w:sz w:val="24"/>
        <w:b/>
        <w:kern w:val="2"/>
        <w:szCs w:val="24"/>
        <w:rFonts w:eastAsia="SimSun" w:cs="Times New Roman" w:ascii="Times New Roman" w:hAnsi="Times New Roman"/>
      </w:rPr>
      <w:t>16</w:t>
    </w:r>
    <w:r>
      <w:rPr>
        <w:sz w:val="24"/>
        <w:b/>
        <w:kern w:val="2"/>
        <w:szCs w:val="24"/>
        <w:rFonts w:eastAsia="SimSun" w:cs="Times New Roman" w:ascii="Times New Roman" w:hAnsi="Times New Roman"/>
      </w:rPr>
      <w:fldChar w:fldCharType="end"/>
    </w:r>
    <w:r>
      <w:rPr>
        <w:rFonts w:eastAsia="SimSun" w:cs="Times New Roman" w:ascii="Times New Roman" w:hAnsi="Times New Roman"/>
        <w:b/>
        <w:color w:val="00000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Calibri" w:cs="Times New Roman"/>
        <w:b/>
        <w:b/>
        <w:color w:val="FF0000"/>
        <w:sz w:val="24"/>
        <w:szCs w:val="24"/>
        <w:lang w:val="nl-N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2">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3">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5">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6">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7">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8">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9">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0">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1">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2">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Calibri" w:cs=""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tLeast" w:line="240" w:before="0" w:after="120"/>
      <w:jc w:val="left"/>
    </w:pPr>
    <w:rPr>
      <w:rFonts w:ascii="Georgia" w:hAnsi="Georgia" w:eastAsia="Calibri" w:cs=""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3d7e08"/>
    <w:pPr>
      <w:keepNext w:val="true"/>
      <w:keepLines/>
      <w:spacing w:before="480" w:after="0"/>
      <w:outlineLvl w:val="0"/>
    </w:pPr>
    <w:rPr>
      <w:rFonts w:ascii="Calibri Light" w:hAnsi="Calibri Light" w:eastAsia="" w:cs="" w:asciiTheme="majorHAnsi" w:cstheme="majorBidi" w:eastAsiaTheme="majorEastAsia" w:hAnsiTheme="majorHAnsi"/>
      <w:b/>
      <w:bCs/>
      <w:color w:val="2F5496" w:themeColor="accent1" w:themeShade="bf"/>
      <w:sz w:val="28"/>
      <w:szCs w:val="28"/>
    </w:rPr>
  </w:style>
  <w:style w:type="paragraph" w:styleId="Heading2">
    <w:name w:val="Heading 2"/>
    <w:basedOn w:val="Normal"/>
    <w:link w:val="Heading2Char"/>
    <w:uiPriority w:val="9"/>
    <w:qFormat/>
    <w:rsid w:val="003d7e08"/>
    <w:pPr>
      <w:spacing w:lineRule="auto" w:line="240" w:beforeAutospacing="1" w:afterAutospacing="1"/>
      <w:outlineLvl w:val="1"/>
    </w:pPr>
    <w:rPr>
      <w:rFonts w:ascii="Times New Roman" w:hAnsi="Times New Roman" w:eastAsia="Times New Roman" w:cs="Times New Roman"/>
      <w:b/>
      <w:bCs/>
      <w:sz w:val="36"/>
      <w:szCs w:val="36"/>
    </w:rPr>
  </w:style>
  <w:style w:type="paragraph" w:styleId="Heading3">
    <w:name w:val="Heading 3"/>
    <w:basedOn w:val="Normal"/>
    <w:link w:val="Heading3Char"/>
    <w:uiPriority w:val="9"/>
    <w:qFormat/>
    <w:rsid w:val="003d7e08"/>
    <w:pPr>
      <w:spacing w:lineRule="auto" w:line="240" w:beforeAutospacing="1" w:afterAutospacing="1"/>
      <w:outlineLvl w:val="2"/>
    </w:pPr>
    <w:rPr>
      <w:rFonts w:ascii="Times New Roman" w:hAnsi="Times New Roman" w:eastAsia="Times New Roman" w:cs="Times New Roman"/>
      <w:b/>
      <w:bCs/>
      <w:sz w:val="27"/>
      <w:szCs w:val="27"/>
    </w:rPr>
  </w:style>
  <w:style w:type="character" w:styleId="DefaultParagraphFont" w:default="1">
    <w:name w:val="Default Paragraph Font"/>
    <w:uiPriority w:val="1"/>
    <w:semiHidden/>
    <w:unhideWhenUsed/>
    <w:qFormat/>
    <w:rPr/>
  </w:style>
  <w:style w:type="character" w:styleId="VerbatimChar" w:customStyle="1">
    <w:name w:val="Verbatim Char"/>
    <w:qFormat/>
    <w:rPr>
      <w:rFonts w:ascii="Consolas" w:hAnsi="Consolas"/>
      <w:sz w:val="22"/>
    </w:rPr>
  </w:style>
  <w:style w:type="character" w:styleId="PlaceholderText">
    <w:name w:val="Placeholder Text"/>
    <w:basedOn w:val="DefaultParagraphFont"/>
    <w:uiPriority w:val="99"/>
    <w:semiHidden/>
    <w:qFormat/>
    <w:rsid w:val="00774c47"/>
    <w:rPr>
      <w:color w:val="808080"/>
    </w:rPr>
  </w:style>
  <w:style w:type="character" w:styleId="MTConvertedEquation" w:customStyle="1">
    <w:name w:val="MTConvertedEquation"/>
    <w:basedOn w:val="DefaultParagraphFont"/>
    <w:qFormat/>
    <w:rsid w:val="00514002"/>
    <w:rPr>
      <w:rFonts w:ascii="Times New Roman" w:hAnsi="Times New Roman" w:eastAsia="Georgia" w:cs="Times New Roman"/>
      <w:b/>
      <w:bCs/>
      <w:sz w:val="26"/>
      <w:szCs w:val="26"/>
    </w:rPr>
  </w:style>
  <w:style w:type="character" w:styleId="HeaderChar" w:customStyle="1">
    <w:name w:val="Header Char"/>
    <w:basedOn w:val="DefaultParagraphFont"/>
    <w:link w:val="Header"/>
    <w:uiPriority w:val="99"/>
    <w:qFormat/>
    <w:rsid w:val="00af7137"/>
    <w:rPr/>
  </w:style>
  <w:style w:type="character" w:styleId="FooterChar" w:customStyle="1">
    <w:name w:val="Footer Char"/>
    <w:basedOn w:val="DefaultParagraphFont"/>
    <w:link w:val="Footer"/>
    <w:uiPriority w:val="99"/>
    <w:qFormat/>
    <w:rsid w:val="00af7137"/>
    <w:rPr/>
  </w:style>
  <w:style w:type="character" w:styleId="BalloonTextChar" w:customStyle="1">
    <w:name w:val="Balloon Text Char"/>
    <w:basedOn w:val="DefaultParagraphFont"/>
    <w:link w:val="BalloonText"/>
    <w:uiPriority w:val="99"/>
    <w:semiHidden/>
    <w:qFormat/>
    <w:rsid w:val="00de062d"/>
    <w:rPr>
      <w:rFonts w:ascii="Tahoma" w:hAnsi="Tahoma" w:cs="Tahoma"/>
      <w:sz w:val="16"/>
      <w:szCs w:val="16"/>
    </w:rPr>
  </w:style>
  <w:style w:type="character" w:styleId="Strong">
    <w:name w:val="Strong"/>
    <w:basedOn w:val="DefaultParagraphFont"/>
    <w:uiPriority w:val="22"/>
    <w:qFormat/>
    <w:rsid w:val="00de062d"/>
    <w:rPr>
      <w:b/>
      <w:bCs/>
    </w:rPr>
  </w:style>
  <w:style w:type="character" w:styleId="Emphasis">
    <w:name w:val="Emphasis"/>
    <w:basedOn w:val="DefaultParagraphFont"/>
    <w:uiPriority w:val="20"/>
    <w:qFormat/>
    <w:rsid w:val="00de062d"/>
    <w:rPr>
      <w:i/>
      <w:iCs/>
    </w:rPr>
  </w:style>
  <w:style w:type="character" w:styleId="Heading2Char" w:customStyle="1">
    <w:name w:val="Heading 2 Char"/>
    <w:basedOn w:val="DefaultParagraphFont"/>
    <w:link w:val="Heading2"/>
    <w:uiPriority w:val="9"/>
    <w:qFormat/>
    <w:rsid w:val="003d7e08"/>
    <w:rPr>
      <w:rFonts w:ascii="Times New Roman" w:hAnsi="Times New Roman" w:eastAsia="Times New Roman" w:cs="Times New Roman"/>
      <w:b/>
      <w:bCs/>
      <w:sz w:val="36"/>
      <w:szCs w:val="36"/>
    </w:rPr>
  </w:style>
  <w:style w:type="character" w:styleId="Heading3Char" w:customStyle="1">
    <w:name w:val="Heading 3 Char"/>
    <w:basedOn w:val="DefaultParagraphFont"/>
    <w:link w:val="Heading3"/>
    <w:uiPriority w:val="9"/>
    <w:qFormat/>
    <w:rsid w:val="003d7e08"/>
    <w:rPr>
      <w:rFonts w:ascii="Times New Roman" w:hAnsi="Times New Roman" w:eastAsia="Times New Roman" w:cs="Times New Roman"/>
      <w:b/>
      <w:bCs/>
      <w:sz w:val="27"/>
      <w:szCs w:val="27"/>
    </w:rPr>
  </w:style>
  <w:style w:type="character" w:styleId="Heading1Char" w:customStyle="1">
    <w:name w:val="Heading 1 Char"/>
    <w:basedOn w:val="DefaultParagraphFont"/>
    <w:link w:val="Heading1"/>
    <w:uiPriority w:val="9"/>
    <w:qFormat/>
    <w:rsid w:val="003d7e08"/>
    <w:rPr>
      <w:rFonts w:ascii="Calibri Light" w:hAnsi="Calibri Light" w:eastAsia="" w:cs="" w:asciiTheme="majorHAnsi" w:cstheme="majorBidi" w:eastAsiaTheme="majorEastAsia" w:hAnsiTheme="majorHAnsi"/>
      <w:b/>
      <w:bCs/>
      <w:color w:val="2F5496" w:themeColor="accent1" w:themeShade="bf"/>
      <w:sz w:val="28"/>
      <w:szCs w:val="28"/>
    </w:rPr>
  </w:style>
  <w:style w:type="character" w:styleId="MTDisplayEquationChar" w:customStyle="1">
    <w:name w:val="MTDisplayEquation Char"/>
    <w:basedOn w:val="DefaultParagraphFont"/>
    <w:link w:val="MTDisplayEquation"/>
    <w:qFormat/>
    <w:rsid w:val="0071776b"/>
    <w:rPr>
      <w:rFonts w:ascii="Times New Roman" w:hAnsi="Times New Roman" w:eastAsia="Times New Roman" w:cs="Times New Roman"/>
      <w:b/>
      <w:bCs/>
      <w:sz w:val="24"/>
      <w:szCs w:val="24"/>
    </w:rPr>
  </w:style>
  <w:style w:type="character" w:styleId="InternetLink">
    <w:name w:val="Internet Link"/>
    <w:basedOn w:val="DefaultParagraphFont"/>
    <w:uiPriority w:val="99"/>
    <w:unhideWhenUsed/>
    <w:rsid w:val="002d7741"/>
    <w:rPr>
      <w:color w:val="0000FF"/>
      <w:u w:val="single"/>
    </w:rPr>
  </w:style>
  <w:style w:type="character" w:styleId="ListLabel1">
    <w:name w:val="ListLabel 1"/>
    <w:qFormat/>
    <w:rPr>
      <w:rFonts w:ascii="Times New Roman" w:hAnsi="Times New Roman"/>
      <w:sz w:val="24"/>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rFonts w:ascii="Times New Roman" w:hAnsi="Times New Roman"/>
      <w:sz w:val="24"/>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rFonts w:ascii="Times New Roman" w:hAnsi="Times New Roman"/>
      <w:sz w:val="24"/>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rFonts w:ascii="Times New Roman" w:hAnsi="Times New Roman"/>
      <w:sz w:val="24"/>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rFonts w:ascii="Times New Roman" w:hAnsi="Times New Roman"/>
      <w:sz w:val="24"/>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rFonts w:ascii="Times New Roman" w:hAnsi="Times New Roman"/>
      <w:sz w:val="24"/>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rFonts w:ascii="Times New Roman" w:hAnsi="Times New Roman"/>
      <w:sz w:val="24"/>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rFonts w:ascii="Times New Roman" w:hAnsi="Times New Roman"/>
      <w:sz w:val="24"/>
    </w:rPr>
  </w:style>
  <w:style w:type="character" w:styleId="ListLabel65">
    <w:name w:val="ListLabel 65"/>
    <w:qFormat/>
    <w:rPr>
      <w:sz w:val="20"/>
    </w:rPr>
  </w:style>
  <w:style w:type="character" w:styleId="ListLabel66">
    <w:name w:val="ListLabel 66"/>
    <w:qFormat/>
    <w:rPr>
      <w:sz w:val="20"/>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character" w:styleId="ListLabel73">
    <w:name w:val="ListLabel 73"/>
    <w:qFormat/>
    <w:rPr>
      <w:rFonts w:ascii="Times New Roman" w:hAnsi="Times New Roman"/>
      <w:sz w:val="24"/>
    </w:rPr>
  </w:style>
  <w:style w:type="character" w:styleId="ListLabel74">
    <w:name w:val="ListLabel 74"/>
    <w:qFormat/>
    <w:rPr>
      <w:sz w:val="20"/>
    </w:rPr>
  </w:style>
  <w:style w:type="character" w:styleId="ListLabel75">
    <w:name w:val="ListLabel 75"/>
    <w:qFormat/>
    <w:rPr>
      <w:sz w:val="20"/>
    </w:rPr>
  </w:style>
  <w:style w:type="character" w:styleId="ListLabel76">
    <w:name w:val="ListLabel 76"/>
    <w:qFormat/>
    <w:rPr>
      <w:sz w:val="20"/>
    </w:rPr>
  </w:style>
  <w:style w:type="character" w:styleId="ListLabel77">
    <w:name w:val="ListLabel 77"/>
    <w:qFormat/>
    <w:rPr>
      <w:sz w:val="20"/>
    </w:rPr>
  </w:style>
  <w:style w:type="character" w:styleId="ListLabel78">
    <w:name w:val="ListLabel 78"/>
    <w:qFormat/>
    <w:rPr>
      <w:sz w:val="20"/>
    </w:rPr>
  </w:style>
  <w:style w:type="character" w:styleId="ListLabel79">
    <w:name w:val="ListLabel 79"/>
    <w:qFormat/>
    <w:rPr>
      <w:sz w:val="20"/>
    </w:rPr>
  </w:style>
  <w:style w:type="character" w:styleId="ListLabel80">
    <w:name w:val="ListLabel 80"/>
    <w:qFormat/>
    <w:rPr>
      <w:sz w:val="20"/>
    </w:rPr>
  </w:style>
  <w:style w:type="character" w:styleId="ListLabel81">
    <w:name w:val="ListLabel 81"/>
    <w:qFormat/>
    <w:rPr>
      <w:sz w:val="20"/>
    </w:rPr>
  </w:style>
  <w:style w:type="character" w:styleId="ListLabel82">
    <w:name w:val="ListLabel 82"/>
    <w:qFormat/>
    <w:rPr>
      <w:rFonts w:ascii="Times New Roman" w:hAnsi="Times New Roman"/>
      <w:sz w:val="24"/>
    </w:rPr>
  </w:style>
  <w:style w:type="character" w:styleId="ListLabel83">
    <w:name w:val="ListLabel 83"/>
    <w:qFormat/>
    <w:rPr>
      <w:sz w:val="20"/>
    </w:rPr>
  </w:style>
  <w:style w:type="character" w:styleId="ListLabel84">
    <w:name w:val="ListLabel 84"/>
    <w:qFormat/>
    <w:rPr>
      <w:sz w:val="20"/>
    </w:rPr>
  </w:style>
  <w:style w:type="character" w:styleId="ListLabel85">
    <w:name w:val="ListLabel 85"/>
    <w:qFormat/>
    <w:rPr>
      <w:sz w:val="20"/>
    </w:rPr>
  </w:style>
  <w:style w:type="character" w:styleId="ListLabel86">
    <w:name w:val="ListLabel 86"/>
    <w:qFormat/>
    <w:rPr>
      <w:sz w:val="20"/>
    </w:rPr>
  </w:style>
  <w:style w:type="character" w:styleId="ListLabel87">
    <w:name w:val="ListLabel 87"/>
    <w:qFormat/>
    <w:rPr>
      <w:sz w:val="20"/>
    </w:rPr>
  </w:style>
  <w:style w:type="character" w:styleId="ListLabel88">
    <w:name w:val="ListLabel 88"/>
    <w:qFormat/>
    <w:rPr>
      <w:sz w:val="20"/>
    </w:rPr>
  </w:style>
  <w:style w:type="character" w:styleId="ListLabel89">
    <w:name w:val="ListLabel 89"/>
    <w:qFormat/>
    <w:rPr>
      <w:sz w:val="20"/>
    </w:rPr>
  </w:style>
  <w:style w:type="character" w:styleId="ListLabel90">
    <w:name w:val="ListLabel 90"/>
    <w:qFormat/>
    <w:rPr>
      <w:sz w:val="20"/>
    </w:rPr>
  </w:style>
  <w:style w:type="character" w:styleId="ListLabel91">
    <w:name w:val="ListLabel 91"/>
    <w:qFormat/>
    <w:rPr>
      <w:rFonts w:ascii="Times New Roman" w:hAnsi="Times New Roman"/>
      <w:sz w:val="24"/>
    </w:rPr>
  </w:style>
  <w:style w:type="character" w:styleId="ListLabel92">
    <w:name w:val="ListLabel 92"/>
    <w:qFormat/>
    <w:rPr>
      <w:sz w:val="20"/>
    </w:rPr>
  </w:style>
  <w:style w:type="character" w:styleId="ListLabel93">
    <w:name w:val="ListLabel 93"/>
    <w:qFormat/>
    <w:rPr>
      <w:sz w:val="20"/>
    </w:rPr>
  </w:style>
  <w:style w:type="character" w:styleId="ListLabel94">
    <w:name w:val="ListLabel 94"/>
    <w:qFormat/>
    <w:rPr>
      <w:sz w:val="20"/>
    </w:rPr>
  </w:style>
  <w:style w:type="character" w:styleId="ListLabel95">
    <w:name w:val="ListLabel 95"/>
    <w:qFormat/>
    <w:rPr>
      <w:sz w:val="20"/>
    </w:rPr>
  </w:style>
  <w:style w:type="character" w:styleId="ListLabel96">
    <w:name w:val="ListLabel 96"/>
    <w:qFormat/>
    <w:rPr>
      <w:sz w:val="20"/>
    </w:rPr>
  </w:style>
  <w:style w:type="character" w:styleId="ListLabel97">
    <w:name w:val="ListLabel 97"/>
    <w:qFormat/>
    <w:rPr>
      <w:sz w:val="20"/>
    </w:rPr>
  </w:style>
  <w:style w:type="character" w:styleId="ListLabel98">
    <w:name w:val="ListLabel 98"/>
    <w:qFormat/>
    <w:rPr>
      <w:sz w:val="20"/>
    </w:rPr>
  </w:style>
  <w:style w:type="character" w:styleId="ListLabel99">
    <w:name w:val="ListLabel 99"/>
    <w:qFormat/>
    <w:rPr>
      <w:sz w:val="20"/>
    </w:rPr>
  </w:style>
  <w:style w:type="character" w:styleId="ListLabel100">
    <w:name w:val="ListLabel 100"/>
    <w:qFormat/>
    <w:rPr>
      <w:rFonts w:ascii="Times New Roman" w:hAnsi="Times New Roman"/>
      <w:sz w:val="24"/>
    </w:rPr>
  </w:style>
  <w:style w:type="character" w:styleId="ListLabel101">
    <w:name w:val="ListLabel 101"/>
    <w:qFormat/>
    <w:rPr>
      <w:sz w:val="20"/>
    </w:rPr>
  </w:style>
  <w:style w:type="character" w:styleId="ListLabel102">
    <w:name w:val="ListLabel 102"/>
    <w:qFormat/>
    <w:rPr>
      <w:sz w:val="20"/>
    </w:rPr>
  </w:style>
  <w:style w:type="character" w:styleId="ListLabel103">
    <w:name w:val="ListLabel 103"/>
    <w:qFormat/>
    <w:rPr>
      <w:sz w:val="20"/>
    </w:rPr>
  </w:style>
  <w:style w:type="character" w:styleId="ListLabel104">
    <w:name w:val="ListLabel 104"/>
    <w:qFormat/>
    <w:rPr>
      <w:sz w:val="20"/>
    </w:rPr>
  </w:style>
  <w:style w:type="character" w:styleId="ListLabel105">
    <w:name w:val="ListLabel 105"/>
    <w:qFormat/>
    <w:rPr>
      <w:sz w:val="20"/>
    </w:rPr>
  </w:style>
  <w:style w:type="character" w:styleId="ListLabel106">
    <w:name w:val="ListLabel 106"/>
    <w:qFormat/>
    <w:rPr>
      <w:sz w:val="20"/>
    </w:rPr>
  </w:style>
  <w:style w:type="character" w:styleId="ListLabel107">
    <w:name w:val="ListLabel 107"/>
    <w:qFormat/>
    <w:rPr>
      <w:sz w:val="20"/>
    </w:rPr>
  </w:style>
  <w:style w:type="character" w:styleId="ListLabel108">
    <w:name w:val="ListLabel 108"/>
    <w:qFormat/>
    <w:rPr>
      <w:sz w:val="20"/>
    </w:rPr>
  </w:style>
  <w:style w:type="character" w:styleId="ListLabel109">
    <w:name w:val="ListLabel 109"/>
    <w:qFormat/>
    <w:rPr>
      <w:rFonts w:ascii="Times New Roman" w:hAnsi="Times New Roman"/>
      <w:sz w:val="24"/>
    </w:rPr>
  </w:style>
  <w:style w:type="character" w:styleId="ListLabel110">
    <w:name w:val="ListLabel 110"/>
    <w:qFormat/>
    <w:rPr>
      <w:sz w:val="20"/>
    </w:rPr>
  </w:style>
  <w:style w:type="character" w:styleId="ListLabel111">
    <w:name w:val="ListLabel 111"/>
    <w:qFormat/>
    <w:rPr>
      <w:sz w:val="20"/>
    </w:rPr>
  </w:style>
  <w:style w:type="character" w:styleId="ListLabel112">
    <w:name w:val="ListLabel 112"/>
    <w:qFormat/>
    <w:rPr>
      <w:sz w:val="20"/>
    </w:rPr>
  </w:style>
  <w:style w:type="character" w:styleId="ListLabel113">
    <w:name w:val="ListLabel 113"/>
    <w:qFormat/>
    <w:rPr>
      <w:sz w:val="20"/>
    </w:rPr>
  </w:style>
  <w:style w:type="character" w:styleId="ListLabel114">
    <w:name w:val="ListLabel 114"/>
    <w:qFormat/>
    <w:rPr>
      <w:sz w:val="20"/>
    </w:rPr>
  </w:style>
  <w:style w:type="character" w:styleId="ListLabel115">
    <w:name w:val="ListLabel 115"/>
    <w:qFormat/>
    <w:rPr>
      <w:sz w:val="20"/>
    </w:rPr>
  </w:style>
  <w:style w:type="character" w:styleId="ListLabel116">
    <w:name w:val="ListLabel 116"/>
    <w:qFormat/>
    <w:rPr>
      <w:sz w:val="20"/>
    </w:rPr>
  </w:style>
  <w:style w:type="character" w:styleId="ListLabel117">
    <w:name w:val="ListLabel 117"/>
    <w:qFormat/>
    <w:rPr>
      <w:sz w:val="20"/>
    </w:rPr>
  </w:style>
  <w:style w:type="character" w:styleId="ListLabel118">
    <w:name w:val="ListLabel 118"/>
    <w:qFormat/>
    <w:rPr>
      <w:rFonts w:ascii="Times New Roman" w:hAnsi="Times New Roman"/>
      <w:sz w:val="24"/>
    </w:rPr>
  </w:style>
  <w:style w:type="character" w:styleId="ListLabel119">
    <w:name w:val="ListLabel 119"/>
    <w:qFormat/>
    <w:rPr>
      <w:sz w:val="20"/>
    </w:rPr>
  </w:style>
  <w:style w:type="character" w:styleId="ListLabel120">
    <w:name w:val="ListLabel 120"/>
    <w:qFormat/>
    <w:rPr>
      <w:sz w:val="20"/>
    </w:rPr>
  </w:style>
  <w:style w:type="character" w:styleId="ListLabel121">
    <w:name w:val="ListLabel 121"/>
    <w:qFormat/>
    <w:rPr>
      <w:sz w:val="20"/>
    </w:rPr>
  </w:style>
  <w:style w:type="character" w:styleId="ListLabel122">
    <w:name w:val="ListLabel 122"/>
    <w:qFormat/>
    <w:rPr>
      <w:sz w:val="20"/>
    </w:rPr>
  </w:style>
  <w:style w:type="character" w:styleId="ListLabel123">
    <w:name w:val="ListLabel 123"/>
    <w:qFormat/>
    <w:rPr>
      <w:sz w:val="20"/>
    </w:rPr>
  </w:style>
  <w:style w:type="character" w:styleId="ListLabel124">
    <w:name w:val="ListLabel 124"/>
    <w:qFormat/>
    <w:rPr>
      <w:sz w:val="20"/>
    </w:rPr>
  </w:style>
  <w:style w:type="character" w:styleId="ListLabel125">
    <w:name w:val="ListLabel 125"/>
    <w:qFormat/>
    <w:rPr>
      <w:sz w:val="20"/>
    </w:rPr>
  </w:style>
  <w:style w:type="character" w:styleId="ListLabel126">
    <w:name w:val="ListLabel 126"/>
    <w:qFormat/>
    <w:rPr>
      <w:sz w:val="20"/>
    </w:rPr>
  </w:style>
  <w:style w:type="character" w:styleId="ListLabel127">
    <w:name w:val="ListLabel 127"/>
    <w:qFormat/>
    <w:rPr>
      <w:rFonts w:ascii="Times New Roman" w:hAnsi="Times New Roman"/>
      <w:sz w:val="24"/>
    </w:rPr>
  </w:style>
  <w:style w:type="character" w:styleId="ListLabel128">
    <w:name w:val="ListLabel 128"/>
    <w:qFormat/>
    <w:rPr>
      <w:sz w:val="20"/>
    </w:rPr>
  </w:style>
  <w:style w:type="character" w:styleId="ListLabel129">
    <w:name w:val="ListLabel 129"/>
    <w:qFormat/>
    <w:rPr>
      <w:sz w:val="20"/>
    </w:rPr>
  </w:style>
  <w:style w:type="character" w:styleId="ListLabel130">
    <w:name w:val="ListLabel 130"/>
    <w:qFormat/>
    <w:rPr>
      <w:sz w:val="20"/>
    </w:rPr>
  </w:style>
  <w:style w:type="character" w:styleId="ListLabel131">
    <w:name w:val="ListLabel 131"/>
    <w:qFormat/>
    <w:rPr>
      <w:sz w:val="20"/>
    </w:rPr>
  </w:style>
  <w:style w:type="character" w:styleId="ListLabel132">
    <w:name w:val="ListLabel 132"/>
    <w:qFormat/>
    <w:rPr>
      <w:sz w:val="20"/>
    </w:rPr>
  </w:style>
  <w:style w:type="character" w:styleId="ListLabel133">
    <w:name w:val="ListLabel 133"/>
    <w:qFormat/>
    <w:rPr>
      <w:sz w:val="20"/>
    </w:rPr>
  </w:style>
  <w:style w:type="character" w:styleId="ListLabel134">
    <w:name w:val="ListLabel 134"/>
    <w:qFormat/>
    <w:rPr>
      <w:sz w:val="20"/>
    </w:rPr>
  </w:style>
  <w:style w:type="character" w:styleId="ListLabel135">
    <w:name w:val="ListLabel 135"/>
    <w:qFormat/>
    <w:rPr>
      <w:sz w:val="20"/>
    </w:rPr>
  </w:style>
  <w:style w:type="character" w:styleId="ListLabel136">
    <w:name w:val="ListLabel 136"/>
    <w:qFormat/>
    <w:rPr>
      <w:rFonts w:ascii="Times New Roman" w:hAnsi="Times New Roman"/>
      <w:sz w:val="24"/>
    </w:rPr>
  </w:style>
  <w:style w:type="character" w:styleId="ListLabel137">
    <w:name w:val="ListLabel 137"/>
    <w:qFormat/>
    <w:rPr>
      <w:sz w:val="20"/>
    </w:rPr>
  </w:style>
  <w:style w:type="character" w:styleId="ListLabel138">
    <w:name w:val="ListLabel 138"/>
    <w:qFormat/>
    <w:rPr>
      <w:sz w:val="20"/>
    </w:rPr>
  </w:style>
  <w:style w:type="character" w:styleId="ListLabel139">
    <w:name w:val="ListLabel 139"/>
    <w:qFormat/>
    <w:rPr>
      <w:sz w:val="20"/>
    </w:rPr>
  </w:style>
  <w:style w:type="character" w:styleId="ListLabel140">
    <w:name w:val="ListLabel 140"/>
    <w:qFormat/>
    <w:rPr>
      <w:sz w:val="20"/>
    </w:rPr>
  </w:style>
  <w:style w:type="character" w:styleId="ListLabel141">
    <w:name w:val="ListLabel 141"/>
    <w:qFormat/>
    <w:rPr>
      <w:sz w:val="20"/>
    </w:rPr>
  </w:style>
  <w:style w:type="character" w:styleId="ListLabel142">
    <w:name w:val="ListLabel 142"/>
    <w:qFormat/>
    <w:rPr>
      <w:sz w:val="20"/>
    </w:rPr>
  </w:style>
  <w:style w:type="character" w:styleId="ListLabel143">
    <w:name w:val="ListLabel 143"/>
    <w:qFormat/>
    <w:rPr>
      <w:sz w:val="20"/>
    </w:rPr>
  </w:style>
  <w:style w:type="character" w:styleId="ListLabel144">
    <w:name w:val="ListLabel 144"/>
    <w:qFormat/>
    <w:rPr>
      <w:sz w:val="20"/>
    </w:rPr>
  </w:style>
  <w:style w:type="character" w:styleId="ListLabel145">
    <w:name w:val="ListLabel 145"/>
    <w:qFormat/>
    <w:rPr>
      <w:rFonts w:ascii="Times New Roman" w:hAnsi="Times New Roman"/>
      <w:sz w:val="24"/>
    </w:rPr>
  </w:style>
  <w:style w:type="character" w:styleId="ListLabel146">
    <w:name w:val="ListLabel 146"/>
    <w:qFormat/>
    <w:rPr>
      <w:sz w:val="20"/>
    </w:rPr>
  </w:style>
  <w:style w:type="character" w:styleId="ListLabel147">
    <w:name w:val="ListLabel 147"/>
    <w:qFormat/>
    <w:rPr>
      <w:sz w:val="20"/>
    </w:rPr>
  </w:style>
  <w:style w:type="character" w:styleId="ListLabel148">
    <w:name w:val="ListLabel 148"/>
    <w:qFormat/>
    <w:rPr>
      <w:sz w:val="20"/>
    </w:rPr>
  </w:style>
  <w:style w:type="character" w:styleId="ListLabel149">
    <w:name w:val="ListLabel 149"/>
    <w:qFormat/>
    <w:rPr>
      <w:sz w:val="20"/>
    </w:rPr>
  </w:style>
  <w:style w:type="character" w:styleId="ListLabel150">
    <w:name w:val="ListLabel 150"/>
    <w:qFormat/>
    <w:rPr>
      <w:sz w:val="20"/>
    </w:rPr>
  </w:style>
  <w:style w:type="character" w:styleId="ListLabel151">
    <w:name w:val="ListLabel 151"/>
    <w:qFormat/>
    <w:rPr>
      <w:sz w:val="20"/>
    </w:rPr>
  </w:style>
  <w:style w:type="character" w:styleId="ListLabel152">
    <w:name w:val="ListLabel 152"/>
    <w:qFormat/>
    <w:rPr>
      <w:sz w:val="20"/>
    </w:rPr>
  </w:style>
  <w:style w:type="character" w:styleId="ListLabel153">
    <w:name w:val="ListLabel 153"/>
    <w:qFormat/>
    <w:rPr>
      <w:sz w:val="20"/>
    </w:rPr>
  </w:style>
  <w:style w:type="character" w:styleId="ListLabel154">
    <w:name w:val="ListLabel 154"/>
    <w:qFormat/>
    <w:rPr>
      <w:rFonts w:ascii="Times New Roman" w:hAnsi="Times New Roman"/>
      <w:sz w:val="24"/>
    </w:rPr>
  </w:style>
  <w:style w:type="character" w:styleId="ListLabel155">
    <w:name w:val="ListLabel 155"/>
    <w:qFormat/>
    <w:rPr>
      <w:sz w:val="20"/>
    </w:rPr>
  </w:style>
  <w:style w:type="character" w:styleId="ListLabel156">
    <w:name w:val="ListLabel 156"/>
    <w:qFormat/>
    <w:rPr>
      <w:sz w:val="20"/>
    </w:rPr>
  </w:style>
  <w:style w:type="character" w:styleId="ListLabel157">
    <w:name w:val="ListLabel 157"/>
    <w:qFormat/>
    <w:rPr>
      <w:sz w:val="20"/>
    </w:rPr>
  </w:style>
  <w:style w:type="character" w:styleId="ListLabel158">
    <w:name w:val="ListLabel 158"/>
    <w:qFormat/>
    <w:rPr>
      <w:sz w:val="20"/>
    </w:rPr>
  </w:style>
  <w:style w:type="character" w:styleId="ListLabel159">
    <w:name w:val="ListLabel 159"/>
    <w:qFormat/>
    <w:rPr>
      <w:sz w:val="20"/>
    </w:rPr>
  </w:style>
  <w:style w:type="character" w:styleId="ListLabel160">
    <w:name w:val="ListLabel 160"/>
    <w:qFormat/>
    <w:rPr>
      <w:sz w:val="20"/>
    </w:rPr>
  </w:style>
  <w:style w:type="character" w:styleId="ListLabel161">
    <w:name w:val="ListLabel 161"/>
    <w:qFormat/>
    <w:rPr>
      <w:sz w:val="20"/>
    </w:rPr>
  </w:style>
  <w:style w:type="character" w:styleId="ListLabel162">
    <w:name w:val="ListLabel 162"/>
    <w:qFormat/>
    <w:rPr>
      <w:sz w:val="20"/>
    </w:rPr>
  </w:style>
  <w:style w:type="character" w:styleId="ListLabel163">
    <w:name w:val="ListLabel 163"/>
    <w:qFormat/>
    <w:rPr>
      <w:rFonts w:ascii="Times New Roman" w:hAnsi="Times New Roman"/>
      <w:sz w:val="24"/>
    </w:rPr>
  </w:style>
  <w:style w:type="character" w:styleId="ListLabel164">
    <w:name w:val="ListLabel 164"/>
    <w:qFormat/>
    <w:rPr>
      <w:sz w:val="20"/>
    </w:rPr>
  </w:style>
  <w:style w:type="character" w:styleId="ListLabel165">
    <w:name w:val="ListLabel 165"/>
    <w:qFormat/>
    <w:rPr>
      <w:sz w:val="20"/>
    </w:rPr>
  </w:style>
  <w:style w:type="character" w:styleId="ListLabel166">
    <w:name w:val="ListLabel 166"/>
    <w:qFormat/>
    <w:rPr>
      <w:sz w:val="20"/>
    </w:rPr>
  </w:style>
  <w:style w:type="character" w:styleId="ListLabel167">
    <w:name w:val="ListLabel 167"/>
    <w:qFormat/>
    <w:rPr>
      <w:sz w:val="20"/>
    </w:rPr>
  </w:style>
  <w:style w:type="character" w:styleId="ListLabel168">
    <w:name w:val="ListLabel 168"/>
    <w:qFormat/>
    <w:rPr>
      <w:sz w:val="20"/>
    </w:rPr>
  </w:style>
  <w:style w:type="character" w:styleId="ListLabel169">
    <w:name w:val="ListLabel 169"/>
    <w:qFormat/>
    <w:rPr>
      <w:sz w:val="20"/>
    </w:rPr>
  </w:style>
  <w:style w:type="character" w:styleId="ListLabel170">
    <w:name w:val="ListLabel 170"/>
    <w:qFormat/>
    <w:rPr>
      <w:sz w:val="20"/>
    </w:rPr>
  </w:style>
  <w:style w:type="character" w:styleId="ListLabel171">
    <w:name w:val="ListLabel 171"/>
    <w:qFormat/>
    <w:rPr>
      <w:sz w:val="20"/>
    </w:rPr>
  </w:style>
  <w:style w:type="character" w:styleId="ListLabel172">
    <w:name w:val="ListLabel 172"/>
    <w:qFormat/>
    <w:rPr>
      <w:rFonts w:ascii="Times New Roman" w:hAnsi="Times New Roman"/>
      <w:sz w:val="24"/>
    </w:rPr>
  </w:style>
  <w:style w:type="character" w:styleId="ListLabel173">
    <w:name w:val="ListLabel 173"/>
    <w:qFormat/>
    <w:rPr>
      <w:sz w:val="20"/>
    </w:rPr>
  </w:style>
  <w:style w:type="character" w:styleId="ListLabel174">
    <w:name w:val="ListLabel 174"/>
    <w:qFormat/>
    <w:rPr>
      <w:sz w:val="20"/>
    </w:rPr>
  </w:style>
  <w:style w:type="character" w:styleId="ListLabel175">
    <w:name w:val="ListLabel 175"/>
    <w:qFormat/>
    <w:rPr>
      <w:sz w:val="20"/>
    </w:rPr>
  </w:style>
  <w:style w:type="character" w:styleId="ListLabel176">
    <w:name w:val="ListLabel 176"/>
    <w:qFormat/>
    <w:rPr>
      <w:sz w:val="20"/>
    </w:rPr>
  </w:style>
  <w:style w:type="character" w:styleId="ListLabel177">
    <w:name w:val="ListLabel 177"/>
    <w:qFormat/>
    <w:rPr>
      <w:sz w:val="20"/>
    </w:rPr>
  </w:style>
  <w:style w:type="character" w:styleId="ListLabel178">
    <w:name w:val="ListLabel 178"/>
    <w:qFormat/>
    <w:rPr>
      <w:sz w:val="20"/>
    </w:rPr>
  </w:style>
  <w:style w:type="character" w:styleId="ListLabel179">
    <w:name w:val="ListLabel 179"/>
    <w:qFormat/>
    <w:rPr>
      <w:sz w:val="20"/>
    </w:rPr>
  </w:style>
  <w:style w:type="character" w:styleId="ListLabel180">
    <w:name w:val="ListLabel 180"/>
    <w:qFormat/>
    <w:rPr>
      <w:sz w:val="20"/>
    </w:rPr>
  </w:style>
  <w:style w:type="character" w:styleId="ListLabel181">
    <w:name w:val="ListLabel 181"/>
    <w:qFormat/>
    <w:rPr>
      <w:rFonts w:ascii="Times New Roman" w:hAnsi="Times New Roman"/>
      <w:sz w:val="24"/>
    </w:rPr>
  </w:style>
  <w:style w:type="character" w:styleId="ListLabel182">
    <w:name w:val="ListLabel 182"/>
    <w:qFormat/>
    <w:rPr>
      <w:sz w:val="20"/>
    </w:rPr>
  </w:style>
  <w:style w:type="character" w:styleId="ListLabel183">
    <w:name w:val="ListLabel 183"/>
    <w:qFormat/>
    <w:rPr>
      <w:sz w:val="20"/>
    </w:rPr>
  </w:style>
  <w:style w:type="character" w:styleId="ListLabel184">
    <w:name w:val="ListLabel 184"/>
    <w:qFormat/>
    <w:rPr>
      <w:sz w:val="20"/>
    </w:rPr>
  </w:style>
  <w:style w:type="character" w:styleId="ListLabel185">
    <w:name w:val="ListLabel 185"/>
    <w:qFormat/>
    <w:rPr>
      <w:sz w:val="20"/>
    </w:rPr>
  </w:style>
  <w:style w:type="character" w:styleId="ListLabel186">
    <w:name w:val="ListLabel 186"/>
    <w:qFormat/>
    <w:rPr>
      <w:sz w:val="20"/>
    </w:rPr>
  </w:style>
  <w:style w:type="character" w:styleId="ListLabel187">
    <w:name w:val="ListLabel 187"/>
    <w:qFormat/>
    <w:rPr>
      <w:sz w:val="20"/>
    </w:rPr>
  </w:style>
  <w:style w:type="character" w:styleId="ListLabel188">
    <w:name w:val="ListLabel 188"/>
    <w:qFormat/>
    <w:rPr>
      <w:sz w:val="20"/>
    </w:rPr>
  </w:style>
  <w:style w:type="character" w:styleId="ListLabel189">
    <w:name w:val="ListLabel 189"/>
    <w:qFormat/>
    <w:rPr>
      <w:sz w:val="20"/>
    </w:rPr>
  </w:style>
  <w:style w:type="character" w:styleId="ListLabel190">
    <w:name w:val="ListLabel 190"/>
    <w:qFormat/>
    <w:rPr>
      <w:rFonts w:ascii="Times New Roman" w:hAnsi="Times New Roman"/>
      <w:sz w:val="24"/>
    </w:rPr>
  </w:style>
  <w:style w:type="character" w:styleId="ListLabel191">
    <w:name w:val="ListLabel 191"/>
    <w:qFormat/>
    <w:rPr>
      <w:sz w:val="20"/>
    </w:rPr>
  </w:style>
  <w:style w:type="character" w:styleId="ListLabel192">
    <w:name w:val="ListLabel 192"/>
    <w:qFormat/>
    <w:rPr>
      <w:sz w:val="20"/>
    </w:rPr>
  </w:style>
  <w:style w:type="character" w:styleId="ListLabel193">
    <w:name w:val="ListLabel 193"/>
    <w:qFormat/>
    <w:rPr>
      <w:sz w:val="20"/>
    </w:rPr>
  </w:style>
  <w:style w:type="character" w:styleId="ListLabel194">
    <w:name w:val="ListLabel 194"/>
    <w:qFormat/>
    <w:rPr>
      <w:sz w:val="20"/>
    </w:rPr>
  </w:style>
  <w:style w:type="character" w:styleId="ListLabel195">
    <w:name w:val="ListLabel 195"/>
    <w:qFormat/>
    <w:rPr>
      <w:sz w:val="20"/>
    </w:rPr>
  </w:style>
  <w:style w:type="character" w:styleId="ListLabel196">
    <w:name w:val="ListLabel 196"/>
    <w:qFormat/>
    <w:rPr>
      <w:sz w:val="20"/>
    </w:rPr>
  </w:style>
  <w:style w:type="character" w:styleId="ListLabel197">
    <w:name w:val="ListLabel 197"/>
    <w:qFormat/>
    <w:rPr>
      <w:sz w:val="20"/>
    </w:rPr>
  </w:style>
  <w:style w:type="character" w:styleId="ListLabel198">
    <w:name w:val="ListLabel 198"/>
    <w:qFormat/>
    <w:rPr>
      <w:sz w:val="20"/>
    </w:rPr>
  </w:style>
  <w:style w:type="character" w:styleId="ListLabel199">
    <w:name w:val="ListLabel 199"/>
    <w:qFormat/>
    <w:rPr>
      <w:rFonts w:ascii="Times New Roman" w:hAnsi="Times New Roman"/>
      <w:sz w:val="24"/>
    </w:rPr>
  </w:style>
  <w:style w:type="character" w:styleId="ListLabel200">
    <w:name w:val="ListLabel 200"/>
    <w:qFormat/>
    <w:rPr>
      <w:sz w:val="20"/>
    </w:rPr>
  </w:style>
  <w:style w:type="character" w:styleId="ListLabel201">
    <w:name w:val="ListLabel 201"/>
    <w:qFormat/>
    <w:rPr>
      <w:sz w:val="20"/>
    </w:rPr>
  </w:style>
  <w:style w:type="character" w:styleId="ListLabel202">
    <w:name w:val="ListLabel 202"/>
    <w:qFormat/>
    <w:rPr>
      <w:sz w:val="20"/>
    </w:rPr>
  </w:style>
  <w:style w:type="character" w:styleId="ListLabel203">
    <w:name w:val="ListLabel 203"/>
    <w:qFormat/>
    <w:rPr>
      <w:sz w:val="20"/>
    </w:rPr>
  </w:style>
  <w:style w:type="character" w:styleId="ListLabel204">
    <w:name w:val="ListLabel 204"/>
    <w:qFormat/>
    <w:rPr>
      <w:sz w:val="20"/>
    </w:rPr>
  </w:style>
  <w:style w:type="character" w:styleId="ListLabel205">
    <w:name w:val="ListLabel 205"/>
    <w:qFormat/>
    <w:rPr>
      <w:sz w:val="20"/>
    </w:rPr>
  </w:style>
  <w:style w:type="character" w:styleId="ListLabel206">
    <w:name w:val="ListLabel 206"/>
    <w:qFormat/>
    <w:rPr>
      <w:sz w:val="20"/>
    </w:rPr>
  </w:style>
  <w:style w:type="character" w:styleId="ListLabel207">
    <w:name w:val="ListLabel 207"/>
    <w:qFormat/>
    <w:rPr>
      <w:sz w:val="20"/>
    </w:rPr>
  </w:style>
  <w:style w:type="character" w:styleId="ListLabel208">
    <w:name w:val="ListLabel 208"/>
    <w:qFormat/>
    <w:rPr>
      <w:rFonts w:ascii="Times New Roman" w:hAnsi="Times New Roman"/>
      <w:sz w:val="24"/>
    </w:rPr>
  </w:style>
  <w:style w:type="character" w:styleId="ListLabel209">
    <w:name w:val="ListLabel 209"/>
    <w:qFormat/>
    <w:rPr>
      <w:sz w:val="20"/>
    </w:rPr>
  </w:style>
  <w:style w:type="character" w:styleId="ListLabel210">
    <w:name w:val="ListLabel 210"/>
    <w:qFormat/>
    <w:rPr>
      <w:sz w:val="20"/>
    </w:rPr>
  </w:style>
  <w:style w:type="character" w:styleId="ListLabel211">
    <w:name w:val="ListLabel 211"/>
    <w:qFormat/>
    <w:rPr>
      <w:sz w:val="20"/>
    </w:rPr>
  </w:style>
  <w:style w:type="character" w:styleId="ListLabel212">
    <w:name w:val="ListLabel 212"/>
    <w:qFormat/>
    <w:rPr>
      <w:sz w:val="20"/>
    </w:rPr>
  </w:style>
  <w:style w:type="character" w:styleId="ListLabel213">
    <w:name w:val="ListLabel 213"/>
    <w:qFormat/>
    <w:rPr>
      <w:sz w:val="20"/>
    </w:rPr>
  </w:style>
  <w:style w:type="character" w:styleId="ListLabel214">
    <w:name w:val="ListLabel 214"/>
    <w:qFormat/>
    <w:rPr>
      <w:sz w:val="20"/>
    </w:rPr>
  </w:style>
  <w:style w:type="character" w:styleId="ListLabel215">
    <w:name w:val="ListLabel 215"/>
    <w:qFormat/>
    <w:rPr>
      <w:sz w:val="20"/>
    </w:rPr>
  </w:style>
  <w:style w:type="character" w:styleId="ListLabel216">
    <w:name w:val="ListLabel 216"/>
    <w:qFormat/>
    <w:rPr>
      <w:sz w:val="20"/>
    </w:rPr>
  </w:style>
  <w:style w:type="character" w:styleId="ListLabel217">
    <w:name w:val="ListLabel 217"/>
    <w:qFormat/>
    <w:rPr>
      <w:rFonts w:ascii="Times New Roman" w:hAnsi="Times New Roman"/>
      <w:sz w:val="24"/>
    </w:rPr>
  </w:style>
  <w:style w:type="character" w:styleId="ListLabel218">
    <w:name w:val="ListLabel 218"/>
    <w:qFormat/>
    <w:rPr>
      <w:sz w:val="20"/>
    </w:rPr>
  </w:style>
  <w:style w:type="character" w:styleId="ListLabel219">
    <w:name w:val="ListLabel 219"/>
    <w:qFormat/>
    <w:rPr>
      <w:sz w:val="20"/>
    </w:rPr>
  </w:style>
  <w:style w:type="character" w:styleId="ListLabel220">
    <w:name w:val="ListLabel 220"/>
    <w:qFormat/>
    <w:rPr>
      <w:sz w:val="20"/>
    </w:rPr>
  </w:style>
  <w:style w:type="character" w:styleId="ListLabel221">
    <w:name w:val="ListLabel 221"/>
    <w:qFormat/>
    <w:rPr>
      <w:sz w:val="20"/>
    </w:rPr>
  </w:style>
  <w:style w:type="character" w:styleId="ListLabel222">
    <w:name w:val="ListLabel 222"/>
    <w:qFormat/>
    <w:rPr>
      <w:sz w:val="20"/>
    </w:rPr>
  </w:style>
  <w:style w:type="character" w:styleId="ListLabel223">
    <w:name w:val="ListLabel 223"/>
    <w:qFormat/>
    <w:rPr>
      <w:sz w:val="20"/>
    </w:rPr>
  </w:style>
  <w:style w:type="character" w:styleId="ListLabel224">
    <w:name w:val="ListLabel 224"/>
    <w:qFormat/>
    <w:rPr>
      <w:sz w:val="20"/>
    </w:rPr>
  </w:style>
  <w:style w:type="character" w:styleId="ListLabel225">
    <w:name w:val="ListLabel 225"/>
    <w:qFormat/>
    <w:rPr>
      <w:sz w:val="20"/>
    </w:rPr>
  </w:style>
  <w:style w:type="character" w:styleId="ListLabel226">
    <w:name w:val="ListLabel 226"/>
    <w:qFormat/>
    <w:rPr>
      <w:rFonts w:ascii="Times New Roman" w:hAnsi="Times New Roman"/>
      <w:sz w:val="24"/>
    </w:rPr>
  </w:style>
  <w:style w:type="character" w:styleId="ListLabel227">
    <w:name w:val="ListLabel 227"/>
    <w:qFormat/>
    <w:rPr>
      <w:sz w:val="20"/>
    </w:rPr>
  </w:style>
  <w:style w:type="character" w:styleId="ListLabel228">
    <w:name w:val="ListLabel 228"/>
    <w:qFormat/>
    <w:rPr>
      <w:sz w:val="20"/>
    </w:rPr>
  </w:style>
  <w:style w:type="character" w:styleId="ListLabel229">
    <w:name w:val="ListLabel 229"/>
    <w:qFormat/>
    <w:rPr>
      <w:sz w:val="20"/>
    </w:rPr>
  </w:style>
  <w:style w:type="character" w:styleId="ListLabel230">
    <w:name w:val="ListLabel 230"/>
    <w:qFormat/>
    <w:rPr>
      <w:sz w:val="20"/>
    </w:rPr>
  </w:style>
  <w:style w:type="character" w:styleId="ListLabel231">
    <w:name w:val="ListLabel 231"/>
    <w:qFormat/>
    <w:rPr>
      <w:sz w:val="20"/>
    </w:rPr>
  </w:style>
  <w:style w:type="character" w:styleId="ListLabel232">
    <w:name w:val="ListLabel 232"/>
    <w:qFormat/>
    <w:rPr>
      <w:sz w:val="20"/>
    </w:rPr>
  </w:style>
  <w:style w:type="character" w:styleId="ListLabel233">
    <w:name w:val="ListLabel 233"/>
    <w:qFormat/>
    <w:rPr>
      <w:sz w:val="20"/>
    </w:rPr>
  </w:style>
  <w:style w:type="character" w:styleId="ListLabel234">
    <w:name w:val="ListLabel 234"/>
    <w:qFormat/>
    <w:rPr>
      <w:sz w:val="20"/>
    </w:rPr>
  </w:style>
  <w:style w:type="character" w:styleId="ListLabel235">
    <w:name w:val="ListLabel 235"/>
    <w:qFormat/>
    <w:rPr>
      <w:rFonts w:ascii="Times New Roman" w:hAnsi="Times New Roman"/>
      <w:sz w:val="24"/>
    </w:rPr>
  </w:style>
  <w:style w:type="character" w:styleId="ListLabel236">
    <w:name w:val="ListLabel 236"/>
    <w:qFormat/>
    <w:rPr>
      <w:sz w:val="20"/>
    </w:rPr>
  </w:style>
  <w:style w:type="character" w:styleId="ListLabel237">
    <w:name w:val="ListLabel 237"/>
    <w:qFormat/>
    <w:rPr>
      <w:sz w:val="20"/>
    </w:rPr>
  </w:style>
  <w:style w:type="character" w:styleId="ListLabel238">
    <w:name w:val="ListLabel 238"/>
    <w:qFormat/>
    <w:rPr>
      <w:sz w:val="20"/>
    </w:rPr>
  </w:style>
  <w:style w:type="character" w:styleId="ListLabel239">
    <w:name w:val="ListLabel 239"/>
    <w:qFormat/>
    <w:rPr>
      <w:sz w:val="20"/>
    </w:rPr>
  </w:style>
  <w:style w:type="character" w:styleId="ListLabel240">
    <w:name w:val="ListLabel 240"/>
    <w:qFormat/>
    <w:rPr>
      <w:sz w:val="20"/>
    </w:rPr>
  </w:style>
  <w:style w:type="character" w:styleId="ListLabel241">
    <w:name w:val="ListLabel 241"/>
    <w:qFormat/>
    <w:rPr>
      <w:sz w:val="20"/>
    </w:rPr>
  </w:style>
  <w:style w:type="character" w:styleId="ListLabel242">
    <w:name w:val="ListLabel 242"/>
    <w:qFormat/>
    <w:rPr>
      <w:sz w:val="20"/>
    </w:rPr>
  </w:style>
  <w:style w:type="character" w:styleId="ListLabel243">
    <w:name w:val="ListLabel 243"/>
    <w:qFormat/>
    <w:rPr>
      <w:sz w:val="20"/>
    </w:rPr>
  </w:style>
  <w:style w:type="character" w:styleId="ListLabel244">
    <w:name w:val="ListLabel 244"/>
    <w:qFormat/>
    <w:rPr>
      <w:rFonts w:ascii="Times New Roman" w:hAnsi="Times New Roman"/>
      <w:sz w:val="24"/>
    </w:rPr>
  </w:style>
  <w:style w:type="character" w:styleId="ListLabel245">
    <w:name w:val="ListLabel 245"/>
    <w:qFormat/>
    <w:rPr>
      <w:sz w:val="20"/>
    </w:rPr>
  </w:style>
  <w:style w:type="character" w:styleId="ListLabel246">
    <w:name w:val="ListLabel 246"/>
    <w:qFormat/>
    <w:rPr>
      <w:sz w:val="20"/>
    </w:rPr>
  </w:style>
  <w:style w:type="character" w:styleId="ListLabel247">
    <w:name w:val="ListLabel 247"/>
    <w:qFormat/>
    <w:rPr>
      <w:sz w:val="20"/>
    </w:rPr>
  </w:style>
  <w:style w:type="character" w:styleId="ListLabel248">
    <w:name w:val="ListLabel 248"/>
    <w:qFormat/>
    <w:rPr>
      <w:sz w:val="20"/>
    </w:rPr>
  </w:style>
  <w:style w:type="character" w:styleId="ListLabel249">
    <w:name w:val="ListLabel 249"/>
    <w:qFormat/>
    <w:rPr>
      <w:sz w:val="20"/>
    </w:rPr>
  </w:style>
  <w:style w:type="character" w:styleId="ListLabel250">
    <w:name w:val="ListLabel 250"/>
    <w:qFormat/>
    <w:rPr>
      <w:sz w:val="20"/>
    </w:rPr>
  </w:style>
  <w:style w:type="character" w:styleId="ListLabel251">
    <w:name w:val="ListLabel 251"/>
    <w:qFormat/>
    <w:rPr>
      <w:sz w:val="20"/>
    </w:rPr>
  </w:style>
  <w:style w:type="character" w:styleId="ListLabel252">
    <w:name w:val="ListLabel 252"/>
    <w:qFormat/>
    <w:rPr>
      <w:sz w:val="20"/>
    </w:rPr>
  </w:style>
  <w:style w:type="character" w:styleId="ListLabel253">
    <w:name w:val="ListLabel 253"/>
    <w:qFormat/>
    <w:rPr>
      <w:rFonts w:ascii="Times New Roman" w:hAnsi="Times New Roman"/>
      <w:sz w:val="24"/>
    </w:rPr>
  </w:style>
  <w:style w:type="character" w:styleId="ListLabel254">
    <w:name w:val="ListLabel 254"/>
    <w:qFormat/>
    <w:rPr>
      <w:sz w:val="20"/>
    </w:rPr>
  </w:style>
  <w:style w:type="character" w:styleId="ListLabel255">
    <w:name w:val="ListLabel 255"/>
    <w:qFormat/>
    <w:rPr>
      <w:sz w:val="20"/>
    </w:rPr>
  </w:style>
  <w:style w:type="character" w:styleId="ListLabel256">
    <w:name w:val="ListLabel 256"/>
    <w:qFormat/>
    <w:rPr>
      <w:sz w:val="20"/>
    </w:rPr>
  </w:style>
  <w:style w:type="character" w:styleId="ListLabel257">
    <w:name w:val="ListLabel 257"/>
    <w:qFormat/>
    <w:rPr>
      <w:sz w:val="20"/>
    </w:rPr>
  </w:style>
  <w:style w:type="character" w:styleId="ListLabel258">
    <w:name w:val="ListLabel 258"/>
    <w:qFormat/>
    <w:rPr>
      <w:sz w:val="20"/>
    </w:rPr>
  </w:style>
  <w:style w:type="character" w:styleId="ListLabel259">
    <w:name w:val="ListLabel 259"/>
    <w:qFormat/>
    <w:rPr>
      <w:sz w:val="20"/>
    </w:rPr>
  </w:style>
  <w:style w:type="character" w:styleId="ListLabel260">
    <w:name w:val="ListLabel 260"/>
    <w:qFormat/>
    <w:rPr>
      <w:sz w:val="20"/>
    </w:rPr>
  </w:style>
  <w:style w:type="character" w:styleId="ListLabel261">
    <w:name w:val="ListLabel 261"/>
    <w:qFormat/>
    <w:rPr>
      <w:sz w:val="20"/>
    </w:rPr>
  </w:style>
  <w:style w:type="character" w:styleId="ListLabel262">
    <w:name w:val="ListLabel 262"/>
    <w:qFormat/>
    <w:rPr>
      <w:rFonts w:ascii="Times New Roman" w:hAnsi="Times New Roman"/>
      <w:sz w:val="24"/>
    </w:rPr>
  </w:style>
  <w:style w:type="character" w:styleId="ListLabel263">
    <w:name w:val="ListLabel 263"/>
    <w:qFormat/>
    <w:rPr>
      <w:sz w:val="20"/>
    </w:rPr>
  </w:style>
  <w:style w:type="character" w:styleId="ListLabel264">
    <w:name w:val="ListLabel 264"/>
    <w:qFormat/>
    <w:rPr>
      <w:sz w:val="20"/>
    </w:rPr>
  </w:style>
  <w:style w:type="character" w:styleId="ListLabel265">
    <w:name w:val="ListLabel 265"/>
    <w:qFormat/>
    <w:rPr>
      <w:sz w:val="20"/>
    </w:rPr>
  </w:style>
  <w:style w:type="character" w:styleId="ListLabel266">
    <w:name w:val="ListLabel 266"/>
    <w:qFormat/>
    <w:rPr>
      <w:sz w:val="20"/>
    </w:rPr>
  </w:style>
  <w:style w:type="character" w:styleId="ListLabel267">
    <w:name w:val="ListLabel 267"/>
    <w:qFormat/>
    <w:rPr>
      <w:sz w:val="20"/>
    </w:rPr>
  </w:style>
  <w:style w:type="character" w:styleId="ListLabel268">
    <w:name w:val="ListLabel 268"/>
    <w:qFormat/>
    <w:rPr>
      <w:sz w:val="20"/>
    </w:rPr>
  </w:style>
  <w:style w:type="character" w:styleId="ListLabel269">
    <w:name w:val="ListLabel 269"/>
    <w:qFormat/>
    <w:rPr>
      <w:sz w:val="20"/>
    </w:rPr>
  </w:style>
  <w:style w:type="character" w:styleId="ListLabel270">
    <w:name w:val="ListLabel 270"/>
    <w:qFormat/>
    <w:rPr>
      <w:sz w:val="20"/>
    </w:rPr>
  </w:style>
  <w:style w:type="character" w:styleId="ListLabel271">
    <w:name w:val="ListLabel 271"/>
    <w:qFormat/>
    <w:rPr>
      <w:rFonts w:ascii="Times New Roman" w:hAnsi="Times New Roman"/>
      <w:sz w:val="24"/>
    </w:rPr>
  </w:style>
  <w:style w:type="character" w:styleId="ListLabel272">
    <w:name w:val="ListLabel 272"/>
    <w:qFormat/>
    <w:rPr>
      <w:sz w:val="20"/>
    </w:rPr>
  </w:style>
  <w:style w:type="character" w:styleId="ListLabel273">
    <w:name w:val="ListLabel 273"/>
    <w:qFormat/>
    <w:rPr>
      <w:sz w:val="20"/>
    </w:rPr>
  </w:style>
  <w:style w:type="character" w:styleId="ListLabel274">
    <w:name w:val="ListLabel 274"/>
    <w:qFormat/>
    <w:rPr>
      <w:sz w:val="20"/>
    </w:rPr>
  </w:style>
  <w:style w:type="character" w:styleId="ListLabel275">
    <w:name w:val="ListLabel 275"/>
    <w:qFormat/>
    <w:rPr>
      <w:sz w:val="20"/>
    </w:rPr>
  </w:style>
  <w:style w:type="character" w:styleId="ListLabel276">
    <w:name w:val="ListLabel 276"/>
    <w:qFormat/>
    <w:rPr>
      <w:sz w:val="20"/>
    </w:rPr>
  </w:style>
  <w:style w:type="character" w:styleId="ListLabel277">
    <w:name w:val="ListLabel 277"/>
    <w:qFormat/>
    <w:rPr>
      <w:sz w:val="20"/>
    </w:rPr>
  </w:style>
  <w:style w:type="character" w:styleId="ListLabel278">
    <w:name w:val="ListLabel 278"/>
    <w:qFormat/>
    <w:rPr>
      <w:sz w:val="20"/>
    </w:rPr>
  </w:style>
  <w:style w:type="character" w:styleId="ListLabel279">
    <w:name w:val="ListLabel 279"/>
    <w:qFormat/>
    <w:rPr>
      <w:sz w:val="20"/>
    </w:rPr>
  </w:style>
  <w:style w:type="character" w:styleId="ListLabel280">
    <w:name w:val="ListLabel 280"/>
    <w:qFormat/>
    <w:rPr>
      <w:rFonts w:ascii="Times New Roman" w:hAnsi="Times New Roman"/>
      <w:sz w:val="24"/>
    </w:rPr>
  </w:style>
  <w:style w:type="character" w:styleId="ListLabel281">
    <w:name w:val="ListLabel 281"/>
    <w:qFormat/>
    <w:rPr>
      <w:sz w:val="20"/>
    </w:rPr>
  </w:style>
  <w:style w:type="character" w:styleId="ListLabel282">
    <w:name w:val="ListLabel 282"/>
    <w:qFormat/>
    <w:rPr>
      <w:sz w:val="20"/>
    </w:rPr>
  </w:style>
  <w:style w:type="character" w:styleId="ListLabel283">
    <w:name w:val="ListLabel 283"/>
    <w:qFormat/>
    <w:rPr>
      <w:sz w:val="20"/>
    </w:rPr>
  </w:style>
  <w:style w:type="character" w:styleId="ListLabel284">
    <w:name w:val="ListLabel 284"/>
    <w:qFormat/>
    <w:rPr>
      <w:sz w:val="20"/>
    </w:rPr>
  </w:style>
  <w:style w:type="character" w:styleId="ListLabel285">
    <w:name w:val="ListLabel 285"/>
    <w:qFormat/>
    <w:rPr>
      <w:sz w:val="20"/>
    </w:rPr>
  </w:style>
  <w:style w:type="character" w:styleId="ListLabel286">
    <w:name w:val="ListLabel 286"/>
    <w:qFormat/>
    <w:rPr>
      <w:sz w:val="20"/>
    </w:rPr>
  </w:style>
  <w:style w:type="character" w:styleId="ListLabel287">
    <w:name w:val="ListLabel 287"/>
    <w:qFormat/>
    <w:rPr>
      <w:sz w:val="20"/>
    </w:rPr>
  </w:style>
  <w:style w:type="character" w:styleId="ListLabel288">
    <w:name w:val="ListLabel 288"/>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
    <w:name w:val="Header"/>
    <w:basedOn w:val="Normal"/>
    <w:link w:val="HeaderChar"/>
    <w:uiPriority w:val="99"/>
    <w:unhideWhenUsed/>
    <w:rsid w:val="00af7137"/>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af7137"/>
    <w:pPr>
      <w:tabs>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de062d"/>
    <w:pPr>
      <w:spacing w:lineRule="auto" w:line="240" w:before="0" w:after="0"/>
    </w:pPr>
    <w:rPr>
      <w:rFonts w:ascii="Tahoma" w:hAnsi="Tahoma" w:cs="Tahoma"/>
      <w:sz w:val="16"/>
      <w:szCs w:val="16"/>
    </w:rPr>
  </w:style>
  <w:style w:type="paragraph" w:styleId="NormalWeb">
    <w:name w:val="Normal (Web)"/>
    <w:basedOn w:val="Normal"/>
    <w:uiPriority w:val="99"/>
    <w:unhideWhenUsed/>
    <w:qFormat/>
    <w:rsid w:val="0089478d"/>
    <w:pPr>
      <w:spacing w:lineRule="auto" w:line="240" w:beforeAutospacing="1" w:afterAutospacing="1"/>
    </w:pPr>
    <w:rPr>
      <w:rFonts w:ascii="Times New Roman" w:hAnsi="Times New Roman" w:eastAsia="Times New Roman" w:cs="Times New Roman"/>
      <w:sz w:val="24"/>
      <w:szCs w:val="24"/>
    </w:rPr>
  </w:style>
  <w:style w:type="paragraph" w:styleId="MTDisplayEquation" w:customStyle="1">
    <w:name w:val="MTDisplayEquation"/>
    <w:basedOn w:val="Normal"/>
    <w:next w:val="Normal"/>
    <w:link w:val="MTDisplayEquationChar"/>
    <w:qFormat/>
    <w:rsid w:val="0071776b"/>
    <w:pPr>
      <w:tabs>
        <w:tab w:val="center" w:pos="5240" w:leader="none"/>
        <w:tab w:val="right" w:pos="10500" w:leader="none"/>
      </w:tabs>
      <w:spacing w:lineRule="auto" w:line="240" w:beforeAutospacing="1" w:afterAutospacing="1"/>
    </w:pPr>
    <w:rPr>
      <w:rFonts w:ascii="Times New Roman" w:hAnsi="Times New Roman" w:eastAsia="Times New Roman" w:cs="Times New Roman"/>
      <w:b/>
      <w:bCs/>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16</Pages>
  <Words>6277</Words>
  <Characters>28357</Characters>
  <CharactersWithSpaces>34214</CharactersWithSpaces>
  <Paragraphs>524</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2026-05-25T02:16:00Z</dcterms:created>
  <dc:creator>thuvienhoclieu.com</dc:creator>
  <dc:description>thuvienhoclieu.com</dc:description>
  <cp:keywords>thuvienhoclieu.com</cp:keywords>
  <dc:language>en-US</dc:language>
  <cp:lastModifiedBy/>
  <dcterms:modified xsi:type="dcterms:W3CDTF">2026-06-01T12:39:45Z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