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17" w:rsidRPr="005D6117" w:rsidRDefault="005D6117" w:rsidP="005D611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03. Giấy chứng nhận hộ nghèo, hộ cận nghèo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D6117" w:rsidRPr="005D6117" w:rsidTr="005D61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 XÃ/PHƯỜNG/THỊ TRẤN…………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…./GCN-HN.HCN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ngày….tháng….năm…..</w:t>
            </w:r>
          </w:p>
        </w:tc>
      </w:tr>
    </w:tbl>
    <w:p w:rsidR="005D6117" w:rsidRPr="005D6117" w:rsidRDefault="005D6117" w:rsidP="005D61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CHỨNG NHẬN HỘ NGHÈO, HỘ CẬN NGHÈO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cứ Luật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quyền địa phương ngày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9 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6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2015;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Luật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sửa đổi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bổ sung một số điều của Luật Tổ chức Chính phủ và Luật Tổ chức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quyền địa phương ngày 22 tháng 11 năm 2019;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cứ Nghị định số 07/2021/N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-CP ngày 27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01 năm 2021 của Chính phủ quy định chuẩn nghèo đa chiều giai đoạn 2021 - 2025;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kết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quả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rà soát hộ nghèo, hộ cận nghèo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hằng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trên địa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bàn,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Chủ tịch Ủy ban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 dân xã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/phường/thị trấn chứng nhận: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gia đình ông/bà: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…………………………..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tộc:....................................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.....................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 CCCD/CMND: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thường trú: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Danh sách thành viên trong hộ gia đình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521"/>
        <w:gridCol w:w="840"/>
        <w:gridCol w:w="1121"/>
        <w:gridCol w:w="746"/>
        <w:gridCol w:w="840"/>
        <w:gridCol w:w="2240"/>
      </w:tblGrid>
      <w:tr w:rsidR="005D6117" w:rsidRPr="005D6117" w:rsidTr="005D6117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Dân tộc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Quan hệ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với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hộ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(trường hợp gia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đình có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sự thay đổi các thành viên trong hộ)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Kết 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quả phân 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loại hộ gia đình giai đoạn 2022 - 2025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816"/>
        <w:gridCol w:w="725"/>
        <w:gridCol w:w="725"/>
        <w:gridCol w:w="725"/>
        <w:gridCol w:w="725"/>
        <w:gridCol w:w="1269"/>
        <w:gridCol w:w="2629"/>
        <w:gridCol w:w="91"/>
      </w:tblGrid>
      <w:tr w:rsidR="005D6117" w:rsidRPr="005D6117" w:rsidTr="005D6117">
        <w:trPr>
          <w:tblCellSpacing w:w="0" w:type="dxa"/>
        </w:trPr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20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 tháng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 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....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của Chủ tịch UBND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/phường/ thị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trấn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(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tên,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đóng 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27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thiếu hụt dịch vụ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cơ bản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 gia đình N, CN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20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….năm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Chủ tịch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BND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/phường/ thị trấn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 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 dấu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27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thiếu hụt dịch vụ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cơ bản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 gia đình N, CN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20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….năm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Chủ tịch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BND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/phường/ thị trấn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 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 dấu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27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thiếu hụt dịch vụ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cơ bản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 gia đình N, CN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20...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….năm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Chủ tịch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BND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/phường/ thị trấn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 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 dấu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27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thiếu hụt dịch vụ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cơ bản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 gia đình N, CN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20...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….năm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Chủ tịch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BND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/phường/ thị trấn</w:t>
            </w:r>
          </w:p>
          <w:p w:rsidR="005D6117" w:rsidRPr="005D6117" w:rsidRDefault="005D6117" w:rsidP="005D61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 tên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 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 dấu</w:t>
            </w:r>
            <w:r w:rsidRPr="005D61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6117" w:rsidRPr="005D6117" w:rsidTr="005D6117">
        <w:trPr>
          <w:trHeight w:val="952"/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27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Các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thiếu hụt dịch vụ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xã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hội cơ bản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hộ gia đình N, CN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rHeight w:val="5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rHeight w:val="230"/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5D61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D6117" w:rsidRPr="005D6117" w:rsidTr="005D6117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 </w:t>
            </w: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D6117" w:rsidRPr="005D6117" w:rsidRDefault="005D6117" w:rsidP="005D61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1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b/>
          <w:bCs/>
          <w:color w:val="FFFFFF"/>
          <w:sz w:val="18"/>
          <w:szCs w:val="18"/>
          <w:lang w:val="vi-VN"/>
        </w:rPr>
        <w:t>Ghi chú v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 các từ viết tắt: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- N: Hộ nghèo; CN: Hộ cận nghèo;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số từ 1 - 12 viết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tắt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các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chỉ số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thiếu hụt dịch vụ xã hội cơ bản của hộ nghèo, hộ cận nghèo, cụ thể: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1. Việc làm; 2: Người phụ thuộc trong hộ gia đình; 3: Dinh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dưỡng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; 4: Bảo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hiểm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 y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tế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; 5: Trình độ giáo dục người lớn; 6: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Tình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trạng đi học của trẻ em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7: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Chất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lượng nhà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, 8: Diện tích nhà ở bình quân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đầu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người; 9: Nguồn nước sinh hoạt; 10: Nhà tiêu hợp vệ sinh; 11: Sử dụng dịch vụ viễn thông; 12: Phương tiện phục vụ tiếp cận thông tin.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X vào ô tương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ứng với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kết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quả phân loại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Hộ nghèo, hộ cận nghèo và các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 số thiếu </w:t>
      </w:r>
      <w:r w:rsidRPr="005D61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hụt của hộ nghèo, hộ cận nghèo)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Ữ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 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CẦN</w:t>
      </w:r>
      <w:r w:rsidRPr="005D61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LƯU Ý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1. Giấy chứng nhận hộ nghèo, hộ cận nghèo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được cấp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cho hộ gia đình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làm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xác định hộ gia đình và các thành viên trong hộ gia đình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được hưởng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chính sách hỗ trợ hộ nghèo, hộ cận nghèo.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2. Theo Quyết định công nhận danh sách hộ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nghèo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, hộ cận nghèo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hằng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trên địa bàn, Chủ tịch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Ủy ban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 nhân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dân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xã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ký tên, đóng dấu công nhận hộ nghèo, hộ cận nghèo cho hộ gia đình vào ô của năm liền sau thời điểm rà soát, làm cơ sở để người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dân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hưởng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chính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sách hỗ trợ hộ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nghèo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, hộ cận nghèo trong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năm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ô ký tên, đóng dấu.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3. Trường hợp hộ gia đình có thay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đổi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thành viên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thì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gửi các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giấy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tờ liên quan về sự thay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đổi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 thành viên (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giấy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nhận kết hôn, giấy chứng sinh/khai sinh, giấy chuyển hộ khẩu, giấy khai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,...) để Chủ tịch UBND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cấp xã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bổ sung vào danh sách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thành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viên trong hộ gia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đình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trên Giấy chứng nhận hộ nghèo, hộ cận nghèo đa cấp. Chủ tịch UBND cấp xã ký tên, đóng dấu vào dòng ghi tên thành viên thay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đổi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cột Ghi chú trong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biểu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sách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thành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viên trong hộ gia đình.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4. Giấy chứng nhận hộ nghèo, hộ cận nghèo phải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được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bảo quản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cẩn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thận để tránh hư hỏng, rách nát hoặc bị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mất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.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Trường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hợp bị hư hỏng, rách nát hoặc bị mất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thì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Chủ tịch Ủy ban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nhân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cấp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xã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cấp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đổi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lại cho hộ gia đình trên cơ sở danh sách,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dữ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liệu hộ nghèo, hộ cận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nghèo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trên địa bàn do Ủy ban nhân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dân cấp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xã quản lý và thu lại Giấy chứng nhận hộ nghèo, hộ cận nghèo 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cũ </w:t>
      </w:r>
      <w:r w:rsidRPr="005D6117">
        <w:rPr>
          <w:rFonts w:ascii="Arial" w:eastAsia="Times New Roman" w:hAnsi="Arial" w:cs="Arial"/>
          <w:color w:val="000000"/>
          <w:sz w:val="18"/>
          <w:szCs w:val="18"/>
          <w:lang w:val="vi-VN"/>
        </w:rPr>
        <w:t>để lưu hồ sơ</w:t>
      </w:r>
      <w:r w:rsidRPr="005D6117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5D6117" w:rsidRPr="005D6117" w:rsidRDefault="005D6117" w:rsidP="005D61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D61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1" w:name="_GoBack"/>
      <w:bookmarkEnd w:id="1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7"/>
    <w:rsid w:val="001C3441"/>
    <w:rsid w:val="00231EC8"/>
    <w:rsid w:val="0027592C"/>
    <w:rsid w:val="005D6117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97FA30-8C16-4825-8FE0-1ECA4441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2023-04-24T10:53:00Z</dcterms:created>
  <dcterms:modified xsi:type="dcterms:W3CDTF">2023-04-24T10:54:00Z</dcterms:modified>
</cp:coreProperties>
</file>