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2A" w:rsidRPr="004B7A18" w:rsidRDefault="00C7082A" w:rsidP="00C7082A">
      <w:pPr>
        <w:pStyle w:val="Heading2"/>
        <w:tabs>
          <w:tab w:val="clear" w:pos="851"/>
        </w:tabs>
        <w:ind w:left="0" w:firstLine="0"/>
        <w:jc w:val="center"/>
        <w:rPr>
          <w:b/>
        </w:rPr>
      </w:pPr>
      <w:bookmarkStart w:id="0" w:name="_Toc388020041"/>
      <w:r w:rsidRPr="004B7A18">
        <w:rPr>
          <w:b/>
        </w:rPr>
        <w:t>Phụ lục số 02a</w:t>
      </w:r>
      <w:bookmarkEnd w:id="0"/>
    </w:p>
    <w:p w:rsidR="00C7082A" w:rsidRPr="004B7A18" w:rsidRDefault="00C7082A" w:rsidP="00C7082A">
      <w:pPr>
        <w:spacing w:before="120" w:after="120"/>
        <w:jc w:val="center"/>
        <w:rPr>
          <w:rFonts w:ascii="Times New Roman" w:hAnsi="Times New Roman"/>
          <w:b/>
          <w:i/>
          <w:spacing w:val="-4"/>
          <w:sz w:val="28"/>
          <w:szCs w:val="28"/>
        </w:rPr>
      </w:pPr>
      <w:r w:rsidRPr="004B7A18">
        <w:rPr>
          <w:rFonts w:ascii="Times New Roman" w:hAnsi="Times New Roman"/>
          <w:i/>
          <w:spacing w:val="-4"/>
          <w:sz w:val="28"/>
          <w:szCs w:val="28"/>
        </w:rPr>
        <w:t xml:space="preserve">(Ban hành </w:t>
      </w:r>
      <w:r w:rsidRPr="004B7A18">
        <w:rPr>
          <w:rFonts w:ascii="Times New Roman" w:hAnsi="Times New Roman"/>
          <w:i/>
          <w:iCs/>
          <w:spacing w:val="-4"/>
          <w:sz w:val="28"/>
          <w:szCs w:val="28"/>
        </w:rPr>
        <w:t xml:space="preserve">kèm theo Thông tư số </w:t>
      </w:r>
      <w:r w:rsidRPr="004B7A18">
        <w:rPr>
          <w:rFonts w:ascii="Times New Roman" w:hAnsi="Times New Roman"/>
          <w:i/>
          <w:iCs/>
          <w:spacing w:val="-4"/>
          <w:sz w:val="28"/>
          <w:szCs w:val="28"/>
          <w:lang w:val="sv-SE"/>
        </w:rPr>
        <w:t>46</w:t>
      </w:r>
      <w:r w:rsidRPr="004B7A18">
        <w:rPr>
          <w:rFonts w:ascii="Times New Roman" w:hAnsi="Times New Roman"/>
          <w:i/>
          <w:iCs/>
          <w:spacing w:val="-4"/>
          <w:sz w:val="28"/>
          <w:szCs w:val="28"/>
        </w:rPr>
        <w:t>/201</w:t>
      </w:r>
      <w:r w:rsidRPr="004B7A18">
        <w:rPr>
          <w:rFonts w:ascii="Times New Roman" w:hAnsi="Times New Roman"/>
          <w:i/>
          <w:iCs/>
          <w:spacing w:val="-4"/>
          <w:sz w:val="28"/>
          <w:szCs w:val="28"/>
          <w:lang w:val="sv-SE"/>
        </w:rPr>
        <w:t>4</w:t>
      </w:r>
      <w:r w:rsidRPr="004B7A18">
        <w:rPr>
          <w:rFonts w:ascii="Times New Roman" w:hAnsi="Times New Roman"/>
          <w:i/>
          <w:iCs/>
          <w:spacing w:val="-4"/>
          <w:sz w:val="28"/>
          <w:szCs w:val="28"/>
        </w:rPr>
        <w:t>/TT-BTC ngày</w:t>
      </w:r>
      <w:r w:rsidRPr="004B7A18">
        <w:rPr>
          <w:rFonts w:ascii="Times New Roman" w:hAnsi="Times New Roman"/>
          <w:i/>
          <w:iCs/>
          <w:spacing w:val="-4"/>
          <w:sz w:val="28"/>
          <w:szCs w:val="28"/>
          <w:lang w:val="sv-SE"/>
        </w:rPr>
        <w:t xml:space="preserve"> 16/4/</w:t>
      </w:r>
      <w:r w:rsidRPr="004B7A18">
        <w:rPr>
          <w:rFonts w:ascii="Times New Roman" w:hAnsi="Times New Roman"/>
          <w:i/>
          <w:iCs/>
          <w:spacing w:val="-4"/>
          <w:sz w:val="28"/>
          <w:szCs w:val="28"/>
        </w:rPr>
        <w:t>201</w:t>
      </w:r>
      <w:r w:rsidRPr="004B7A18">
        <w:rPr>
          <w:rFonts w:ascii="Times New Roman" w:hAnsi="Times New Roman"/>
          <w:i/>
          <w:iCs/>
          <w:spacing w:val="-4"/>
          <w:sz w:val="28"/>
          <w:szCs w:val="28"/>
          <w:lang w:val="sv-SE"/>
        </w:rPr>
        <w:t>4</w:t>
      </w:r>
      <w:r w:rsidRPr="004B7A18">
        <w:rPr>
          <w:rFonts w:ascii="Times New Roman" w:hAnsi="Times New Roman"/>
          <w:i/>
          <w:iCs/>
          <w:spacing w:val="-4"/>
          <w:sz w:val="28"/>
          <w:szCs w:val="28"/>
        </w:rPr>
        <w:t xml:space="preserve"> của Bộ trưởng Bộ Tài chính</w:t>
      </w:r>
      <w:r w:rsidRPr="004B7A18">
        <w:rPr>
          <w:rFonts w:ascii="Times New Roman" w:hAnsi="Times New Roman"/>
          <w:i/>
          <w:spacing w:val="-4"/>
          <w:sz w:val="28"/>
          <w:szCs w:val="28"/>
        </w:rPr>
        <w:t>)</w:t>
      </w:r>
    </w:p>
    <w:tbl>
      <w:tblPr>
        <w:tblW w:w="9951" w:type="dxa"/>
        <w:jc w:val="center"/>
        <w:tblLayout w:type="fixed"/>
        <w:tblLook w:val="0000" w:firstRow="0" w:lastRow="0" w:firstColumn="0" w:lastColumn="0" w:noHBand="0" w:noVBand="0"/>
      </w:tblPr>
      <w:tblGrid>
        <w:gridCol w:w="3799"/>
        <w:gridCol w:w="6152"/>
      </w:tblGrid>
      <w:tr w:rsidR="00C7082A" w:rsidRPr="004B7A18" w:rsidTr="0094172B">
        <w:trPr>
          <w:trHeight w:val="854"/>
          <w:jc w:val="center"/>
        </w:trPr>
        <w:tc>
          <w:tcPr>
            <w:tcW w:w="3799" w:type="dxa"/>
          </w:tcPr>
          <w:p w:rsidR="00C7082A" w:rsidRPr="004B7A18" w:rsidRDefault="00C7082A" w:rsidP="0094172B">
            <w:pPr>
              <w:tabs>
                <w:tab w:val="left" w:pos="3261"/>
              </w:tabs>
              <w:spacing w:after="0" w:line="240" w:lineRule="auto"/>
              <w:ind w:left="6"/>
              <w:jc w:val="center"/>
              <w:rPr>
                <w:rFonts w:ascii="Times New Roman" w:hAnsi="Times New Roman"/>
                <w:bCs/>
                <w:sz w:val="24"/>
                <w:szCs w:val="24"/>
              </w:rPr>
            </w:pPr>
            <w:r w:rsidRPr="004B7A18">
              <w:rPr>
                <w:rFonts w:ascii="Times New Roman" w:hAnsi="Times New Roman"/>
                <w:bCs/>
                <w:sz w:val="24"/>
                <w:szCs w:val="24"/>
              </w:rPr>
              <w:t>BỘ TÀI CHÍNH</w:t>
            </w:r>
          </w:p>
          <w:p w:rsidR="00C7082A" w:rsidRPr="004B7A18" w:rsidRDefault="00C7082A" w:rsidP="0094172B">
            <w:pPr>
              <w:tabs>
                <w:tab w:val="left" w:pos="3261"/>
              </w:tabs>
              <w:spacing w:after="0" w:line="240" w:lineRule="auto"/>
              <w:ind w:left="6"/>
              <w:jc w:val="center"/>
              <w:rPr>
                <w:rFonts w:ascii="Times New Roman" w:hAnsi="Times New Roman"/>
                <w:b/>
                <w:bCs/>
                <w:sz w:val="24"/>
                <w:szCs w:val="24"/>
              </w:rPr>
            </w:pPr>
            <w:r w:rsidRPr="004B7A18">
              <w:rPr>
                <w:rFonts w:ascii="Times New Roman" w:hAnsi="Times New Roman"/>
                <w:b/>
                <w:bCs/>
                <w:sz w:val="24"/>
                <w:szCs w:val="24"/>
              </w:rPr>
              <w:t>HỘI ĐỒNG THI</w:t>
            </w:r>
          </w:p>
          <w:p w:rsidR="00C7082A" w:rsidRPr="004B7A18" w:rsidRDefault="00C7082A" w:rsidP="0094172B">
            <w:pPr>
              <w:tabs>
                <w:tab w:val="left" w:pos="3261"/>
              </w:tabs>
              <w:spacing w:after="0" w:line="240" w:lineRule="auto"/>
              <w:ind w:left="6"/>
              <w:jc w:val="center"/>
              <w:rPr>
                <w:rFonts w:ascii="Times New Roman" w:hAnsi="Times New Roman"/>
                <w:b/>
                <w:bCs/>
                <w:sz w:val="24"/>
                <w:szCs w:val="24"/>
              </w:rPr>
            </w:pPr>
            <w:r w:rsidRPr="004B7A18">
              <w:rPr>
                <w:rFonts w:ascii="Times New Roman" w:hAnsi="Times New Roman"/>
                <w:b/>
                <w:bCs/>
                <w:sz w:val="24"/>
                <w:szCs w:val="24"/>
              </w:rPr>
              <w:t>THẨM ĐỊNH VIÊN VỀ GIÁ</w:t>
            </w:r>
          </w:p>
          <w:p w:rsidR="00C7082A" w:rsidRPr="004B7A18" w:rsidRDefault="00C7082A" w:rsidP="0094172B">
            <w:pPr>
              <w:tabs>
                <w:tab w:val="left" w:pos="3261"/>
              </w:tabs>
              <w:ind w:left="5"/>
              <w:jc w:val="center"/>
              <w:rPr>
                <w:rFonts w:ascii="Times New Roman" w:hAnsi="Times New Roman"/>
                <w:b/>
                <w:bCs/>
                <w:sz w:val="28"/>
                <w:szCs w:val="28"/>
              </w:rPr>
            </w:pPr>
            <w:r w:rsidRPr="004B7A18">
              <w:rPr>
                <w:rFonts w:ascii="Times New Roman" w:hAnsi="Times New Roman"/>
                <w:noProof/>
                <w:sz w:val="28"/>
                <w:szCs w:val="28"/>
                <w:lang w:val="en-US"/>
              </w:rPr>
              <mc:AlternateContent>
                <mc:Choice Requires="wps">
                  <w:drawing>
                    <wp:anchor distT="4294967295" distB="4294967295" distL="114300" distR="114300" simplePos="0" relativeHeight="251663360" behindDoc="0" locked="0" layoutInCell="1" allowOverlap="1">
                      <wp:simplePos x="0" y="0"/>
                      <wp:positionH relativeFrom="column">
                        <wp:posOffset>746125</wp:posOffset>
                      </wp:positionH>
                      <wp:positionV relativeFrom="paragraph">
                        <wp:posOffset>96519</wp:posOffset>
                      </wp:positionV>
                      <wp:extent cx="78105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D4010" id="_x0000_t32" coordsize="21600,21600" o:spt="32" o:oned="t" path="m,l21600,21600e" filled="f">
                      <v:path arrowok="t" fillok="f" o:connecttype="none"/>
                      <o:lock v:ext="edit" shapetype="t"/>
                    </v:shapetype>
                    <v:shape id="Straight Arrow Connector 28" o:spid="_x0000_s1026" type="#_x0000_t32" style="position:absolute;margin-left:58.75pt;margin-top:7.6pt;width:6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ABJQIAAEs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"/>
                  </w:pict>
                </mc:Fallback>
              </mc:AlternateContent>
            </w:r>
          </w:p>
        </w:tc>
        <w:tc>
          <w:tcPr>
            <w:tcW w:w="6152" w:type="dxa"/>
          </w:tcPr>
          <w:p w:rsidR="00C7082A" w:rsidRPr="004B7A18" w:rsidRDefault="00C7082A" w:rsidP="0094172B">
            <w:pPr>
              <w:pStyle w:val="Caption"/>
              <w:spacing w:before="0" w:beforeAutospacing="0" w:after="0" w:afterAutospacing="0"/>
              <w:ind w:left="6"/>
              <w:jc w:val="center"/>
              <w:rPr>
                <w:b/>
                <w:lang w:val="vi-VN"/>
              </w:rPr>
            </w:pPr>
            <w:r w:rsidRPr="004B7A18">
              <w:rPr>
                <w:b/>
                <w:lang w:val="vi-VN"/>
              </w:rPr>
              <w:t>CỘNG HÒA XÃ HỘI CHỦ NGHĨA VIỆT NAM</w:t>
            </w:r>
          </w:p>
          <w:p w:rsidR="00C7082A" w:rsidRPr="004B7A18" w:rsidRDefault="00C7082A" w:rsidP="0094172B">
            <w:pPr>
              <w:tabs>
                <w:tab w:val="left" w:pos="3261"/>
              </w:tabs>
              <w:ind w:left="6"/>
              <w:jc w:val="center"/>
              <w:rPr>
                <w:rFonts w:ascii="Times New Roman" w:hAnsi="Times New Roman"/>
                <w:b/>
                <w:bCs/>
                <w:i/>
                <w:iCs/>
                <w:sz w:val="28"/>
                <w:szCs w:val="28"/>
              </w:rPr>
            </w:pPr>
            <w:r w:rsidRPr="004B7A18">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768985</wp:posOffset>
                      </wp:positionH>
                      <wp:positionV relativeFrom="paragraph">
                        <wp:posOffset>268604</wp:posOffset>
                      </wp:positionV>
                      <wp:extent cx="2215515" cy="0"/>
                      <wp:effectExtent l="0" t="0" r="3238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956C"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21.15pt" to="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XeHgIAADg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"/>
                  </w:pict>
                </mc:Fallback>
              </mc:AlternateContent>
            </w:r>
            <w:r w:rsidRPr="004B7A18">
              <w:rPr>
                <w:rFonts w:ascii="Times New Roman" w:hAnsi="Times New Roman"/>
                <w:b/>
                <w:bCs/>
                <w:sz w:val="28"/>
                <w:szCs w:val="28"/>
              </w:rPr>
              <w:t>Độc lập - Tự do - Hạnh phúc</w:t>
            </w:r>
          </w:p>
          <w:p w:rsidR="00C7082A" w:rsidRPr="004B7A18" w:rsidRDefault="00C7082A" w:rsidP="0094172B">
            <w:pPr>
              <w:keepNext/>
              <w:tabs>
                <w:tab w:val="left" w:pos="3261"/>
              </w:tabs>
              <w:ind w:left="5"/>
              <w:jc w:val="center"/>
              <w:outlineLvl w:val="5"/>
              <w:rPr>
                <w:rFonts w:ascii="Times New Roman" w:hAnsi="Times New Roman"/>
                <w:b/>
                <w:bCs/>
                <w:i/>
                <w:iCs/>
              </w:rPr>
            </w:pPr>
          </w:p>
          <w:p w:rsidR="00C7082A" w:rsidRPr="004B7A18" w:rsidRDefault="00C7082A" w:rsidP="0094172B">
            <w:pPr>
              <w:keepNext/>
              <w:tabs>
                <w:tab w:val="left" w:pos="3261"/>
              </w:tabs>
              <w:ind w:left="5"/>
              <w:jc w:val="center"/>
              <w:outlineLvl w:val="5"/>
              <w:rPr>
                <w:rFonts w:ascii="Times New Roman" w:hAnsi="Times New Roman"/>
                <w:i/>
                <w:iCs/>
                <w:sz w:val="28"/>
                <w:szCs w:val="28"/>
              </w:rPr>
            </w:pPr>
          </w:p>
        </w:tc>
      </w:tr>
    </w:tbl>
    <w:p w:rsidR="00C7082A" w:rsidRPr="004B7A18" w:rsidRDefault="00C7082A" w:rsidP="00C7082A">
      <w:pPr>
        <w:pStyle w:val="Caption"/>
        <w:tabs>
          <w:tab w:val="left" w:pos="851"/>
        </w:tabs>
        <w:spacing w:before="0" w:beforeAutospacing="0" w:after="0" w:afterAutospacing="0"/>
        <w:ind w:left="680"/>
        <w:jc w:val="center"/>
        <w:rPr>
          <w:b/>
          <w:sz w:val="28"/>
          <w:szCs w:val="28"/>
          <w:lang w:val="vi-VN"/>
        </w:rPr>
      </w:pPr>
      <w:r w:rsidRPr="004B7A1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4445</wp:posOffset>
                </wp:positionV>
                <wp:extent cx="1031875" cy="1306830"/>
                <wp:effectExtent l="0" t="0" r="15875" b="266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06830"/>
                        </a:xfrm>
                        <a:prstGeom prst="rect">
                          <a:avLst/>
                        </a:prstGeom>
                        <a:solidFill>
                          <a:srgbClr val="FFFFFF"/>
                        </a:solidFill>
                        <a:ln w="9525">
                          <a:solidFill>
                            <a:srgbClr val="000000"/>
                          </a:solidFill>
                          <a:miter lim="800000"/>
                          <a:headEnd/>
                          <a:tailEnd/>
                        </a:ln>
                      </wps:spPr>
                      <wps:txbx>
                        <w:txbxContent>
                          <w:p w:rsidR="00C7082A" w:rsidRPr="00CA5A2A" w:rsidRDefault="00C7082A" w:rsidP="00C7082A">
                            <w:pPr>
                              <w:spacing w:after="0" w:line="240" w:lineRule="auto"/>
                              <w:jc w:val="center"/>
                              <w:rPr>
                                <w:rFonts w:ascii="Times New Roman" w:hAnsi="Times New Roman"/>
                              </w:rPr>
                            </w:pPr>
                            <w:r w:rsidRPr="00CA5A2A">
                              <w:rPr>
                                <w:rFonts w:ascii="Times New Roman" w:hAnsi="Times New Roman"/>
                              </w:rPr>
                              <w:t>Ảnh</w:t>
                            </w:r>
                          </w:p>
                          <w:p w:rsidR="00C7082A" w:rsidRPr="00CA5A2A" w:rsidRDefault="00C7082A" w:rsidP="00C7082A">
                            <w:pPr>
                              <w:spacing w:after="0" w:line="240" w:lineRule="auto"/>
                              <w:jc w:val="center"/>
                              <w:rPr>
                                <w:rFonts w:ascii="Times New Roman" w:hAnsi="Times New Roman"/>
                              </w:rPr>
                            </w:pPr>
                            <w:r w:rsidRPr="00CA5A2A">
                              <w:rPr>
                                <w:rFonts w:ascii="Times New Roman" w:hAnsi="Times New Roman"/>
                              </w:rPr>
                              <w:t>4x6cm</w:t>
                            </w:r>
                          </w:p>
                          <w:p w:rsidR="00C7082A" w:rsidRPr="00CA5A2A" w:rsidRDefault="00C7082A" w:rsidP="00C7082A">
                            <w:pPr>
                              <w:jc w:val="center"/>
                              <w:rPr>
                                <w:rFonts w:ascii="Times New Roman" w:hAnsi="Times New Roman"/>
                                <w:i/>
                              </w:rPr>
                            </w:pPr>
                            <w:r w:rsidRPr="00CA5A2A">
                              <w:rPr>
                                <w:rFonts w:ascii="Times New Roman" w:hAnsi="Times New Roman"/>
                                <w:i/>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1pt;margin-top:.35pt;width:81.25pt;height:1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">
                <v:textbox>
                  <w:txbxContent>
                    <w:p w:rsidR="00C7082A" w:rsidRPr="00CA5A2A" w:rsidRDefault="00C7082A" w:rsidP="00C7082A">
                      <w:pPr>
                        <w:spacing w:after="0" w:line="240" w:lineRule="auto"/>
                        <w:jc w:val="center"/>
                        <w:rPr>
                          <w:rFonts w:ascii="Times New Roman" w:hAnsi="Times New Roman"/>
                        </w:rPr>
                      </w:pPr>
                      <w:r w:rsidRPr="00CA5A2A">
                        <w:rPr>
                          <w:rFonts w:ascii="Times New Roman" w:hAnsi="Times New Roman"/>
                        </w:rPr>
                        <w:t>Ảnh</w:t>
                      </w:r>
                    </w:p>
                    <w:p w:rsidR="00C7082A" w:rsidRPr="00CA5A2A" w:rsidRDefault="00C7082A" w:rsidP="00C7082A">
                      <w:pPr>
                        <w:spacing w:after="0" w:line="240" w:lineRule="auto"/>
                        <w:jc w:val="center"/>
                        <w:rPr>
                          <w:rFonts w:ascii="Times New Roman" w:hAnsi="Times New Roman"/>
                        </w:rPr>
                      </w:pPr>
                      <w:r w:rsidRPr="00CA5A2A">
                        <w:rPr>
                          <w:rFonts w:ascii="Times New Roman" w:hAnsi="Times New Roman"/>
                        </w:rPr>
                        <w:t>4x6cm</w:t>
                      </w:r>
                    </w:p>
                    <w:p w:rsidR="00C7082A" w:rsidRPr="00CA5A2A" w:rsidRDefault="00C7082A" w:rsidP="00C7082A">
                      <w:pPr>
                        <w:jc w:val="center"/>
                        <w:rPr>
                          <w:rFonts w:ascii="Times New Roman" w:hAnsi="Times New Roman"/>
                          <w:i/>
                        </w:rPr>
                      </w:pPr>
                      <w:r w:rsidRPr="00CA5A2A">
                        <w:rPr>
                          <w:rFonts w:ascii="Times New Roman" w:hAnsi="Times New Roman"/>
                          <w:i/>
                        </w:rPr>
                        <w:t>(đóng dấu giáp lai)</w:t>
                      </w:r>
                    </w:p>
                  </w:txbxContent>
                </v:textbox>
              </v:shape>
            </w:pict>
          </mc:Fallback>
        </mc:AlternateContent>
      </w:r>
      <w:r w:rsidRPr="004B7A18">
        <w:rPr>
          <w:b/>
          <w:sz w:val="28"/>
          <w:szCs w:val="28"/>
          <w:lang w:val="vi-VN"/>
        </w:rPr>
        <w:t>PHIẾU ĐĂNG KÝ DỰ THI</w:t>
      </w:r>
    </w:p>
    <w:p w:rsidR="00C7082A" w:rsidRPr="004B7A18" w:rsidRDefault="00C7082A" w:rsidP="00C7082A">
      <w:pPr>
        <w:tabs>
          <w:tab w:val="left" w:pos="851"/>
        </w:tabs>
        <w:ind w:left="680"/>
        <w:jc w:val="center"/>
        <w:rPr>
          <w:rFonts w:ascii="Times New Roman" w:hAnsi="Times New Roman"/>
          <w:b/>
          <w:bCs/>
          <w:sz w:val="28"/>
          <w:szCs w:val="28"/>
        </w:rPr>
      </w:pPr>
      <w:r w:rsidRPr="004B7A18">
        <w:rPr>
          <w:rFonts w:ascii="Times New Roman" w:hAnsi="Times New Roman"/>
          <w:b/>
          <w:bCs/>
          <w:sz w:val="28"/>
          <w:szCs w:val="28"/>
        </w:rPr>
        <w:t>THẨM ĐỊNH VIÊN VỀ GIÁ</w:t>
      </w:r>
    </w:p>
    <w:p w:rsidR="00C7082A" w:rsidRPr="004B7A18" w:rsidRDefault="00C7082A" w:rsidP="00C7082A">
      <w:pPr>
        <w:tabs>
          <w:tab w:val="left" w:pos="851"/>
        </w:tabs>
        <w:ind w:left="680"/>
        <w:jc w:val="center"/>
        <w:rPr>
          <w:rFonts w:ascii="Times New Roman" w:hAnsi="Times New Roman"/>
          <w:b/>
          <w:bCs/>
          <w:sz w:val="28"/>
          <w:szCs w:val="28"/>
        </w:rPr>
      </w:pPr>
      <w:r w:rsidRPr="004B7A18">
        <w:rPr>
          <w:rFonts w:ascii="Times New Roman" w:hAnsi="Times New Roman"/>
          <w:b/>
          <w:bCs/>
          <w:sz w:val="28"/>
          <w:szCs w:val="28"/>
        </w:rPr>
        <w:t>(Kỳ thi thứ …..  năm 20…)</w:t>
      </w:r>
    </w:p>
    <w:p w:rsidR="00C7082A" w:rsidRPr="004B7A18" w:rsidRDefault="00C7082A" w:rsidP="00C7082A">
      <w:pPr>
        <w:tabs>
          <w:tab w:val="left" w:pos="851"/>
        </w:tabs>
        <w:jc w:val="center"/>
        <w:rPr>
          <w:rFonts w:ascii="Times New Roman" w:hAnsi="Times New Roman"/>
          <w:b/>
          <w:bCs/>
          <w:sz w:val="28"/>
          <w:szCs w:val="28"/>
        </w:rPr>
      </w:pPr>
    </w:p>
    <w:p w:rsidR="00C7082A" w:rsidRPr="004B7A18" w:rsidRDefault="00C7082A" w:rsidP="00C7082A">
      <w:pPr>
        <w:tabs>
          <w:tab w:val="left" w:pos="851"/>
        </w:tabs>
        <w:ind w:firstLine="567"/>
        <w:rPr>
          <w:rFonts w:ascii="Times New Roman" w:hAnsi="Times New Roman"/>
          <w:b/>
          <w:bCs/>
          <w:sz w:val="28"/>
          <w:szCs w:val="28"/>
        </w:rPr>
      </w:pPr>
    </w:p>
    <w:p w:rsidR="00C7082A" w:rsidRPr="004B7A18" w:rsidRDefault="00C7082A" w:rsidP="00C7082A">
      <w:pPr>
        <w:tabs>
          <w:tab w:val="left" w:pos="851"/>
        </w:tabs>
        <w:ind w:firstLine="567"/>
        <w:rPr>
          <w:rFonts w:ascii="Times New Roman" w:hAnsi="Times New Roman"/>
          <w:b/>
          <w:bCs/>
          <w:sz w:val="28"/>
          <w:szCs w:val="28"/>
        </w:rPr>
      </w:pPr>
    </w:p>
    <w:p w:rsidR="00C7082A" w:rsidRPr="004B7A18" w:rsidRDefault="00C7082A" w:rsidP="00C7082A">
      <w:pPr>
        <w:pStyle w:val="Caption"/>
        <w:numPr>
          <w:ilvl w:val="0"/>
          <w:numId w:val="2"/>
        </w:numPr>
        <w:tabs>
          <w:tab w:val="left" w:pos="270"/>
        </w:tabs>
        <w:spacing w:before="120" w:beforeAutospacing="0" w:after="0" w:afterAutospacing="0"/>
        <w:ind w:left="0" w:firstLine="0"/>
        <w:rPr>
          <w:b/>
          <w:sz w:val="26"/>
          <w:szCs w:val="26"/>
        </w:rPr>
      </w:pPr>
      <w:r w:rsidRPr="004B7A18">
        <w:rPr>
          <w:b/>
          <w:sz w:val="26"/>
          <w:szCs w:val="26"/>
        </w:rPr>
        <w:t>THÔNG TIN CÁ NHÂN</w:t>
      </w:r>
    </w:p>
    <w:p w:rsidR="00C7082A" w:rsidRPr="004B7A18" w:rsidRDefault="00C7082A" w:rsidP="00C7082A">
      <w:pPr>
        <w:pStyle w:val="ListParagraph"/>
        <w:numPr>
          <w:ilvl w:val="0"/>
          <w:numId w:val="1"/>
        </w:numPr>
        <w:tabs>
          <w:tab w:val="left" w:pos="270"/>
        </w:tabs>
        <w:ind w:left="0" w:firstLine="0"/>
        <w:rPr>
          <w:sz w:val="28"/>
          <w:szCs w:val="28"/>
        </w:rPr>
      </w:pPr>
      <w:r w:rsidRPr="004B7A18">
        <w:rPr>
          <w:sz w:val="28"/>
          <w:szCs w:val="28"/>
        </w:rPr>
        <w:t>Họ và tên (chữ in hoa):………………………………….SBD:………….</w:t>
      </w:r>
    </w:p>
    <w:p w:rsidR="00C7082A" w:rsidRPr="004B7A18" w:rsidRDefault="00C7082A" w:rsidP="00C7082A">
      <w:pPr>
        <w:pStyle w:val="ListParagraph"/>
        <w:numPr>
          <w:ilvl w:val="0"/>
          <w:numId w:val="1"/>
        </w:numPr>
        <w:tabs>
          <w:tab w:val="left" w:pos="270"/>
        </w:tabs>
        <w:ind w:left="0" w:firstLine="0"/>
        <w:rPr>
          <w:sz w:val="28"/>
          <w:szCs w:val="28"/>
        </w:rPr>
      </w:pPr>
      <w:r w:rsidRPr="004B7A18">
        <w:rPr>
          <w:sz w:val="28"/>
          <w:szCs w:val="28"/>
        </w:rPr>
        <w:t>Ngày, tháng, năm sinh:………………………………….Nam/Nữ………</w:t>
      </w:r>
    </w:p>
    <w:p w:rsidR="00C7082A" w:rsidRPr="004B7A18" w:rsidRDefault="00C7082A" w:rsidP="00C7082A">
      <w:pPr>
        <w:pStyle w:val="List2"/>
        <w:numPr>
          <w:ilvl w:val="0"/>
          <w:numId w:val="1"/>
        </w:numPr>
        <w:tabs>
          <w:tab w:val="left" w:pos="270"/>
        </w:tabs>
        <w:ind w:left="0" w:firstLine="0"/>
        <w:contextualSpacing w:val="0"/>
        <w:rPr>
          <w:sz w:val="28"/>
          <w:szCs w:val="28"/>
        </w:rPr>
      </w:pPr>
      <w:r w:rsidRPr="004B7A18">
        <w:rPr>
          <w:sz w:val="28"/>
          <w:szCs w:val="28"/>
        </w:rPr>
        <w:t>Quê quán (Quốc tịch):……………………………………………………</w:t>
      </w:r>
    </w:p>
    <w:p w:rsidR="00C7082A" w:rsidRPr="004B7A18" w:rsidRDefault="00C7082A" w:rsidP="00C7082A">
      <w:pPr>
        <w:pStyle w:val="List2"/>
        <w:numPr>
          <w:ilvl w:val="0"/>
          <w:numId w:val="1"/>
        </w:numPr>
        <w:tabs>
          <w:tab w:val="left" w:pos="270"/>
        </w:tabs>
        <w:ind w:left="0" w:firstLine="0"/>
        <w:contextualSpacing w:val="0"/>
        <w:rPr>
          <w:sz w:val="28"/>
          <w:szCs w:val="28"/>
        </w:rPr>
      </w:pPr>
      <w:r w:rsidRPr="004B7A18">
        <w:rPr>
          <w:sz w:val="28"/>
          <w:szCs w:val="28"/>
        </w:rPr>
        <w:t>Nơi thường trú:……………………………………………………………</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w:t>
      </w:r>
    </w:p>
    <w:p w:rsidR="00C7082A" w:rsidRPr="004B7A18" w:rsidRDefault="00C7082A" w:rsidP="00C7082A">
      <w:pPr>
        <w:numPr>
          <w:ilvl w:val="0"/>
          <w:numId w:val="1"/>
        </w:numPr>
        <w:tabs>
          <w:tab w:val="left" w:pos="270"/>
        </w:tabs>
        <w:spacing w:before="120" w:after="0" w:line="240" w:lineRule="auto"/>
        <w:ind w:hanging="450"/>
        <w:jc w:val="both"/>
        <w:rPr>
          <w:rFonts w:ascii="Times New Roman" w:hAnsi="Times New Roman"/>
          <w:sz w:val="28"/>
          <w:szCs w:val="28"/>
        </w:rPr>
      </w:pPr>
      <w:r w:rsidRPr="004B7A18">
        <w:rPr>
          <w:rFonts w:ascii="Times New Roman" w:hAnsi="Times New Roman"/>
          <w:sz w:val="28"/>
          <w:szCs w:val="28"/>
        </w:rPr>
        <w:t xml:space="preserve">Số CMND hoặc Hộ chiếu: </w:t>
      </w:r>
      <w:r w:rsidRPr="004B7A18">
        <w:rPr>
          <w:rFonts w:ascii="Times New Roman" w:hAnsi="Times New Roman"/>
          <w:sz w:val="28"/>
          <w:szCs w:val="28"/>
        </w:rPr>
        <w:tab/>
        <w:t>…………………………………………….</w:t>
      </w:r>
    </w:p>
    <w:p w:rsidR="00C7082A" w:rsidRPr="004B7A18" w:rsidRDefault="00C7082A" w:rsidP="00C7082A">
      <w:pPr>
        <w:pStyle w:val="List2"/>
        <w:numPr>
          <w:ilvl w:val="0"/>
          <w:numId w:val="1"/>
        </w:numPr>
        <w:tabs>
          <w:tab w:val="left" w:pos="270"/>
        </w:tabs>
        <w:ind w:left="0" w:firstLine="0"/>
        <w:contextualSpacing w:val="0"/>
        <w:rPr>
          <w:sz w:val="28"/>
          <w:szCs w:val="28"/>
          <w:lang w:val="vi-VN"/>
        </w:rPr>
      </w:pPr>
      <w:r w:rsidRPr="004B7A18">
        <w:rPr>
          <w:sz w:val="28"/>
          <w:szCs w:val="28"/>
          <w:lang w:val="vi-VN"/>
        </w:rPr>
        <w:t>Trình độ chuyên môn</w:t>
      </w:r>
      <w:r w:rsidRPr="004B7A18">
        <w:rPr>
          <w:i/>
          <w:sz w:val="28"/>
          <w:szCs w:val="28"/>
          <w:lang w:val="vi-VN"/>
        </w:rPr>
        <w:t>(ghi rõ chuyên ngành đào tạo)</w:t>
      </w:r>
      <w:r w:rsidRPr="004B7A18">
        <w:rPr>
          <w:sz w:val="28"/>
          <w:szCs w:val="28"/>
          <w:lang w:val="vi-VN"/>
        </w:rPr>
        <w:t>:</w:t>
      </w:r>
    </w:p>
    <w:p w:rsidR="00C7082A" w:rsidRPr="004B7A18" w:rsidRDefault="00C7082A" w:rsidP="00C7082A">
      <w:pPr>
        <w:pStyle w:val="List2"/>
        <w:tabs>
          <w:tab w:val="left" w:pos="270"/>
        </w:tabs>
        <w:ind w:left="0" w:firstLine="0"/>
        <w:contextualSpacing w:val="0"/>
        <w:jc w:val="left"/>
        <w:rPr>
          <w:sz w:val="28"/>
          <w:szCs w:val="28"/>
          <w:lang w:val="vi-VN"/>
        </w:rPr>
      </w:pPr>
      <w:r w:rsidRPr="004B7A18">
        <w:rPr>
          <w:sz w:val="28"/>
          <w:szCs w:val="28"/>
          <w:lang w:val="vi-VN"/>
        </w:rPr>
        <w:t>Tốt nghiệp Đại học: ………………………….. ……………..Năm:…………</w:t>
      </w:r>
    </w:p>
    <w:p w:rsidR="00C7082A" w:rsidRPr="004B7A18" w:rsidRDefault="00C7082A" w:rsidP="00C7082A">
      <w:pPr>
        <w:pStyle w:val="List2"/>
        <w:tabs>
          <w:tab w:val="left" w:pos="270"/>
        </w:tabs>
        <w:ind w:left="0" w:firstLine="0"/>
        <w:contextualSpacing w:val="0"/>
        <w:jc w:val="left"/>
        <w:rPr>
          <w:sz w:val="28"/>
          <w:szCs w:val="28"/>
          <w:lang w:val="vi-VN"/>
        </w:rPr>
      </w:pPr>
      <w:r w:rsidRPr="004B7A18">
        <w:rPr>
          <w:sz w:val="28"/>
          <w:szCs w:val="28"/>
          <w:lang w:val="vi-VN"/>
        </w:rPr>
        <w:t xml:space="preserve">Học vị </w:t>
      </w:r>
      <w:r w:rsidRPr="004B7A18">
        <w:rPr>
          <w:i/>
          <w:sz w:val="28"/>
          <w:szCs w:val="28"/>
          <w:lang w:val="vi-VN"/>
        </w:rPr>
        <w:t>(kê khai học vị cao nhất):</w:t>
      </w:r>
      <w:r w:rsidRPr="004B7A18">
        <w:rPr>
          <w:sz w:val="28"/>
          <w:szCs w:val="28"/>
          <w:lang w:val="vi-VN"/>
        </w:rPr>
        <w:t xml:space="preserve"> ……………………………Năm: …………</w:t>
      </w:r>
    </w:p>
    <w:p w:rsidR="00C7082A" w:rsidRPr="004B7A18" w:rsidRDefault="00C7082A" w:rsidP="00C7082A">
      <w:pPr>
        <w:pStyle w:val="List2"/>
        <w:tabs>
          <w:tab w:val="left" w:pos="270"/>
        </w:tabs>
        <w:ind w:left="0" w:firstLine="0"/>
        <w:contextualSpacing w:val="0"/>
        <w:jc w:val="left"/>
        <w:rPr>
          <w:sz w:val="28"/>
          <w:szCs w:val="28"/>
        </w:rPr>
      </w:pPr>
      <w:r w:rsidRPr="004B7A18">
        <w:rPr>
          <w:sz w:val="28"/>
          <w:szCs w:val="28"/>
        </w:rPr>
        <w:t>Học hàm: …………………………………………………… Năm: …………</w:t>
      </w:r>
    </w:p>
    <w:p w:rsidR="00C7082A" w:rsidRPr="004B7A18" w:rsidRDefault="00C7082A" w:rsidP="00C7082A">
      <w:pPr>
        <w:pStyle w:val="List2"/>
        <w:numPr>
          <w:ilvl w:val="0"/>
          <w:numId w:val="1"/>
        </w:numPr>
        <w:tabs>
          <w:tab w:val="left" w:pos="270"/>
        </w:tabs>
        <w:ind w:left="0" w:firstLine="0"/>
        <w:contextualSpacing w:val="0"/>
        <w:rPr>
          <w:sz w:val="28"/>
          <w:szCs w:val="28"/>
          <w:lang w:val="vi-VN"/>
        </w:rPr>
      </w:pPr>
      <w:r w:rsidRPr="004B7A18">
        <w:rPr>
          <w:sz w:val="28"/>
          <w:szCs w:val="28"/>
          <w:lang w:val="vi-VN"/>
        </w:rPr>
        <w:t>Chức vụ và đơn vị công tác:…………………………………………………</w:t>
      </w:r>
    </w:p>
    <w:p w:rsidR="00C7082A" w:rsidRPr="004B7A18" w:rsidRDefault="00C7082A" w:rsidP="00C7082A">
      <w:pPr>
        <w:tabs>
          <w:tab w:val="left" w:pos="270"/>
        </w:tabs>
        <w:rPr>
          <w:rFonts w:ascii="Times New Roman" w:hAnsi="Times New Roman"/>
          <w:sz w:val="28"/>
          <w:szCs w:val="28"/>
          <w:lang w:val="en-US"/>
        </w:rPr>
      </w:pPr>
      <w:r w:rsidRPr="004B7A18">
        <w:rPr>
          <w:rFonts w:ascii="Times New Roman" w:hAnsi="Times New Roman"/>
          <w:sz w:val="28"/>
          <w:szCs w:val="28"/>
        </w:rPr>
        <w:t>………………………………………………………………………………</w:t>
      </w:r>
      <w:r w:rsidRPr="004B7A18">
        <w:rPr>
          <w:rFonts w:ascii="Times New Roman" w:hAnsi="Times New Roman"/>
          <w:sz w:val="28"/>
          <w:szCs w:val="28"/>
          <w:lang w:val="en-US"/>
        </w:rPr>
        <w:t>…</w:t>
      </w:r>
    </w:p>
    <w:p w:rsidR="00C7082A" w:rsidRPr="004B7A18" w:rsidRDefault="00C7082A" w:rsidP="00C7082A">
      <w:pPr>
        <w:pStyle w:val="List2"/>
        <w:numPr>
          <w:ilvl w:val="0"/>
          <w:numId w:val="1"/>
        </w:numPr>
        <w:tabs>
          <w:tab w:val="left" w:pos="270"/>
        </w:tabs>
        <w:ind w:left="0" w:firstLine="0"/>
        <w:contextualSpacing w:val="0"/>
        <w:rPr>
          <w:sz w:val="28"/>
          <w:szCs w:val="28"/>
          <w:lang w:val="vi-VN"/>
        </w:rPr>
      </w:pPr>
      <w:r w:rsidRPr="004B7A18">
        <w:rPr>
          <w:sz w:val="28"/>
          <w:szCs w:val="28"/>
          <w:lang w:val="vi-VN"/>
        </w:rPr>
        <w:t>Quá trình công tác (từ  năm nào đến năm nào, làm gì, ở đâu)…………….</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 xml:space="preserve">Các văn bằng chứng chỉ đào tạo chuyên môn nghiệp vụ, ngoại ngữ. </w:t>
      </w:r>
    </w:p>
    <w:p w:rsidR="00C7082A" w:rsidRPr="004B7A18" w:rsidRDefault="00C7082A" w:rsidP="00C7082A">
      <w:pPr>
        <w:tabs>
          <w:tab w:val="left" w:pos="270"/>
        </w:tabs>
        <w:rPr>
          <w:rFonts w:ascii="Times New Roman" w:hAnsi="Times New Roman"/>
          <w:sz w:val="28"/>
          <w:szCs w:val="28"/>
        </w:rPr>
      </w:pPr>
      <w:r w:rsidRPr="004B7A18">
        <w:rPr>
          <w:rFonts w:ascii="Times New Roman" w:hAnsi="Times New Roman"/>
          <w:sz w:val="28"/>
          <w:szCs w:val="28"/>
        </w:rPr>
        <w:t>………………………………………………………………………………</w:t>
      </w:r>
    </w:p>
    <w:p w:rsidR="00C7082A" w:rsidRPr="004B7A18" w:rsidRDefault="00C7082A" w:rsidP="00C7082A">
      <w:pPr>
        <w:pStyle w:val="List2"/>
        <w:numPr>
          <w:ilvl w:val="0"/>
          <w:numId w:val="1"/>
        </w:numPr>
        <w:tabs>
          <w:tab w:val="left" w:pos="270"/>
        </w:tabs>
        <w:ind w:left="0" w:firstLine="0"/>
        <w:contextualSpacing w:val="0"/>
        <w:rPr>
          <w:sz w:val="28"/>
          <w:szCs w:val="28"/>
        </w:rPr>
      </w:pPr>
      <w:r w:rsidRPr="004B7A18">
        <w:rPr>
          <w:sz w:val="28"/>
          <w:szCs w:val="28"/>
        </w:rPr>
        <w:lastRenderedPageBreak/>
        <w:t>Kỷ luật (nếu có)…………………………………………………………….</w:t>
      </w:r>
    </w:p>
    <w:p w:rsidR="00C7082A" w:rsidRPr="004B7A18" w:rsidRDefault="00C7082A" w:rsidP="00C7082A">
      <w:pPr>
        <w:pStyle w:val="List2"/>
        <w:numPr>
          <w:ilvl w:val="0"/>
          <w:numId w:val="1"/>
        </w:numPr>
        <w:tabs>
          <w:tab w:val="left" w:pos="426"/>
        </w:tabs>
        <w:ind w:left="0" w:firstLine="0"/>
        <w:contextualSpacing w:val="0"/>
        <w:rPr>
          <w:sz w:val="28"/>
          <w:szCs w:val="28"/>
        </w:rPr>
      </w:pPr>
      <w:r w:rsidRPr="004B7A18">
        <w:rPr>
          <w:sz w:val="28"/>
          <w:szCs w:val="28"/>
        </w:rPr>
        <w:t>Khi cần liên hệ theo số điện thoại…………………, email:…………………</w:t>
      </w:r>
    </w:p>
    <w:p w:rsidR="00C7082A" w:rsidRPr="004B7A18" w:rsidRDefault="00C7082A" w:rsidP="00C7082A">
      <w:pPr>
        <w:pStyle w:val="BodyTextFirstIndent2"/>
        <w:tabs>
          <w:tab w:val="left" w:pos="270"/>
        </w:tabs>
        <w:spacing w:after="0"/>
        <w:ind w:left="0" w:firstLine="0"/>
        <w:rPr>
          <w:sz w:val="28"/>
          <w:szCs w:val="28"/>
        </w:rPr>
      </w:pPr>
      <w:r w:rsidRPr="004B7A18">
        <w:rPr>
          <w:sz w:val="28"/>
          <w:szCs w:val="28"/>
          <w:lang w:val="en-US"/>
        </w:rPr>
        <w:t xml:space="preserve">Địa chỉ </w:t>
      </w:r>
      <w:r w:rsidRPr="004B7A18">
        <w:rPr>
          <w:sz w:val="28"/>
          <w:szCs w:val="28"/>
        </w:rPr>
        <w:t>C</w:t>
      </w:r>
      <w:r w:rsidRPr="004B7A18">
        <w:rPr>
          <w:sz w:val="28"/>
          <w:szCs w:val="28"/>
          <w:lang w:val="en-US"/>
        </w:rPr>
        <w:t>ơ quan:</w:t>
      </w:r>
      <w:r w:rsidRPr="004B7A18">
        <w:rPr>
          <w:sz w:val="28"/>
          <w:szCs w:val="28"/>
        </w:rPr>
        <w:t>…………………………………………………………………..</w:t>
      </w:r>
    </w:p>
    <w:p w:rsidR="00C7082A" w:rsidRPr="004B7A18" w:rsidRDefault="00C7082A" w:rsidP="00C7082A">
      <w:pPr>
        <w:tabs>
          <w:tab w:val="left" w:pos="270"/>
        </w:tabs>
        <w:rPr>
          <w:rFonts w:ascii="Times New Roman" w:hAnsi="Times New Roman"/>
          <w:sz w:val="28"/>
          <w:szCs w:val="28"/>
          <w:lang w:val="en-US"/>
        </w:rPr>
      </w:pPr>
      <w:r w:rsidRPr="004B7A18">
        <w:rPr>
          <w:rFonts w:ascii="Times New Roman" w:hAnsi="Times New Roman"/>
          <w:sz w:val="28"/>
          <w:szCs w:val="28"/>
        </w:rPr>
        <w:t>………………………………………………………………………………</w:t>
      </w:r>
      <w:r w:rsidRPr="004B7A18">
        <w:rPr>
          <w:rFonts w:ascii="Times New Roman" w:hAnsi="Times New Roman"/>
          <w:sz w:val="28"/>
          <w:szCs w:val="28"/>
          <w:lang w:val="en-US"/>
        </w:rPr>
        <w:t>…..</w:t>
      </w:r>
    </w:p>
    <w:p w:rsidR="00C7082A" w:rsidRPr="004B7A18" w:rsidRDefault="00C7082A" w:rsidP="00C7082A">
      <w:pPr>
        <w:pStyle w:val="BodyTextFirstIndent2"/>
        <w:tabs>
          <w:tab w:val="left" w:pos="270"/>
        </w:tabs>
        <w:spacing w:after="0"/>
        <w:ind w:left="0" w:firstLine="0"/>
        <w:rPr>
          <w:i/>
          <w:sz w:val="28"/>
          <w:szCs w:val="28"/>
        </w:rPr>
      </w:pPr>
      <w:r w:rsidRPr="004B7A18">
        <w:rPr>
          <w:i/>
          <w:sz w:val="28"/>
          <w:szCs w:val="28"/>
        </w:rPr>
        <w:t>(Ghi đầy đủ tên người nhận, tên cơ quan, địa chỉ cơ quan)</w:t>
      </w:r>
    </w:p>
    <w:p w:rsidR="00C7082A" w:rsidRPr="004B7A18" w:rsidRDefault="00C7082A" w:rsidP="00C7082A">
      <w:pPr>
        <w:pStyle w:val="Heading7"/>
        <w:tabs>
          <w:tab w:val="left" w:pos="270"/>
        </w:tabs>
        <w:ind w:left="0"/>
        <w:rPr>
          <w:color w:val="auto"/>
          <w:sz w:val="28"/>
          <w:szCs w:val="28"/>
        </w:rPr>
      </w:pPr>
      <w:r w:rsidRPr="004B7A18">
        <w:rPr>
          <w:i w:val="0"/>
          <w:color w:val="auto"/>
          <w:sz w:val="28"/>
          <w:szCs w:val="28"/>
          <w:lang w:val="en-US"/>
        </w:rPr>
        <w:t>Địa chỉ nhà riêng:</w:t>
      </w:r>
      <w:r w:rsidRPr="004B7A18">
        <w:rPr>
          <w:color w:val="auto"/>
          <w:sz w:val="28"/>
          <w:szCs w:val="28"/>
        </w:rPr>
        <w:t>…………………………………………………………………………</w:t>
      </w:r>
    </w:p>
    <w:p w:rsidR="00C7082A" w:rsidRPr="004B7A18" w:rsidRDefault="00C7082A" w:rsidP="00C7082A">
      <w:pPr>
        <w:pStyle w:val="Heading8"/>
        <w:tabs>
          <w:tab w:val="left" w:pos="851"/>
        </w:tabs>
        <w:ind w:left="0"/>
        <w:rPr>
          <w:b/>
          <w:i w:val="0"/>
          <w:color w:val="auto"/>
          <w:sz w:val="26"/>
          <w:szCs w:val="26"/>
        </w:rPr>
      </w:pPr>
      <w:r w:rsidRPr="004B7A18">
        <w:rPr>
          <w:b/>
          <w:i w:val="0"/>
          <w:color w:val="auto"/>
          <w:sz w:val="26"/>
          <w:szCs w:val="26"/>
        </w:rPr>
        <w:t xml:space="preserve">II. ĐĂNG KÝ  DỰ THI   </w:t>
      </w:r>
    </w:p>
    <w:p w:rsidR="00C7082A" w:rsidRPr="004B7A18" w:rsidRDefault="00C7082A" w:rsidP="00C7082A">
      <w:pPr>
        <w:pStyle w:val="BodyTextFirstIndent2"/>
        <w:ind w:left="0" w:firstLine="567"/>
        <w:rPr>
          <w:sz w:val="28"/>
          <w:szCs w:val="28"/>
          <w:lang w:val="it-IT"/>
        </w:rPr>
      </w:pPr>
      <w:r w:rsidRPr="004B7A18">
        <w:rPr>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4493895</wp:posOffset>
                </wp:positionH>
                <wp:positionV relativeFrom="paragraph">
                  <wp:posOffset>54610</wp:posOffset>
                </wp:positionV>
                <wp:extent cx="24765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C7082A" w:rsidRDefault="00C7082A" w:rsidP="00C70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53.85pt;margin-top:4.3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5dLAIAAFg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">
                <v:textbox>
                  <w:txbxContent>
                    <w:p w:rsidR="00C7082A" w:rsidRDefault="00C7082A" w:rsidP="00C7082A"/>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1559560</wp:posOffset>
                </wp:positionH>
                <wp:positionV relativeFrom="paragraph">
                  <wp:posOffset>54610</wp:posOffset>
                </wp:positionV>
                <wp:extent cx="2476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C7082A" w:rsidRDefault="00C7082A" w:rsidP="00C70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22.8pt;margin-top:4.3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HRLQ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">
                <v:textbox>
                  <w:txbxContent>
                    <w:p w:rsidR="00C7082A" w:rsidRDefault="00C7082A" w:rsidP="00C7082A"/>
                  </w:txbxContent>
                </v:textbox>
              </v:shape>
            </w:pict>
          </mc:Fallback>
        </mc:AlternateContent>
      </w:r>
      <w:r w:rsidRPr="004B7A18">
        <w:rPr>
          <w:sz w:val="28"/>
          <w:szCs w:val="28"/>
          <w:lang w:val="it-IT"/>
        </w:rPr>
        <w:t>(1) Thi lần đầu</w:t>
      </w:r>
      <w:r w:rsidRPr="004B7A18">
        <w:rPr>
          <w:sz w:val="28"/>
          <w:szCs w:val="28"/>
          <w:lang w:val="it-IT"/>
        </w:rPr>
        <w:tab/>
      </w:r>
      <w:r w:rsidRPr="004B7A18">
        <w:rPr>
          <w:sz w:val="28"/>
          <w:szCs w:val="28"/>
          <w:lang w:val="it-IT"/>
        </w:rPr>
        <w:tab/>
        <w:t xml:space="preserve">     </w:t>
      </w:r>
      <w:r w:rsidRPr="004B7A18">
        <w:rPr>
          <w:sz w:val="28"/>
          <w:szCs w:val="28"/>
          <w:lang w:val="it-IT"/>
        </w:rPr>
        <w:tab/>
      </w:r>
      <w:r w:rsidRPr="004B7A18">
        <w:rPr>
          <w:sz w:val="28"/>
          <w:szCs w:val="28"/>
          <w:lang w:val="it-IT"/>
        </w:rPr>
        <w:tab/>
      </w:r>
      <w:r w:rsidRPr="004B7A18">
        <w:rPr>
          <w:sz w:val="28"/>
          <w:szCs w:val="28"/>
          <w:lang w:val="it-IT"/>
        </w:rPr>
        <w:tab/>
        <w:t>(2) Thi lại</w:t>
      </w:r>
      <w:r w:rsidRPr="004B7A18">
        <w:rPr>
          <w:sz w:val="28"/>
          <w:szCs w:val="28"/>
          <w:lang w:val="it-IT"/>
        </w:rPr>
        <w:tab/>
        <w:t xml:space="preserve">        </w:t>
      </w:r>
    </w:p>
    <w:p w:rsidR="00C7082A" w:rsidRPr="004B7A18" w:rsidRDefault="00C7082A" w:rsidP="00C7082A">
      <w:pPr>
        <w:pStyle w:val="BodyTextFirstIndent2"/>
        <w:ind w:left="0" w:firstLine="567"/>
        <w:rPr>
          <w:sz w:val="28"/>
          <w:szCs w:val="28"/>
          <w:lang w:val="it-IT"/>
        </w:rPr>
      </w:pPr>
      <w:r w:rsidRPr="004B7A18">
        <w:rPr>
          <w:sz w:val="28"/>
          <w:szCs w:val="28"/>
          <w:lang w:val="it-IT"/>
        </w:rPr>
        <w:t xml:space="preserve">1. Số môn đăng ký dự thi…………môn </w:t>
      </w:r>
      <w:r w:rsidRPr="004B7A18">
        <w:rPr>
          <w:i/>
          <w:sz w:val="28"/>
          <w:szCs w:val="28"/>
          <w:lang w:val="it-IT"/>
        </w:rPr>
        <w:t>(đối với n</w:t>
      </w:r>
      <w:r w:rsidRPr="004B7A18">
        <w:rPr>
          <w:i/>
          <w:sz w:val="28"/>
          <w:szCs w:val="28"/>
          <w:lang w:val="nl-NL"/>
        </w:rPr>
        <w:t>gười đăng ký dự thi lần đầu phải đăng ký dự thi tối thiểu 03/05 môn thi chuyên ngành)</w:t>
      </w:r>
      <w:r w:rsidRPr="004B7A18">
        <w:rPr>
          <w:sz w:val="28"/>
          <w:szCs w:val="28"/>
          <w:lang w:val="nl-NL"/>
        </w:rPr>
        <w:t>.</w:t>
      </w:r>
      <w:r w:rsidRPr="004B7A18">
        <w:rPr>
          <w:sz w:val="28"/>
          <w:szCs w:val="28"/>
          <w:lang w:val="it-IT"/>
        </w:rPr>
        <w:t xml:space="preserve"> Đánh dấu nhân (x) môn </w:t>
      </w:r>
      <w:r w:rsidRPr="004B7A18">
        <w:rPr>
          <w:bCs/>
          <w:sz w:val="28"/>
          <w:szCs w:val="28"/>
          <w:lang w:val="it-IT"/>
        </w:rPr>
        <w:t>đăng ký dự thi</w:t>
      </w:r>
      <w:r w:rsidRPr="004B7A18">
        <w:rPr>
          <w:sz w:val="28"/>
          <w:szCs w:val="28"/>
          <w:lang w:val="it-IT"/>
        </w:rPr>
        <w:t xml:space="preserve"> vào biểu sau:</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051"/>
      </w:tblGrid>
      <w:tr w:rsidR="00C7082A" w:rsidRPr="004B7A18" w:rsidTr="0094172B">
        <w:tc>
          <w:tcPr>
            <w:tcW w:w="5988" w:type="dxa"/>
          </w:tcPr>
          <w:p w:rsidR="00C7082A" w:rsidRPr="004B7A18" w:rsidRDefault="00C7082A" w:rsidP="0094172B">
            <w:pPr>
              <w:tabs>
                <w:tab w:val="left" w:pos="851"/>
              </w:tabs>
              <w:jc w:val="center"/>
              <w:rPr>
                <w:rFonts w:ascii="Times New Roman" w:hAnsi="Times New Roman"/>
                <w:b/>
                <w:bCs/>
                <w:sz w:val="28"/>
                <w:szCs w:val="28"/>
              </w:rPr>
            </w:pPr>
            <w:r w:rsidRPr="004B7A18">
              <w:rPr>
                <w:rFonts w:ascii="Times New Roman" w:hAnsi="Times New Roman"/>
                <w:b/>
                <w:bCs/>
                <w:sz w:val="28"/>
                <w:szCs w:val="28"/>
              </w:rPr>
              <w:t>Môn thi</w:t>
            </w:r>
          </w:p>
        </w:tc>
        <w:tc>
          <w:tcPr>
            <w:tcW w:w="3051" w:type="dxa"/>
          </w:tcPr>
          <w:p w:rsidR="00C7082A" w:rsidRPr="004B7A18" w:rsidRDefault="00C7082A" w:rsidP="0094172B">
            <w:pPr>
              <w:tabs>
                <w:tab w:val="left" w:pos="851"/>
              </w:tabs>
              <w:spacing w:after="0" w:line="240" w:lineRule="auto"/>
              <w:jc w:val="center"/>
              <w:rPr>
                <w:rFonts w:ascii="Times New Roman" w:hAnsi="Times New Roman"/>
                <w:b/>
                <w:bCs/>
                <w:sz w:val="28"/>
                <w:szCs w:val="28"/>
              </w:rPr>
            </w:pPr>
            <w:r w:rsidRPr="004B7A18">
              <w:rPr>
                <w:rFonts w:ascii="Times New Roman" w:hAnsi="Times New Roman"/>
                <w:b/>
                <w:bCs/>
                <w:sz w:val="28"/>
                <w:szCs w:val="28"/>
              </w:rPr>
              <w:t>Đăng ký dự thi</w:t>
            </w:r>
          </w:p>
          <w:p w:rsidR="00C7082A" w:rsidRPr="004B7A18" w:rsidRDefault="00C7082A" w:rsidP="0094172B">
            <w:pPr>
              <w:tabs>
                <w:tab w:val="left" w:pos="851"/>
              </w:tabs>
              <w:spacing w:after="0" w:line="240" w:lineRule="auto"/>
              <w:jc w:val="center"/>
              <w:rPr>
                <w:rFonts w:ascii="Times New Roman" w:hAnsi="Times New Roman"/>
                <w:b/>
                <w:bCs/>
                <w:sz w:val="28"/>
                <w:szCs w:val="28"/>
              </w:rPr>
            </w:pPr>
            <w:r w:rsidRPr="004B7A18">
              <w:rPr>
                <w:rFonts w:ascii="Times New Roman" w:hAnsi="Times New Roman"/>
                <w:b/>
                <w:bCs/>
                <w:sz w:val="28"/>
                <w:szCs w:val="28"/>
              </w:rPr>
              <w:t>Kỳ thi …. năm 20..</w:t>
            </w:r>
          </w:p>
        </w:tc>
      </w:tr>
      <w:tr w:rsidR="00C7082A" w:rsidRPr="004B7A18" w:rsidTr="0094172B">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1. Pháp luật áp dụng trong lĩnh vực giá và thẩm định giá</w:t>
            </w:r>
          </w:p>
        </w:tc>
        <w:tc>
          <w:tcPr>
            <w:tcW w:w="3051" w:type="dxa"/>
          </w:tcPr>
          <w:p w:rsidR="00C7082A" w:rsidRPr="004B7A18" w:rsidRDefault="00C7082A" w:rsidP="0094172B">
            <w:pPr>
              <w:tabs>
                <w:tab w:val="left" w:pos="851"/>
              </w:tabs>
              <w:rPr>
                <w:rFonts w:ascii="Times New Roman" w:hAnsi="Times New Roman"/>
                <w:sz w:val="28"/>
                <w:szCs w:val="28"/>
              </w:rPr>
            </w:pPr>
          </w:p>
        </w:tc>
      </w:tr>
      <w:tr w:rsidR="00C7082A" w:rsidRPr="004B7A18" w:rsidTr="0094172B">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 xml:space="preserve">2. Nguyên lý hình thành giá cả thị trường và nguyên lý căn bản về thẩm định giá </w:t>
            </w:r>
          </w:p>
        </w:tc>
        <w:tc>
          <w:tcPr>
            <w:tcW w:w="3051" w:type="dxa"/>
          </w:tcPr>
          <w:p w:rsidR="00C7082A" w:rsidRPr="004B7A18" w:rsidRDefault="00C7082A" w:rsidP="0094172B">
            <w:pPr>
              <w:tabs>
                <w:tab w:val="left" w:pos="851"/>
              </w:tabs>
              <w:rPr>
                <w:rFonts w:ascii="Times New Roman" w:hAnsi="Times New Roman"/>
                <w:sz w:val="28"/>
                <w:szCs w:val="28"/>
              </w:rPr>
            </w:pPr>
          </w:p>
        </w:tc>
      </w:tr>
      <w:tr w:rsidR="00C7082A" w:rsidRPr="004B7A18" w:rsidTr="0094172B">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3. Thẩm định giá bất động sản</w:t>
            </w:r>
          </w:p>
        </w:tc>
        <w:tc>
          <w:tcPr>
            <w:tcW w:w="3051" w:type="dxa"/>
          </w:tcPr>
          <w:p w:rsidR="00C7082A" w:rsidRPr="004B7A18" w:rsidRDefault="00C7082A" w:rsidP="0094172B">
            <w:pPr>
              <w:tabs>
                <w:tab w:val="left" w:pos="851"/>
              </w:tabs>
              <w:rPr>
                <w:rFonts w:ascii="Times New Roman" w:hAnsi="Times New Roman"/>
                <w:sz w:val="28"/>
                <w:szCs w:val="28"/>
              </w:rPr>
            </w:pPr>
          </w:p>
        </w:tc>
      </w:tr>
      <w:tr w:rsidR="00C7082A" w:rsidRPr="004B7A18" w:rsidTr="0094172B">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4. Thẩm định giá máy, thiết bị</w:t>
            </w:r>
          </w:p>
        </w:tc>
        <w:tc>
          <w:tcPr>
            <w:tcW w:w="3051" w:type="dxa"/>
          </w:tcPr>
          <w:p w:rsidR="00C7082A" w:rsidRPr="004B7A18" w:rsidRDefault="00C7082A" w:rsidP="0094172B">
            <w:pPr>
              <w:tabs>
                <w:tab w:val="left" w:pos="851"/>
              </w:tabs>
              <w:rPr>
                <w:rFonts w:ascii="Times New Roman" w:hAnsi="Times New Roman"/>
                <w:sz w:val="28"/>
                <w:szCs w:val="28"/>
              </w:rPr>
            </w:pPr>
          </w:p>
        </w:tc>
      </w:tr>
      <w:tr w:rsidR="00C7082A" w:rsidRPr="004B7A18" w:rsidTr="0094172B">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5. Thẩm định giá doanh nghiệp</w:t>
            </w:r>
          </w:p>
        </w:tc>
        <w:tc>
          <w:tcPr>
            <w:tcW w:w="3051" w:type="dxa"/>
          </w:tcPr>
          <w:p w:rsidR="00C7082A" w:rsidRPr="004B7A18" w:rsidRDefault="00C7082A" w:rsidP="0094172B">
            <w:pPr>
              <w:tabs>
                <w:tab w:val="left" w:pos="851"/>
              </w:tabs>
              <w:rPr>
                <w:rFonts w:ascii="Times New Roman" w:hAnsi="Times New Roman"/>
                <w:sz w:val="28"/>
                <w:szCs w:val="28"/>
              </w:rPr>
            </w:pPr>
          </w:p>
        </w:tc>
      </w:tr>
      <w:tr w:rsidR="00C7082A" w:rsidRPr="004B7A18" w:rsidTr="0094172B">
        <w:trPr>
          <w:trHeight w:val="632"/>
        </w:trPr>
        <w:tc>
          <w:tcPr>
            <w:tcW w:w="5988" w:type="dxa"/>
          </w:tcPr>
          <w:p w:rsidR="00C7082A" w:rsidRPr="004B7A18" w:rsidRDefault="00C7082A" w:rsidP="0094172B">
            <w:pPr>
              <w:tabs>
                <w:tab w:val="left" w:pos="851"/>
              </w:tabs>
              <w:rPr>
                <w:rFonts w:ascii="Times New Roman" w:hAnsi="Times New Roman"/>
                <w:sz w:val="28"/>
                <w:szCs w:val="28"/>
              </w:rPr>
            </w:pPr>
            <w:r w:rsidRPr="004B7A18">
              <w:rPr>
                <w:rFonts w:ascii="Times New Roman" w:hAnsi="Times New Roman"/>
                <w:sz w:val="28"/>
                <w:szCs w:val="28"/>
              </w:rPr>
              <w:t xml:space="preserve">6. Tiếng Anh: </w:t>
            </w:r>
          </w:p>
        </w:tc>
        <w:tc>
          <w:tcPr>
            <w:tcW w:w="3051" w:type="dxa"/>
          </w:tcPr>
          <w:p w:rsidR="00C7082A" w:rsidRPr="004B7A18" w:rsidRDefault="00C7082A" w:rsidP="0094172B">
            <w:pPr>
              <w:tabs>
                <w:tab w:val="left" w:pos="851"/>
              </w:tabs>
              <w:rPr>
                <w:rFonts w:ascii="Times New Roman" w:hAnsi="Times New Roman"/>
                <w:sz w:val="28"/>
                <w:szCs w:val="28"/>
              </w:rPr>
            </w:pPr>
          </w:p>
        </w:tc>
      </w:tr>
    </w:tbl>
    <w:p w:rsidR="00C7082A" w:rsidRPr="004B7A18" w:rsidRDefault="00C7082A" w:rsidP="00C7082A">
      <w:pPr>
        <w:pStyle w:val="List2"/>
        <w:tabs>
          <w:tab w:val="left" w:pos="993"/>
        </w:tabs>
        <w:ind w:left="0" w:firstLine="567"/>
        <w:contextualSpacing w:val="0"/>
        <w:rPr>
          <w:sz w:val="28"/>
          <w:szCs w:val="28"/>
          <w:lang w:val="it-IT"/>
        </w:rPr>
      </w:pPr>
      <w:r w:rsidRPr="004B7A18">
        <w:rPr>
          <w:sz w:val="28"/>
          <w:szCs w:val="28"/>
          <w:lang w:val="it-IT"/>
        </w:rPr>
        <w:t>2.</w:t>
      </w:r>
      <w:r w:rsidRPr="004B7A18">
        <w:rPr>
          <w:sz w:val="28"/>
          <w:szCs w:val="28"/>
          <w:lang w:val="it-IT"/>
        </w:rPr>
        <w:tab/>
        <w:t xml:space="preserve">Địa điểm đăng ký dự thi:    </w:t>
      </w:r>
    </w:p>
    <w:p w:rsidR="00C7082A" w:rsidRPr="004B7A18" w:rsidRDefault="00C7082A" w:rsidP="00C7082A">
      <w:pPr>
        <w:pStyle w:val="BodyTextFirstIndent"/>
        <w:tabs>
          <w:tab w:val="left" w:pos="993"/>
        </w:tabs>
        <w:spacing w:after="0"/>
        <w:ind w:left="0" w:firstLine="0"/>
        <w:rPr>
          <w:sz w:val="28"/>
          <w:szCs w:val="28"/>
        </w:rPr>
      </w:pPr>
      <w:r w:rsidRPr="004B7A18">
        <w:rPr>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4741545</wp:posOffset>
                </wp:positionH>
                <wp:positionV relativeFrom="paragraph">
                  <wp:posOffset>49530</wp:posOffset>
                </wp:positionV>
                <wp:extent cx="243205" cy="228600"/>
                <wp:effectExtent l="0" t="0" r="2349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8600"/>
                        </a:xfrm>
                        <a:prstGeom prst="rect">
                          <a:avLst/>
                        </a:prstGeom>
                        <a:solidFill>
                          <a:srgbClr val="FFFFFF"/>
                        </a:solidFill>
                        <a:ln w="9525">
                          <a:solidFill>
                            <a:srgbClr val="000000"/>
                          </a:solidFill>
                          <a:miter lim="800000"/>
                          <a:headEnd/>
                          <a:tailEnd/>
                        </a:ln>
                      </wps:spPr>
                      <wps:txbx>
                        <w:txbxContent>
                          <w:p w:rsidR="00C7082A" w:rsidRPr="007346F8" w:rsidRDefault="00C7082A" w:rsidP="00C7082A">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C7082A" w:rsidRPr="007346F8" w:rsidRDefault="00C7082A" w:rsidP="00C7082A">
                            <w:pPr>
                              <w:spacing w:after="120"/>
                              <w:ind w:left="2160" w:firstLine="720"/>
                              <w:rPr>
                                <w:b/>
                                <w:bCs/>
                              </w:rPr>
                            </w:pPr>
                            <w:r w:rsidRPr="007346F8">
                              <w:rPr>
                                <w:b/>
                                <w:bCs/>
                              </w:rPr>
                              <w:t>BÁO CÁO LÃNH ĐẠO CỤC</w:t>
                            </w:r>
                          </w:p>
                          <w:p w:rsidR="00C7082A" w:rsidRPr="007346F8" w:rsidRDefault="00C7082A" w:rsidP="00C7082A">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C7082A" w:rsidRDefault="00C7082A" w:rsidP="00C7082A">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C7082A" w:rsidRPr="00F247E2" w:rsidRDefault="00C7082A" w:rsidP="00C7082A">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C7082A" w:rsidRDefault="00C7082A" w:rsidP="00C7082A">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C7082A" w:rsidRDefault="00C7082A" w:rsidP="00C7082A">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C7082A" w:rsidRPr="00DF06BC" w:rsidRDefault="00C7082A" w:rsidP="00C7082A">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C7082A" w:rsidRPr="00DF06BC" w:rsidRDefault="00C7082A" w:rsidP="00C7082A">
                            <w:pPr>
                              <w:spacing w:after="120"/>
                              <w:ind w:firstLine="720"/>
                              <w:rPr>
                                <w:lang w:val="nl-NL"/>
                              </w:rPr>
                            </w:pPr>
                            <w:r w:rsidRPr="00DF06BC">
                              <w:rPr>
                                <w:lang w:val="nl-NL"/>
                              </w:rPr>
                              <w:t>Trình lãnh lãnh đạo Cục xem xét, quyết định./.</w:t>
                            </w:r>
                          </w:p>
                          <w:p w:rsidR="00C7082A" w:rsidRPr="00F247E2" w:rsidRDefault="00C7082A" w:rsidP="00C7082A">
                            <w:pPr>
                              <w:tabs>
                                <w:tab w:val="left" w:pos="1080"/>
                              </w:tabs>
                              <w:ind w:left="5760"/>
                              <w:rPr>
                                <w:b/>
                                <w:bCs/>
                              </w:rPr>
                            </w:pPr>
                            <w:r w:rsidRPr="00DF06BC">
                              <w:rPr>
                                <w:b/>
                                <w:bCs/>
                                <w:lang w:val="nl-NL"/>
                              </w:rPr>
                              <w:tab/>
                            </w:r>
                            <w:r w:rsidRPr="00F247E2">
                              <w:rPr>
                                <w:b/>
                                <w:bCs/>
                              </w:rPr>
                              <w:t>Phòng THPTDB</w:t>
                            </w:r>
                          </w:p>
                          <w:p w:rsidR="00C7082A" w:rsidRDefault="00C7082A" w:rsidP="00C7082A">
                            <w:pPr>
                              <w:spacing w:after="120"/>
                              <w:ind w:left="5760" w:firstLine="720"/>
                              <w:rPr>
                                <w:b/>
                                <w:bCs/>
                                <w:lang w:val="nl-NL"/>
                              </w:rPr>
                            </w:pPr>
                          </w:p>
                          <w:p w:rsidR="00C7082A"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Nguyễn Duy Thiện</w:t>
                            </w:r>
                          </w:p>
                          <w:p w:rsidR="00C7082A" w:rsidRDefault="00C7082A" w:rsidP="00C70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73.35pt;margin-top:3.9pt;width: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yILgIAAFg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">
                <v:textbox>
                  <w:txbxContent>
                    <w:p w:rsidR="00C7082A" w:rsidRPr="007346F8" w:rsidRDefault="00C7082A" w:rsidP="00C7082A">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C7082A" w:rsidRPr="007346F8" w:rsidRDefault="00C7082A" w:rsidP="00C7082A">
                      <w:pPr>
                        <w:spacing w:after="120"/>
                        <w:ind w:left="2160" w:firstLine="720"/>
                        <w:rPr>
                          <w:b/>
                          <w:bCs/>
                        </w:rPr>
                      </w:pPr>
                      <w:r w:rsidRPr="007346F8">
                        <w:rPr>
                          <w:b/>
                          <w:bCs/>
                        </w:rPr>
                        <w:t>BÁO CÁO LÃNH ĐẠO CỤC</w:t>
                      </w:r>
                    </w:p>
                    <w:p w:rsidR="00C7082A" w:rsidRPr="007346F8" w:rsidRDefault="00C7082A" w:rsidP="00C7082A">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C7082A" w:rsidRDefault="00C7082A" w:rsidP="00C7082A">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C7082A" w:rsidRPr="00F247E2" w:rsidRDefault="00C7082A" w:rsidP="00C7082A">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C7082A" w:rsidRDefault="00C7082A" w:rsidP="00C7082A">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C7082A" w:rsidRDefault="00C7082A" w:rsidP="00C7082A">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C7082A" w:rsidRPr="00DF06BC" w:rsidRDefault="00C7082A" w:rsidP="00C7082A">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C7082A" w:rsidRPr="00DF06BC" w:rsidRDefault="00C7082A" w:rsidP="00C7082A">
                      <w:pPr>
                        <w:spacing w:after="120"/>
                        <w:ind w:firstLine="720"/>
                        <w:rPr>
                          <w:lang w:val="nl-NL"/>
                        </w:rPr>
                      </w:pPr>
                      <w:r w:rsidRPr="00DF06BC">
                        <w:rPr>
                          <w:lang w:val="nl-NL"/>
                        </w:rPr>
                        <w:t>Trình lãnh lãnh đạo Cục xem xét, quyết định./.</w:t>
                      </w:r>
                    </w:p>
                    <w:p w:rsidR="00C7082A" w:rsidRPr="00F247E2" w:rsidRDefault="00C7082A" w:rsidP="00C7082A">
                      <w:pPr>
                        <w:tabs>
                          <w:tab w:val="left" w:pos="1080"/>
                        </w:tabs>
                        <w:ind w:left="5760"/>
                        <w:rPr>
                          <w:b/>
                          <w:bCs/>
                        </w:rPr>
                      </w:pPr>
                      <w:r w:rsidRPr="00DF06BC">
                        <w:rPr>
                          <w:b/>
                          <w:bCs/>
                          <w:lang w:val="nl-NL"/>
                        </w:rPr>
                        <w:tab/>
                      </w:r>
                      <w:r w:rsidRPr="00F247E2">
                        <w:rPr>
                          <w:b/>
                          <w:bCs/>
                        </w:rPr>
                        <w:t>Phòng THPTDB</w:t>
                      </w:r>
                    </w:p>
                    <w:p w:rsidR="00C7082A" w:rsidRDefault="00C7082A" w:rsidP="00C7082A">
                      <w:pPr>
                        <w:spacing w:after="120"/>
                        <w:ind w:left="5760" w:firstLine="720"/>
                        <w:rPr>
                          <w:b/>
                          <w:bCs/>
                          <w:lang w:val="nl-NL"/>
                        </w:rPr>
                      </w:pPr>
                    </w:p>
                    <w:p w:rsidR="00C7082A"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Nguyễn Duy Thiện</w:t>
                      </w:r>
                    </w:p>
                    <w:p w:rsidR="00C7082A" w:rsidRDefault="00C7082A" w:rsidP="00C7082A"/>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3111500</wp:posOffset>
                </wp:positionH>
                <wp:positionV relativeFrom="paragraph">
                  <wp:posOffset>97155</wp:posOffset>
                </wp:positionV>
                <wp:extent cx="271780" cy="228600"/>
                <wp:effectExtent l="0" t="0" r="139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txbx>
                        <w:txbxContent>
                          <w:p w:rsidR="00C7082A" w:rsidRPr="007346F8" w:rsidRDefault="00C7082A" w:rsidP="00C7082A">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C7082A" w:rsidRPr="007346F8" w:rsidRDefault="00C7082A" w:rsidP="00C7082A">
                            <w:pPr>
                              <w:spacing w:after="120"/>
                              <w:ind w:left="2160" w:firstLine="720"/>
                              <w:rPr>
                                <w:b/>
                                <w:bCs/>
                              </w:rPr>
                            </w:pPr>
                            <w:r w:rsidRPr="007346F8">
                              <w:rPr>
                                <w:b/>
                                <w:bCs/>
                              </w:rPr>
                              <w:t>BÁO CÁO LÃNH ĐẠO CỤC</w:t>
                            </w:r>
                          </w:p>
                          <w:p w:rsidR="00C7082A" w:rsidRPr="007346F8" w:rsidRDefault="00C7082A" w:rsidP="00C7082A">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C7082A" w:rsidRDefault="00C7082A" w:rsidP="00C7082A">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C7082A" w:rsidRPr="00F247E2" w:rsidRDefault="00C7082A" w:rsidP="00C7082A">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C7082A" w:rsidRDefault="00C7082A" w:rsidP="00C7082A">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C7082A" w:rsidRDefault="00C7082A" w:rsidP="00C7082A">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C7082A" w:rsidRPr="00DF06BC" w:rsidRDefault="00C7082A" w:rsidP="00C7082A">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C7082A" w:rsidRPr="00DF06BC" w:rsidRDefault="00C7082A" w:rsidP="00C7082A">
                            <w:pPr>
                              <w:spacing w:after="120"/>
                              <w:ind w:firstLine="720"/>
                              <w:rPr>
                                <w:lang w:val="nl-NL"/>
                              </w:rPr>
                            </w:pPr>
                            <w:r w:rsidRPr="00DF06BC">
                              <w:rPr>
                                <w:lang w:val="nl-NL"/>
                              </w:rPr>
                              <w:t>Trình lãnh lãnh đạo Cục xem xét, quyết định./.</w:t>
                            </w:r>
                          </w:p>
                          <w:p w:rsidR="00C7082A" w:rsidRPr="00F247E2" w:rsidRDefault="00C7082A" w:rsidP="00C7082A">
                            <w:pPr>
                              <w:tabs>
                                <w:tab w:val="left" w:pos="1080"/>
                              </w:tabs>
                              <w:ind w:left="5760"/>
                              <w:rPr>
                                <w:b/>
                                <w:bCs/>
                              </w:rPr>
                            </w:pPr>
                            <w:r w:rsidRPr="00DF06BC">
                              <w:rPr>
                                <w:b/>
                                <w:bCs/>
                                <w:lang w:val="nl-NL"/>
                              </w:rPr>
                              <w:tab/>
                            </w:r>
                            <w:r w:rsidRPr="00F247E2">
                              <w:rPr>
                                <w:b/>
                                <w:bCs/>
                              </w:rPr>
                              <w:t>Phòng THPTDB</w:t>
                            </w:r>
                          </w:p>
                          <w:p w:rsidR="00C7082A" w:rsidRDefault="00C7082A" w:rsidP="00C7082A">
                            <w:pPr>
                              <w:spacing w:after="120"/>
                              <w:ind w:left="5760" w:firstLine="720"/>
                              <w:rPr>
                                <w:b/>
                                <w:bCs/>
                                <w:lang w:val="nl-NL"/>
                              </w:rPr>
                            </w:pPr>
                          </w:p>
                          <w:p w:rsidR="00C7082A"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Nguyễn Duy Thiện</w:t>
                            </w:r>
                          </w:p>
                          <w:p w:rsidR="00C7082A" w:rsidRDefault="00C7082A" w:rsidP="00C70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45pt;margin-top:7.65pt;width:21.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">
                <v:textbox>
                  <w:txbxContent>
                    <w:p w:rsidR="00C7082A" w:rsidRPr="007346F8" w:rsidRDefault="00C7082A" w:rsidP="00C7082A">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C7082A" w:rsidRPr="007346F8" w:rsidRDefault="00C7082A" w:rsidP="00C7082A">
                      <w:pPr>
                        <w:spacing w:after="120"/>
                        <w:ind w:left="2160" w:firstLine="720"/>
                        <w:rPr>
                          <w:b/>
                          <w:bCs/>
                        </w:rPr>
                      </w:pPr>
                      <w:r w:rsidRPr="007346F8">
                        <w:rPr>
                          <w:b/>
                          <w:bCs/>
                        </w:rPr>
                        <w:t>BÁO CÁO LÃNH ĐẠO CỤC</w:t>
                      </w:r>
                    </w:p>
                    <w:p w:rsidR="00C7082A" w:rsidRPr="007346F8" w:rsidRDefault="00C7082A" w:rsidP="00C7082A">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C7082A" w:rsidRDefault="00C7082A" w:rsidP="00C7082A">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C7082A" w:rsidRPr="00F247E2" w:rsidRDefault="00C7082A" w:rsidP="00C7082A">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C7082A" w:rsidRDefault="00C7082A" w:rsidP="00C7082A">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C7082A" w:rsidRDefault="00C7082A" w:rsidP="00C7082A">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C7082A" w:rsidRPr="00DF06BC" w:rsidRDefault="00C7082A" w:rsidP="00C7082A">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C7082A" w:rsidRPr="00DF06BC" w:rsidRDefault="00C7082A" w:rsidP="00C7082A">
                      <w:pPr>
                        <w:spacing w:after="120"/>
                        <w:ind w:firstLine="720"/>
                        <w:rPr>
                          <w:lang w:val="nl-NL"/>
                        </w:rPr>
                      </w:pPr>
                      <w:r w:rsidRPr="00DF06BC">
                        <w:rPr>
                          <w:lang w:val="nl-NL"/>
                        </w:rPr>
                        <w:t>Trình lãnh lãnh đạo Cục xem xét, quyết định./.</w:t>
                      </w:r>
                    </w:p>
                    <w:p w:rsidR="00C7082A" w:rsidRPr="00F247E2" w:rsidRDefault="00C7082A" w:rsidP="00C7082A">
                      <w:pPr>
                        <w:tabs>
                          <w:tab w:val="left" w:pos="1080"/>
                        </w:tabs>
                        <w:ind w:left="5760"/>
                        <w:rPr>
                          <w:b/>
                          <w:bCs/>
                        </w:rPr>
                      </w:pPr>
                      <w:r w:rsidRPr="00DF06BC">
                        <w:rPr>
                          <w:b/>
                          <w:bCs/>
                          <w:lang w:val="nl-NL"/>
                        </w:rPr>
                        <w:tab/>
                      </w:r>
                      <w:r w:rsidRPr="00F247E2">
                        <w:rPr>
                          <w:b/>
                          <w:bCs/>
                        </w:rPr>
                        <w:t>Phòng THPTDB</w:t>
                      </w:r>
                    </w:p>
                    <w:p w:rsidR="00C7082A" w:rsidRDefault="00C7082A" w:rsidP="00C7082A">
                      <w:pPr>
                        <w:spacing w:after="120"/>
                        <w:ind w:left="5760" w:firstLine="720"/>
                        <w:rPr>
                          <w:b/>
                          <w:bCs/>
                          <w:lang w:val="nl-NL"/>
                        </w:rPr>
                      </w:pPr>
                    </w:p>
                    <w:p w:rsidR="00C7082A"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 xml:space="preserve">                                                               </w:t>
                      </w:r>
                    </w:p>
                    <w:p w:rsidR="00C7082A" w:rsidRPr="00F247E2" w:rsidRDefault="00C7082A" w:rsidP="00C7082A">
                      <w:pPr>
                        <w:spacing w:after="120"/>
                        <w:ind w:left="5760" w:firstLine="720"/>
                        <w:rPr>
                          <w:b/>
                          <w:bCs/>
                          <w:lang w:val="nl-NL"/>
                        </w:rPr>
                      </w:pPr>
                      <w:r w:rsidRPr="00F247E2">
                        <w:rPr>
                          <w:b/>
                          <w:bCs/>
                          <w:lang w:val="nl-NL"/>
                        </w:rPr>
                        <w:t>Nguyễn Duy Thiện</w:t>
                      </w:r>
                    </w:p>
                    <w:p w:rsidR="00C7082A" w:rsidRDefault="00C7082A" w:rsidP="00C7082A"/>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97155</wp:posOffset>
                </wp:positionV>
                <wp:extent cx="201930" cy="228600"/>
                <wp:effectExtent l="0" t="0" r="2667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txbx>
                        <w:txbxContent>
                          <w:p w:rsidR="00C7082A" w:rsidRDefault="00C7082A" w:rsidP="00C70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76.2pt;margin-top:7.65pt;width:15.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orKwIAAFg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">
                <v:textbox>
                  <w:txbxContent>
                    <w:p w:rsidR="00C7082A" w:rsidRDefault="00C7082A" w:rsidP="00C7082A"/>
                  </w:txbxContent>
                </v:textbox>
              </v:shape>
            </w:pict>
          </mc:Fallback>
        </mc:AlternateContent>
      </w:r>
      <w:r w:rsidRPr="004B7A18">
        <w:rPr>
          <w:sz w:val="28"/>
          <w:szCs w:val="28"/>
        </w:rPr>
        <w:t xml:space="preserve">Miền Bắc                           Miền Trung                      Miền Nam:                   </w:t>
      </w:r>
    </w:p>
    <w:p w:rsidR="00C7082A" w:rsidRPr="004B7A18" w:rsidRDefault="00C7082A" w:rsidP="00C7082A">
      <w:pPr>
        <w:pStyle w:val="BodyTextFirstIndent"/>
        <w:tabs>
          <w:tab w:val="left" w:pos="993"/>
        </w:tabs>
        <w:spacing w:after="0"/>
        <w:ind w:left="0" w:firstLine="0"/>
        <w:rPr>
          <w:sz w:val="28"/>
          <w:szCs w:val="28"/>
        </w:rPr>
      </w:pPr>
    </w:p>
    <w:p w:rsidR="00C7082A" w:rsidRPr="004B7A18" w:rsidRDefault="00C7082A" w:rsidP="00C7082A">
      <w:pPr>
        <w:pStyle w:val="BodyTextFirstIndent"/>
        <w:tabs>
          <w:tab w:val="left" w:pos="851"/>
        </w:tabs>
        <w:spacing w:after="0"/>
        <w:ind w:left="0" w:firstLine="0"/>
        <w:rPr>
          <w:sz w:val="28"/>
          <w:szCs w:val="28"/>
        </w:rPr>
      </w:pPr>
      <w:r w:rsidRPr="004B7A18">
        <w:rPr>
          <w:sz w:val="28"/>
          <w:szCs w:val="28"/>
        </w:rPr>
        <w:t>Tôi xin chịu trách nhiệm hoàn toàn tính pháp lý về những nội dung trong Phiếu đăng ký dự thi.</w:t>
      </w:r>
    </w:p>
    <w:p w:rsidR="00C7082A" w:rsidRPr="004B7A18" w:rsidRDefault="00C7082A" w:rsidP="00C7082A">
      <w:pPr>
        <w:pStyle w:val="BodyTextFirstIndent"/>
        <w:tabs>
          <w:tab w:val="left" w:pos="851"/>
        </w:tabs>
        <w:spacing w:after="0"/>
        <w:ind w:left="0" w:firstLine="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08"/>
      </w:tblGrid>
      <w:tr w:rsidR="00C7082A" w:rsidRPr="004B7A18" w:rsidTr="0094172B">
        <w:trPr>
          <w:trHeight w:val="2054"/>
        </w:trPr>
        <w:tc>
          <w:tcPr>
            <w:tcW w:w="4380" w:type="dxa"/>
            <w:tcBorders>
              <w:top w:val="nil"/>
              <w:left w:val="nil"/>
              <w:bottom w:val="nil"/>
              <w:right w:val="nil"/>
            </w:tcBorders>
          </w:tcPr>
          <w:p w:rsidR="00C7082A" w:rsidRPr="004B7A18" w:rsidRDefault="00C7082A" w:rsidP="0094172B">
            <w:pPr>
              <w:spacing w:after="0" w:line="240" w:lineRule="auto"/>
              <w:ind w:left="-18"/>
              <w:jc w:val="center"/>
              <w:rPr>
                <w:rFonts w:ascii="Times New Roman" w:hAnsi="Times New Roman"/>
                <w:i/>
                <w:iCs/>
                <w:sz w:val="28"/>
                <w:szCs w:val="28"/>
              </w:rPr>
            </w:pPr>
            <w:bookmarkStart w:id="1" w:name="_GoBack"/>
            <w:bookmarkEnd w:id="1"/>
          </w:p>
          <w:p w:rsidR="00C7082A" w:rsidRPr="004B7A18" w:rsidRDefault="00C7082A" w:rsidP="0094172B">
            <w:pPr>
              <w:spacing w:after="0" w:line="240" w:lineRule="auto"/>
              <w:ind w:left="-18"/>
              <w:jc w:val="center"/>
              <w:rPr>
                <w:rFonts w:ascii="Times New Roman" w:hAnsi="Times New Roman"/>
                <w:i/>
                <w:iCs/>
                <w:sz w:val="28"/>
                <w:szCs w:val="28"/>
              </w:rPr>
            </w:pPr>
          </w:p>
        </w:tc>
        <w:tc>
          <w:tcPr>
            <w:tcW w:w="4914" w:type="dxa"/>
            <w:tcBorders>
              <w:top w:val="nil"/>
              <w:left w:val="nil"/>
              <w:bottom w:val="nil"/>
              <w:right w:val="nil"/>
            </w:tcBorders>
          </w:tcPr>
          <w:p w:rsidR="00C7082A" w:rsidRPr="004B7A18" w:rsidRDefault="00C7082A" w:rsidP="0094172B">
            <w:pPr>
              <w:spacing w:after="0" w:line="240" w:lineRule="auto"/>
              <w:ind w:left="-18"/>
              <w:jc w:val="center"/>
              <w:rPr>
                <w:rFonts w:ascii="Times New Roman" w:hAnsi="Times New Roman"/>
                <w:i/>
                <w:iCs/>
                <w:sz w:val="28"/>
                <w:szCs w:val="28"/>
              </w:rPr>
            </w:pPr>
            <w:r w:rsidRPr="004B7A18">
              <w:rPr>
                <w:rFonts w:ascii="Times New Roman" w:hAnsi="Times New Roman"/>
                <w:i/>
                <w:iCs/>
                <w:sz w:val="28"/>
                <w:szCs w:val="28"/>
              </w:rPr>
              <w:t>……, ngày…….tháng……năm 20…</w:t>
            </w:r>
          </w:p>
          <w:p w:rsidR="00C7082A" w:rsidRPr="004B7A18" w:rsidRDefault="00C7082A" w:rsidP="0094172B">
            <w:pPr>
              <w:spacing w:after="0" w:line="240" w:lineRule="auto"/>
              <w:ind w:left="-18"/>
              <w:jc w:val="center"/>
              <w:rPr>
                <w:rFonts w:ascii="Times New Roman" w:hAnsi="Times New Roman"/>
                <w:b/>
                <w:bCs/>
                <w:sz w:val="28"/>
                <w:szCs w:val="28"/>
              </w:rPr>
            </w:pPr>
            <w:r w:rsidRPr="004B7A18">
              <w:rPr>
                <w:rFonts w:ascii="Times New Roman" w:hAnsi="Times New Roman"/>
                <w:b/>
                <w:bCs/>
                <w:sz w:val="28"/>
                <w:szCs w:val="28"/>
              </w:rPr>
              <w:t>Người đăng ký dự thi</w:t>
            </w:r>
          </w:p>
          <w:p w:rsidR="00C7082A" w:rsidRPr="004B7A18" w:rsidRDefault="00C7082A" w:rsidP="0094172B">
            <w:pPr>
              <w:spacing w:after="0" w:line="240" w:lineRule="auto"/>
              <w:ind w:left="-18"/>
              <w:jc w:val="center"/>
              <w:rPr>
                <w:rFonts w:ascii="Times New Roman" w:hAnsi="Times New Roman"/>
                <w:i/>
                <w:iCs/>
                <w:sz w:val="28"/>
                <w:szCs w:val="28"/>
              </w:rPr>
            </w:pPr>
            <w:r w:rsidRPr="004B7A18">
              <w:rPr>
                <w:rFonts w:ascii="Times New Roman" w:hAnsi="Times New Roman"/>
                <w:i/>
                <w:iCs/>
                <w:sz w:val="28"/>
                <w:szCs w:val="28"/>
              </w:rPr>
              <w:t>(Ký, họ tên)</w:t>
            </w:r>
          </w:p>
          <w:p w:rsidR="00C7082A" w:rsidRPr="004B7A18" w:rsidRDefault="00C7082A" w:rsidP="0094172B">
            <w:pPr>
              <w:spacing w:after="0" w:line="240" w:lineRule="auto"/>
              <w:ind w:left="-18"/>
              <w:rPr>
                <w:rFonts w:ascii="Times New Roman" w:hAnsi="Times New Roman"/>
                <w:sz w:val="28"/>
                <w:szCs w:val="28"/>
              </w:rPr>
            </w:pPr>
          </w:p>
          <w:p w:rsidR="00C7082A" w:rsidRPr="004B7A18" w:rsidRDefault="00C7082A" w:rsidP="0094172B">
            <w:pPr>
              <w:spacing w:after="0" w:line="240" w:lineRule="auto"/>
              <w:ind w:left="-18"/>
              <w:rPr>
                <w:rFonts w:ascii="Times New Roman" w:hAnsi="Times New Roman"/>
                <w:sz w:val="28"/>
                <w:szCs w:val="28"/>
              </w:rPr>
            </w:pPr>
          </w:p>
          <w:p w:rsidR="00C7082A" w:rsidRPr="004B7A18" w:rsidRDefault="00C7082A" w:rsidP="0094172B">
            <w:pPr>
              <w:spacing w:after="0" w:line="240" w:lineRule="auto"/>
              <w:ind w:left="-18"/>
              <w:rPr>
                <w:rFonts w:ascii="Times New Roman" w:hAnsi="Times New Roman"/>
                <w:sz w:val="28"/>
                <w:szCs w:val="28"/>
              </w:rPr>
            </w:pPr>
          </w:p>
        </w:tc>
      </w:tr>
    </w:tbl>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31584"/>
    <w:multiLevelType w:val="hybridMultilevel"/>
    <w:tmpl w:val="D11466F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424A3F"/>
    <w:multiLevelType w:val="hybridMultilevel"/>
    <w:tmpl w:val="9E048A9C"/>
    <w:lvl w:ilvl="0" w:tplc="8DD6B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A"/>
    <w:rsid w:val="001C3441"/>
    <w:rsid w:val="00231EC8"/>
    <w:rsid w:val="0027592C"/>
    <w:rsid w:val="00403F66"/>
    <w:rsid w:val="00707D37"/>
    <w:rsid w:val="00B70FF1"/>
    <w:rsid w:val="00C7082A"/>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B0526-EA6D-4028-9CBD-DED82E8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A"/>
    <w:rPr>
      <w:rFonts w:ascii="Arial" w:eastAsia="Arial" w:hAnsi="Arial" w:cs="Times New Roman"/>
      <w:lang w:val="vi-VN"/>
    </w:rPr>
  </w:style>
  <w:style w:type="paragraph" w:styleId="Heading2">
    <w:name w:val="heading 2"/>
    <w:basedOn w:val="Normal"/>
    <w:next w:val="Normal"/>
    <w:link w:val="Heading2Char"/>
    <w:qFormat/>
    <w:rsid w:val="00C7082A"/>
    <w:pPr>
      <w:keepNext/>
      <w:tabs>
        <w:tab w:val="left" w:pos="851"/>
      </w:tabs>
      <w:spacing w:before="120" w:after="0" w:line="240" w:lineRule="auto"/>
      <w:ind w:left="806" w:firstLine="567"/>
      <w:jc w:val="both"/>
      <w:outlineLvl w:val="1"/>
    </w:pPr>
    <w:rPr>
      <w:rFonts w:ascii="Times New Roman" w:eastAsia="Times New Roman" w:hAnsi="Times New Roman"/>
      <w:sz w:val="28"/>
      <w:szCs w:val="28"/>
      <w:lang w:val="sv-SE" w:eastAsia="x-none"/>
    </w:rPr>
  </w:style>
  <w:style w:type="paragraph" w:styleId="Heading7">
    <w:name w:val="heading 7"/>
    <w:basedOn w:val="Normal"/>
    <w:next w:val="NormalIndent"/>
    <w:link w:val="Heading7Char"/>
    <w:uiPriority w:val="99"/>
    <w:qFormat/>
    <w:rsid w:val="00C7082A"/>
    <w:pPr>
      <w:spacing w:before="120" w:after="0" w:line="240" w:lineRule="auto"/>
      <w:ind w:left="720"/>
      <w:jc w:val="both"/>
      <w:outlineLvl w:val="6"/>
    </w:pPr>
    <w:rPr>
      <w:rFonts w:ascii="Times New Roman" w:eastAsia="Times New Roman" w:hAnsi="Times New Roman"/>
      <w:i/>
      <w:iCs/>
      <w:color w:val="000000"/>
      <w:sz w:val="20"/>
      <w:szCs w:val="20"/>
      <w:lang w:val="x-none" w:eastAsia="x-none"/>
    </w:rPr>
  </w:style>
  <w:style w:type="paragraph" w:styleId="Heading8">
    <w:name w:val="heading 8"/>
    <w:basedOn w:val="Normal"/>
    <w:next w:val="NormalIndent"/>
    <w:link w:val="Heading8Char"/>
    <w:uiPriority w:val="99"/>
    <w:qFormat/>
    <w:rsid w:val="00C7082A"/>
    <w:pPr>
      <w:spacing w:before="120" w:after="0" w:line="240" w:lineRule="auto"/>
      <w:ind w:left="720"/>
      <w:jc w:val="both"/>
      <w:outlineLvl w:val="7"/>
    </w:pPr>
    <w:rPr>
      <w:rFonts w:ascii="Times New Roman" w:eastAsia="Times New Roman" w:hAnsi="Times New Roman"/>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82A"/>
    <w:rPr>
      <w:rFonts w:ascii="Times New Roman" w:eastAsia="Times New Roman" w:hAnsi="Times New Roman" w:cs="Times New Roman"/>
      <w:sz w:val="28"/>
      <w:szCs w:val="28"/>
      <w:lang w:val="sv-SE" w:eastAsia="x-none"/>
    </w:rPr>
  </w:style>
  <w:style w:type="character" w:customStyle="1" w:styleId="Heading7Char">
    <w:name w:val="Heading 7 Char"/>
    <w:basedOn w:val="DefaultParagraphFont"/>
    <w:link w:val="Heading7"/>
    <w:uiPriority w:val="99"/>
    <w:rsid w:val="00C7082A"/>
    <w:rPr>
      <w:rFonts w:ascii="Times New Roman" w:eastAsia="Times New Roman" w:hAnsi="Times New Roman" w:cs="Times New Roman"/>
      <w:i/>
      <w:iCs/>
      <w:color w:val="000000"/>
      <w:sz w:val="20"/>
      <w:szCs w:val="20"/>
      <w:lang w:val="x-none" w:eastAsia="x-none"/>
    </w:rPr>
  </w:style>
  <w:style w:type="character" w:customStyle="1" w:styleId="Heading8Char">
    <w:name w:val="Heading 8 Char"/>
    <w:basedOn w:val="DefaultParagraphFont"/>
    <w:link w:val="Heading8"/>
    <w:uiPriority w:val="99"/>
    <w:rsid w:val="00C7082A"/>
    <w:rPr>
      <w:rFonts w:ascii="Times New Roman" w:eastAsia="Times New Roman" w:hAnsi="Times New Roman" w:cs="Times New Roman"/>
      <w:i/>
      <w:iCs/>
      <w:color w:val="000000"/>
      <w:sz w:val="20"/>
      <w:szCs w:val="20"/>
      <w:lang w:val="x-none" w:eastAsia="x-none"/>
    </w:rPr>
  </w:style>
  <w:style w:type="paragraph" w:styleId="Caption">
    <w:name w:val="caption"/>
    <w:basedOn w:val="Normal"/>
    <w:qFormat/>
    <w:rsid w:val="00C7082A"/>
    <w:pPr>
      <w:spacing w:before="100" w:beforeAutospacing="1" w:after="100" w:afterAutospacing="1" w:line="240" w:lineRule="auto"/>
      <w:ind w:left="806"/>
      <w:jc w:val="both"/>
    </w:pPr>
    <w:rPr>
      <w:rFonts w:ascii="Times New Roman" w:eastAsia="Times New Roman" w:hAnsi="Times New Roman"/>
      <w:sz w:val="24"/>
      <w:szCs w:val="24"/>
      <w:lang w:val="en-US"/>
    </w:rPr>
  </w:style>
  <w:style w:type="paragraph" w:styleId="ListParagraph">
    <w:name w:val="List Paragraph"/>
    <w:basedOn w:val="Normal"/>
    <w:uiPriority w:val="34"/>
    <w:qFormat/>
    <w:rsid w:val="00C7082A"/>
    <w:pPr>
      <w:spacing w:before="120" w:after="0" w:line="240" w:lineRule="auto"/>
      <w:ind w:left="720"/>
      <w:jc w:val="both"/>
    </w:pPr>
    <w:rPr>
      <w:rFonts w:ascii="Times New Roman" w:eastAsia="Times New Roman" w:hAnsi="Times New Roman"/>
      <w:sz w:val="24"/>
      <w:szCs w:val="24"/>
      <w:lang w:val="en-US"/>
    </w:rPr>
  </w:style>
  <w:style w:type="paragraph" w:styleId="List2">
    <w:name w:val="List 2"/>
    <w:basedOn w:val="Normal"/>
    <w:uiPriority w:val="99"/>
    <w:unhideWhenUsed/>
    <w:rsid w:val="00C7082A"/>
    <w:pPr>
      <w:spacing w:before="120" w:after="0" w:line="240" w:lineRule="auto"/>
      <w:ind w:left="720" w:hanging="360"/>
      <w:contextualSpacing/>
      <w:jc w:val="both"/>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C7082A"/>
    <w:pPr>
      <w:spacing w:after="120"/>
    </w:pPr>
  </w:style>
  <w:style w:type="character" w:customStyle="1" w:styleId="BodyTextChar">
    <w:name w:val="Body Text Char"/>
    <w:basedOn w:val="DefaultParagraphFont"/>
    <w:link w:val="BodyText"/>
    <w:uiPriority w:val="99"/>
    <w:semiHidden/>
    <w:rsid w:val="00C7082A"/>
    <w:rPr>
      <w:rFonts w:ascii="Arial" w:eastAsia="Arial" w:hAnsi="Arial" w:cs="Times New Roman"/>
      <w:lang w:val="vi-VN"/>
    </w:rPr>
  </w:style>
  <w:style w:type="paragraph" w:styleId="BodyTextFirstIndent">
    <w:name w:val="Body Text First Indent"/>
    <w:basedOn w:val="BodyText"/>
    <w:link w:val="BodyTextFirstIndentChar"/>
    <w:uiPriority w:val="99"/>
    <w:unhideWhenUsed/>
    <w:rsid w:val="00C7082A"/>
    <w:pPr>
      <w:spacing w:before="120" w:line="240" w:lineRule="auto"/>
      <w:ind w:left="806" w:firstLine="210"/>
      <w:jc w:val="both"/>
    </w:pPr>
    <w:rPr>
      <w:rFonts w:ascii="Times New Roman" w:eastAsia="Times New Roman" w:hAnsi="Times New Roman"/>
      <w:sz w:val="24"/>
      <w:szCs w:val="24"/>
      <w:lang w:val="x-none" w:eastAsia="x-none"/>
    </w:rPr>
  </w:style>
  <w:style w:type="character" w:customStyle="1" w:styleId="BodyTextFirstIndentChar">
    <w:name w:val="Body Text First Indent Char"/>
    <w:basedOn w:val="BodyTextChar"/>
    <w:link w:val="BodyTextFirstIndent"/>
    <w:uiPriority w:val="99"/>
    <w:rsid w:val="00C7082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C7082A"/>
    <w:pPr>
      <w:spacing w:after="120"/>
      <w:ind w:left="283"/>
    </w:pPr>
  </w:style>
  <w:style w:type="character" w:customStyle="1" w:styleId="BodyTextIndentChar">
    <w:name w:val="Body Text Indent Char"/>
    <w:basedOn w:val="DefaultParagraphFont"/>
    <w:link w:val="BodyTextIndent"/>
    <w:uiPriority w:val="99"/>
    <w:semiHidden/>
    <w:rsid w:val="00C7082A"/>
    <w:rPr>
      <w:rFonts w:ascii="Arial" w:eastAsia="Arial" w:hAnsi="Arial" w:cs="Times New Roman"/>
      <w:lang w:val="vi-VN"/>
    </w:rPr>
  </w:style>
  <w:style w:type="paragraph" w:styleId="BodyTextFirstIndent2">
    <w:name w:val="Body Text First Indent 2"/>
    <w:basedOn w:val="BodyTextIndent"/>
    <w:link w:val="BodyTextFirstIndent2Char"/>
    <w:uiPriority w:val="99"/>
    <w:unhideWhenUsed/>
    <w:rsid w:val="00C7082A"/>
    <w:pPr>
      <w:spacing w:before="120" w:line="240" w:lineRule="auto"/>
      <w:ind w:left="360" w:firstLine="210"/>
      <w:jc w:val="both"/>
    </w:pPr>
    <w:rPr>
      <w:rFonts w:ascii="Times New Roman" w:eastAsia="Times New Roman" w:hAnsi="Times New Roman"/>
      <w:sz w:val="24"/>
      <w:szCs w:val="24"/>
      <w:lang w:val="x-none" w:eastAsia="x-none"/>
    </w:rPr>
  </w:style>
  <w:style w:type="character" w:customStyle="1" w:styleId="BodyTextFirstIndent2Char">
    <w:name w:val="Body Text First Indent 2 Char"/>
    <w:basedOn w:val="BodyTextIndentChar"/>
    <w:link w:val="BodyTextFirstIndent2"/>
    <w:uiPriority w:val="99"/>
    <w:rsid w:val="00C7082A"/>
    <w:rPr>
      <w:rFonts w:ascii="Times New Roman" w:eastAsia="Times New Roman" w:hAnsi="Times New Roman" w:cs="Times New Roman"/>
      <w:sz w:val="24"/>
      <w:szCs w:val="24"/>
      <w:lang w:val="x-none" w:eastAsia="x-none"/>
    </w:rPr>
  </w:style>
  <w:style w:type="paragraph" w:styleId="NormalIndent">
    <w:name w:val="Normal Indent"/>
    <w:basedOn w:val="Normal"/>
    <w:uiPriority w:val="99"/>
    <w:semiHidden/>
    <w:unhideWhenUsed/>
    <w:rsid w:val="00C708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2023-06-29T02:28:00Z</dcterms:created>
  <dcterms:modified xsi:type="dcterms:W3CDTF">2023-06-29T02:51:00Z</dcterms:modified>
</cp:coreProperties>
</file>