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915"/>
        <w:gridCol w:w="4120"/>
      </w:tblGrid>
      <w:tr w:rsidR="00D94D18" w:rsidRPr="00D94D18" w:rsidTr="00D94D18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QUAN THUẾ CẤP TRÊN</w:t>
            </w: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THUẾ CẤP DƯỚI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4D18" w:rsidRPr="00D94D18" w:rsidRDefault="00D94D18" w:rsidP="00D94D18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 số 02-QLHĐ/QTr-QLRR</w:t>
            </w:r>
            <w:bookmarkEnd w:id="0"/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(Ban hành kèm theo Quyết định số 575/QĐ-TCT ngày 10 tháng 05 năm 2023 của Tổng cục trưởng Tổng cục Thuế)</w:t>
            </w:r>
          </w:p>
        </w:tc>
      </w:tr>
    </w:tbl>
    <w:p w:rsidR="00D94D18" w:rsidRPr="00D94D18" w:rsidRDefault="00D94D18" w:rsidP="00D94D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D94D18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NGƯỜI NỘP THUẾ XẾP HẠNG RỦI RO</w:t>
      </w:r>
      <w:bookmarkEnd w:id="1"/>
    </w:p>
    <w:p w:rsidR="00D94D18" w:rsidRPr="00D94D18" w:rsidRDefault="00D94D18" w:rsidP="00D94D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94D18">
        <w:rPr>
          <w:rFonts w:ascii="Arial" w:eastAsia="Times New Roman" w:hAnsi="Arial" w:cs="Arial"/>
          <w:i/>
          <w:iCs/>
          <w:color w:val="000000"/>
          <w:sz w:val="18"/>
          <w:szCs w:val="18"/>
        </w:rPr>
        <w:t>(Áp dụng đối với chỉ số tiêu chí Nhóm II Bộ CSTC ban hành theo QĐ số 78/QĐ-TCT ngày 02/02/2023)</w:t>
      </w:r>
    </w:p>
    <w:p w:rsidR="00D94D18" w:rsidRPr="00D94D18" w:rsidRDefault="00D94D18" w:rsidP="00D94D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94D18">
        <w:rPr>
          <w:rFonts w:ascii="Arial" w:eastAsia="Times New Roman" w:hAnsi="Arial" w:cs="Arial"/>
          <w:color w:val="000000"/>
          <w:sz w:val="18"/>
          <w:szCs w:val="18"/>
        </w:rPr>
        <w:t>Kỳ phân tích: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78"/>
        <w:gridCol w:w="390"/>
        <w:gridCol w:w="568"/>
        <w:gridCol w:w="678"/>
        <w:gridCol w:w="580"/>
        <w:gridCol w:w="580"/>
        <w:gridCol w:w="341"/>
        <w:gridCol w:w="480"/>
        <w:gridCol w:w="341"/>
        <w:gridCol w:w="480"/>
        <w:gridCol w:w="341"/>
        <w:gridCol w:w="480"/>
        <w:gridCol w:w="341"/>
        <w:gridCol w:w="480"/>
        <w:gridCol w:w="460"/>
        <w:gridCol w:w="580"/>
        <w:gridCol w:w="1076"/>
      </w:tblGrid>
      <w:tr w:rsidR="00D94D18" w:rsidRPr="00D94D18" w:rsidTr="00D94D1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số thuế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NNT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bàn phân tích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 thái hoạt động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 nghề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 hình kinh tế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số 1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số 2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số 3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số...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điểm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Xếp hạng rủi ro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(lý do điều chỉnh, bổ sung)</w:t>
            </w:r>
          </w:p>
        </w:tc>
      </w:tr>
      <w:tr w:rsidR="00D94D18" w:rsidRPr="00D94D18" w:rsidTr="00D94D1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94D18" w:rsidRPr="00D94D18" w:rsidTr="00D94D1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(18)</w:t>
            </w:r>
          </w:p>
        </w:tc>
      </w:tr>
      <w:tr w:rsidR="00D94D18" w:rsidRPr="00D94D18" w:rsidTr="00D94D1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18" w:rsidRPr="00D94D18" w:rsidTr="00D94D1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18" w:rsidRPr="00D94D18" w:rsidTr="00D94D1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18" w:rsidRPr="00D94D18" w:rsidTr="00D94D1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18" w:rsidRPr="00D94D18" w:rsidRDefault="00D94D18" w:rsidP="00D9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1DCF" w:rsidRDefault="00D61DCF">
      <w:bookmarkStart w:id="2" w:name="_GoBack"/>
      <w:bookmarkEnd w:id="2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18"/>
    <w:rsid w:val="001C3441"/>
    <w:rsid w:val="00231EC8"/>
    <w:rsid w:val="0027592C"/>
    <w:rsid w:val="00707D37"/>
    <w:rsid w:val="00B70FF1"/>
    <w:rsid w:val="00D61DCF"/>
    <w:rsid w:val="00D94D18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0B5298-55BE-4B8D-9F75-7C63747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2023-08-01T07:05:00Z</dcterms:created>
  <dcterms:modified xsi:type="dcterms:W3CDTF">2023-08-01T07:06:00Z</dcterms:modified>
</cp:coreProperties>
</file>