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30A" w:rsidRDefault="0059030A" w:rsidP="0059030A">
      <w:pPr>
        <w:pStyle w:val="Vnbnnidung0"/>
        <w:spacing w:after="0" w:line="259" w:lineRule="auto"/>
        <w:ind w:firstLine="0"/>
        <w:jc w:val="center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42E503F4" wp14:editId="66D570EB">
            <wp:simplePos x="0" y="0"/>
            <wp:positionH relativeFrom="page">
              <wp:posOffset>2107565</wp:posOffset>
            </wp:positionH>
            <wp:positionV relativeFrom="margin">
              <wp:posOffset>0</wp:posOffset>
            </wp:positionV>
            <wp:extent cx="1871345" cy="1560830"/>
            <wp:effectExtent l="0" t="0" r="0" b="0"/>
            <wp:wrapTight wrapText="right">
              <wp:wrapPolygon edited="0">
                <wp:start x="0" y="0"/>
                <wp:lineTo x="17407" y="0"/>
                <wp:lineTo x="17407" y="7524"/>
                <wp:lineTo x="17442" y="7524"/>
                <wp:lineTo x="17442" y="7566"/>
                <wp:lineTo x="17477" y="7566"/>
                <wp:lineTo x="17477" y="7651"/>
                <wp:lineTo x="17513" y="7651"/>
                <wp:lineTo x="17513" y="8158"/>
                <wp:lineTo x="17548" y="8158"/>
                <wp:lineTo x="17548" y="8243"/>
                <wp:lineTo x="17583" y="8243"/>
                <wp:lineTo x="17583" y="8412"/>
                <wp:lineTo x="17618" y="8412"/>
                <wp:lineTo x="17618" y="8581"/>
                <wp:lineTo x="17689" y="8581"/>
                <wp:lineTo x="17689" y="8665"/>
                <wp:lineTo x="17724" y="8665"/>
                <wp:lineTo x="17724" y="8961"/>
                <wp:lineTo x="17759" y="8961"/>
                <wp:lineTo x="17759" y="9511"/>
                <wp:lineTo x="18358" y="9511"/>
                <wp:lineTo x="18358" y="10314"/>
                <wp:lineTo x="19944" y="10314"/>
                <wp:lineTo x="19944" y="10356"/>
                <wp:lineTo x="20085" y="10356"/>
                <wp:lineTo x="20085" y="10398"/>
                <wp:lineTo x="20472" y="10398"/>
                <wp:lineTo x="20472" y="10441"/>
                <wp:lineTo x="20508" y="10441"/>
                <wp:lineTo x="20508" y="11878"/>
                <wp:lineTo x="20578" y="11878"/>
                <wp:lineTo x="20578" y="11920"/>
                <wp:lineTo x="20613" y="11920"/>
                <wp:lineTo x="20613" y="11962"/>
                <wp:lineTo x="20719" y="11962"/>
                <wp:lineTo x="20719" y="12089"/>
                <wp:lineTo x="20790" y="12089"/>
                <wp:lineTo x="20790" y="13104"/>
                <wp:lineTo x="21600" y="13104"/>
                <wp:lineTo x="21600" y="15175"/>
                <wp:lineTo x="20684" y="15175"/>
                <wp:lineTo x="20684" y="15217"/>
                <wp:lineTo x="19415" y="15217"/>
                <wp:lineTo x="19415" y="15302"/>
                <wp:lineTo x="16596" y="15302"/>
                <wp:lineTo x="16596" y="15344"/>
                <wp:lineTo x="16561" y="15344"/>
                <wp:lineTo x="16561" y="15471"/>
                <wp:lineTo x="16455" y="15471"/>
                <wp:lineTo x="16455" y="15555"/>
                <wp:lineTo x="16420" y="15555"/>
                <wp:lineTo x="16420" y="15682"/>
                <wp:lineTo x="16385" y="15682"/>
                <wp:lineTo x="16385" y="15724"/>
                <wp:lineTo x="16315" y="15724"/>
                <wp:lineTo x="16315" y="15767"/>
                <wp:lineTo x="16279" y="15767"/>
                <wp:lineTo x="16279" y="15809"/>
                <wp:lineTo x="16244" y="15809"/>
                <wp:lineTo x="16244" y="18768"/>
                <wp:lineTo x="18147" y="18768"/>
                <wp:lineTo x="18147" y="21346"/>
                <wp:lineTo x="9162" y="21346"/>
                <wp:lineTo x="9162" y="21600"/>
                <wp:lineTo x="0" y="21600"/>
                <wp:lineTo x="0" y="0"/>
              </wp:wrapPolygon>
            </wp:wrapTight>
            <wp:docPr id="10" name="Shap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box 11"/>
                    <pic:cNvPicPr/>
                  </pic:nvPicPr>
                  <pic:blipFill>
                    <a:blip r:embed="rId4"/>
                    <a:stretch/>
                  </pic:blipFill>
                  <pic:spPr>
                    <a:xfrm>
                      <a:off x="0" y="0"/>
                      <a:ext cx="1871345" cy="156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 xml:space="preserve">Phụ lục </w:t>
      </w:r>
      <w:r>
        <w:rPr>
          <w:b/>
          <w:bCs/>
          <w:lang w:bidi="en-US"/>
        </w:rPr>
        <w:t>I</w:t>
      </w:r>
    </w:p>
    <w:p w:rsidR="0059030A" w:rsidRDefault="0059030A" w:rsidP="0059030A">
      <w:pPr>
        <w:pStyle w:val="Vnbnnidung0"/>
        <w:spacing w:after="0" w:line="259" w:lineRule="auto"/>
        <w:ind w:firstLine="0"/>
        <w:jc w:val="center"/>
      </w:pPr>
      <w:r>
        <w:rPr>
          <w:b/>
          <w:bCs/>
          <w:lang w:bidi="en-US"/>
        </w:rPr>
        <w:t xml:space="preserve">BAT </w:t>
      </w:r>
      <w:r>
        <w:rPr>
          <w:b/>
          <w:bCs/>
        </w:rPr>
        <w:t>BUỘC TRÁCH NHIỆM</w:t>
      </w:r>
      <w:r>
        <w:rPr>
          <w:b/>
          <w:bCs/>
        </w:rPr>
        <w:br/>
        <w:t>CHỦ XÊ Cơ GIỚI</w:t>
      </w:r>
    </w:p>
    <w:p w:rsidR="0059030A" w:rsidRDefault="0059030A" w:rsidP="0059030A">
      <w:pPr>
        <w:pStyle w:val="Vnbnnidung0"/>
        <w:spacing w:after="0" w:line="259" w:lineRule="auto"/>
        <w:ind w:firstLine="0"/>
        <w:jc w:val="center"/>
      </w:pPr>
      <w:r>
        <w:t xml:space="preserve">Vg/ĩ/ </w:t>
      </w:r>
      <w:r>
        <w:rPr>
          <w:i/>
          <w:iCs/>
        </w:rPr>
        <w:t>định sổ 67/2023/NĐ-CP</w:t>
      </w:r>
    </w:p>
    <w:p w:rsidR="0059030A" w:rsidRDefault="0059030A" w:rsidP="0059030A">
      <w:pPr>
        <w:pStyle w:val="Vnbnnidung0"/>
        <w:spacing w:after="560" w:line="259" w:lineRule="auto"/>
        <w:ind w:firstLine="0"/>
        <w:jc w:val="center"/>
      </w:pPr>
      <w:r>
        <w:rPr>
          <w:i/>
          <w:iCs/>
        </w:rPr>
        <w:t>9 năm 2023 cùa Chỉnh phủ)</w:t>
      </w:r>
    </w:p>
    <w:p w:rsidR="0059030A" w:rsidRDefault="0059030A" w:rsidP="0059030A">
      <w:pPr>
        <w:pStyle w:val="Vnbnnidung0"/>
        <w:spacing w:after="160" w:line="298" w:lineRule="auto"/>
        <w:ind w:left="320" w:firstLine="560"/>
      </w:pPr>
      <w:r>
        <w:rPr>
          <w:b/>
          <w:bCs/>
        </w:rPr>
        <w:t xml:space="preserve">A. Phí bảo hiểm cho thời hạn bảo hiềm 1 năm </w:t>
      </w:r>
      <w:r>
        <w:rPr>
          <w:i/>
          <w:iCs/>
        </w:rPr>
        <w:t>(chưa bao gồm thuế giá trị gia tăng)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906"/>
        <w:gridCol w:w="3192"/>
      </w:tblGrid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73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TT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59030A" w:rsidRDefault="0059030A" w:rsidP="00E653E5">
            <w:pPr>
              <w:pStyle w:val="Khc0"/>
              <w:spacing w:line="62" w:lineRule="exact"/>
              <w:ind w:firstLine="0"/>
            </w:pPr>
            <w:r>
              <w:rPr>
                <w:i/>
                <w:iCs/>
                <w:color w:val="B4979B"/>
              </w:rPr>
              <w:t>*</w:t>
            </w:r>
          </w:p>
          <w:p w:rsidR="0059030A" w:rsidRDefault="0059030A" w:rsidP="00E653E5">
            <w:pPr>
              <w:pStyle w:val="Khc0"/>
              <w:spacing w:after="0" w:line="62" w:lineRule="exact"/>
              <w:ind w:firstLine="0"/>
              <w:jc w:val="center"/>
            </w:pPr>
          </w:p>
          <w:p w:rsidR="0059030A" w:rsidRPr="00FB1C76" w:rsidRDefault="0059030A" w:rsidP="00E653E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FB1C7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Loại xe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340"/>
            </w:pPr>
            <w:r>
              <w:rPr>
                <w:b/>
                <w:bCs/>
              </w:rPr>
              <w:t>Phí bảo hiểm (đồng)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80"/>
            </w:pPr>
            <w:r>
              <w:rPr>
                <w:b/>
                <w:bCs/>
              </w:rPr>
              <w:t>I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rPr>
                <w:b/>
                <w:bCs/>
              </w:rPr>
              <w:t>Mô tô 2 bánh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30A" w:rsidRDefault="0059030A" w:rsidP="00E653E5">
            <w:pPr>
              <w:rPr>
                <w:sz w:val="10"/>
                <w:szCs w:val="10"/>
              </w:rPr>
            </w:pP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180"/>
            </w:pPr>
            <w: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Dưới 50 cc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left="2260" w:firstLine="0"/>
            </w:pPr>
            <w:r>
              <w:t>55.000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Pr="00FB1C76" w:rsidRDefault="0059030A" w:rsidP="00E653E5">
            <w:pPr>
              <w:pStyle w:val="Khc0"/>
              <w:spacing w:after="0" w:line="240" w:lineRule="auto"/>
              <w:ind w:firstLine="180"/>
            </w:pPr>
            <w:r w:rsidRPr="00FB1C76">
              <w:rPr>
                <w:iCs/>
              </w:rP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Từ 50 cc trở lên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left="2260" w:firstLine="0"/>
            </w:pPr>
            <w:r>
              <w:t>60.000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1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rPr>
                <w:b/>
                <w:bCs/>
              </w:rPr>
              <w:t>Mô tô 3 bánh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left="2100" w:firstLine="0"/>
              <w:jc w:val="both"/>
            </w:pPr>
            <w:r>
              <w:t>290.000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rPr>
                <w:b/>
                <w:bCs/>
              </w:rPr>
              <w:t>III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/>
              <w:ind w:firstLine="0"/>
            </w:pPr>
            <w:r>
              <w:rPr>
                <w:b/>
                <w:bCs/>
              </w:rPr>
              <w:t>Xe gán máy (hao gồm xe máy điện) và các loại xe cơ giới tương tự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30A" w:rsidRDefault="0059030A" w:rsidP="00E653E5">
            <w:pPr>
              <w:rPr>
                <w:sz w:val="10"/>
                <w:szCs w:val="10"/>
              </w:rPr>
            </w:pP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0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180"/>
            </w:pPr>
            <w: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Xe máy diện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left="2260" w:firstLine="0"/>
            </w:pPr>
            <w:r>
              <w:t>55.000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451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80"/>
            </w:pPr>
            <w: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Các loại xe còn lại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2100" w:firstLine="0"/>
              <w:jc w:val="both"/>
            </w:pPr>
            <w:r>
              <w:t>290.000</w:t>
            </w:r>
          </w:p>
          <w:p w:rsidR="0059030A" w:rsidRDefault="0059030A" w:rsidP="00E653E5">
            <w:pPr>
              <w:pStyle w:val="Khc0"/>
              <w:tabs>
                <w:tab w:val="left" w:leader="hyphen" w:pos="1315"/>
                <w:tab w:val="left" w:leader="hyphen" w:pos="1334"/>
                <w:tab w:val="left" w:leader="hyphen" w:pos="1728"/>
              </w:tabs>
              <w:spacing w:after="0" w:line="180" w:lineRule="auto"/>
              <w:ind w:firstLine="0"/>
              <w:jc w:val="right"/>
            </w:pP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rPr>
                <w:b/>
                <w:bCs/>
              </w:rPr>
              <w:t>IV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rPr>
                <w:b/>
                <w:bCs/>
              </w:rPr>
              <w:t xml:space="preserve">Xe </w:t>
            </w:r>
            <w:r w:rsidRPr="00FB1C76">
              <w:rPr>
                <w:b/>
                <w:iCs/>
              </w:rPr>
              <w:t>ô</w:t>
            </w:r>
            <w:r>
              <w:rPr>
                <w:b/>
                <w:bCs/>
              </w:rPr>
              <w:t xml:space="preserve"> tô không kinh doanh vận tải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30A" w:rsidRDefault="0059030A" w:rsidP="00E653E5">
            <w:pPr>
              <w:rPr>
                <w:sz w:val="10"/>
                <w:szCs w:val="10"/>
              </w:rPr>
            </w:pP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180"/>
            </w:pPr>
            <w: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Loại xe dưới 6 chỗ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left="2100" w:firstLine="0"/>
              <w:jc w:val="both"/>
            </w:pPr>
            <w:r>
              <w:t>437.000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80"/>
            </w:pPr>
            <w: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 xml:space="preserve">Loại xe từ 6 </w:t>
            </w:r>
            <w:r>
              <w:rPr>
                <w:lang w:bidi="en-US"/>
              </w:rPr>
              <w:t xml:space="preserve">đến </w:t>
            </w:r>
            <w:r>
              <w:t>11 chỗ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2100" w:firstLine="0"/>
              <w:jc w:val="both"/>
            </w:pPr>
            <w:r>
              <w:t>794.000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80"/>
            </w:pPr>
            <w:r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Loại xc từ 12 đến 24 chỗ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20" w:firstLine="0"/>
              <w:jc w:val="both"/>
            </w:pPr>
            <w:r>
              <w:t>1.270.000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180"/>
            </w:pPr>
            <w: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Loại xe trên 24 chỗ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left="1920" w:firstLine="0"/>
              <w:jc w:val="both"/>
            </w:pPr>
            <w:r>
              <w:t>1.825.000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180"/>
            </w:pPr>
            <w: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/>
              <w:ind w:firstLine="0"/>
            </w:pPr>
            <w:r>
              <w:t xml:space="preserve">Xe vừa chở người vừa chờ hàng </w:t>
            </w:r>
            <w:r>
              <w:rPr>
                <w:lang w:bidi="en-US"/>
              </w:rPr>
              <w:t>(Pickup, minivan)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left="2100" w:firstLine="0"/>
              <w:jc w:val="both"/>
            </w:pPr>
            <w:r>
              <w:t>437.000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rPr>
                <w:b/>
                <w:bCs/>
              </w:rPr>
              <w:t>Xe ô tô kinh doanh vận tải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30A" w:rsidRDefault="0059030A" w:rsidP="00E653E5">
            <w:pPr>
              <w:rPr>
                <w:sz w:val="10"/>
                <w:szCs w:val="10"/>
              </w:rPr>
            </w:pP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80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Dưới 6 chỗ theo dăng ký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2100" w:firstLine="0"/>
              <w:jc w:val="both"/>
            </w:pPr>
            <w:r>
              <w:t>756.000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80"/>
            </w:pPr>
            <w:r>
              <w:t>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ô chồ theo đãng ký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2100" w:firstLine="0"/>
              <w:jc w:val="both"/>
            </w:pPr>
            <w:r>
              <w:t>929.000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80"/>
            </w:pPr>
            <w:r>
              <w:lastRenderedPageBreak/>
              <w:t>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7 chỗ theo dãng ký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20" w:firstLine="0"/>
              <w:jc w:val="both"/>
            </w:pPr>
            <w:r>
              <w:t>1.080.000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Pr="00FB1C76" w:rsidRDefault="0059030A" w:rsidP="00E653E5">
            <w:pPr>
              <w:pStyle w:val="Khc0"/>
              <w:spacing w:after="0" w:line="240" w:lineRule="auto"/>
              <w:ind w:firstLine="180"/>
            </w:pPr>
            <w:r w:rsidRPr="00FB1C76">
              <w:rPr>
                <w:iCs/>
              </w:rPr>
              <w:t>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8 chỗ theo đàng ký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20" w:firstLine="0"/>
              <w:jc w:val="both"/>
            </w:pPr>
            <w:r>
              <w:t>1.253.000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A" w:rsidRPr="00FB1C76" w:rsidRDefault="0059030A" w:rsidP="00E653E5">
            <w:pPr>
              <w:pStyle w:val="Khc0"/>
              <w:spacing w:after="0" w:line="240" w:lineRule="auto"/>
              <w:ind w:firstLine="180"/>
            </w:pPr>
            <w:r w:rsidRPr="00FB1C76">
              <w:rPr>
                <w:iCs/>
              </w:rPr>
              <w:t>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9 chỗ theo đàng ký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left="1920" w:firstLine="0"/>
              <w:jc w:val="both"/>
            </w:pPr>
            <w:r>
              <w:t>1.404.000</w:t>
            </w:r>
          </w:p>
        </w:tc>
      </w:tr>
    </w:tbl>
    <w:p w:rsidR="0059030A" w:rsidRDefault="0059030A" w:rsidP="0059030A">
      <w:pPr>
        <w:pStyle w:val="Chthchbng0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color w:val="B4979B"/>
          <w:sz w:val="20"/>
          <w:szCs w:val="20"/>
        </w:rPr>
        <w:t>-</w:t>
      </w:r>
    </w:p>
    <w:p w:rsidR="0059030A" w:rsidRDefault="0059030A" w:rsidP="0059030A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9"/>
        <w:gridCol w:w="4934"/>
        <w:gridCol w:w="3226"/>
      </w:tblGrid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lastRenderedPageBreak/>
              <w:t>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10 chồ theo đăng ký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1.512.000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t>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11 chồ theo đăng ký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1,656.000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t>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12 chỗ theo đăng ký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1.822.000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103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200" w:line="240" w:lineRule="auto"/>
              <w:ind w:firstLine="160"/>
              <w:jc w:val="both"/>
            </w:pPr>
            <w:r>
              <w:t>9</w:t>
            </w:r>
          </w:p>
          <w:p w:rsidR="0059030A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t>10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200" w:line="240" w:lineRule="auto"/>
              <w:ind w:firstLine="0"/>
            </w:pPr>
            <w:r>
              <w:t>13 chỗ theo đăng ký</w:t>
            </w:r>
          </w:p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14 chỗ theo đảng ký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220" w:line="240" w:lineRule="auto"/>
              <w:ind w:left="1900" w:firstLine="0"/>
              <w:jc w:val="both"/>
            </w:pPr>
            <w:r>
              <w:t>2.049.000</w:t>
            </w:r>
          </w:p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2.221.000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t>11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15 chỗ theo đăng ký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2.394.000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0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t>12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16 chỗ theo đăng ký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3.054.000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t>13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17 chỗ theo đăng ký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2.718.000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t>14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18 chỗ theo đăng ký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2.869.000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t>15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19 chồ theo đăng kỷ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3.041.000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Pr="00FB1C76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t>16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20 chỗ theo đăng kỷ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3.191.000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t>17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21 chỗ theo đãng ký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3.364.000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t>18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22 chồ theo đăng ký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3.515.000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t>19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23 chỗ theo đăng ký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3.688.000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t>20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24 chỗ theo đãng ký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4.632.000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t>21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25 chỗ theo dăng ký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4.813.000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  <w:jc w:val="both"/>
            </w:pPr>
            <w:r>
              <w:t>22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Trên 25 chỗ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59" w:lineRule="auto"/>
              <w:ind w:firstLine="0"/>
              <w:jc w:val="right"/>
            </w:pPr>
            <w:r>
              <w:t>[4.813.000 +30.000 X (số chỗ - 25 chỗ)]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78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66" w:lineRule="auto"/>
              <w:ind w:firstLine="0"/>
            </w:pPr>
            <w:r>
              <w:t xml:space="preserve">Xe vừa chờ người vừa chở hàng </w:t>
            </w:r>
            <w:r>
              <w:rPr>
                <w:lang w:bidi="en-US"/>
              </w:rPr>
              <w:t>(Pickup, minivan)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  <w:jc w:val="right"/>
            </w:pPr>
            <w:r>
              <w:t>933.000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</w:pPr>
            <w:r>
              <w:t>VI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Xe ô tô chở hàng (Xe tải)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9030A" w:rsidRDefault="0059030A" w:rsidP="00E653E5">
            <w:pPr>
              <w:rPr>
                <w:sz w:val="10"/>
                <w:szCs w:val="10"/>
              </w:rPr>
            </w:pP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Pr="00FB1C76" w:rsidRDefault="0059030A" w:rsidP="00E653E5">
            <w:pPr>
              <w:pStyle w:val="Khc0"/>
              <w:spacing w:after="0" w:line="240" w:lineRule="auto"/>
              <w:ind w:firstLine="160"/>
            </w:pPr>
            <w:r>
              <w:t>1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Dưới 3 tấn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  <w:jc w:val="right"/>
            </w:pPr>
            <w:r>
              <w:t>853.000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</w:pPr>
            <w:r>
              <w:t>2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Từ 3 đến 8 tấn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1.660.000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</w:pPr>
            <w:r>
              <w:t>3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Trên 8 đển 15 tấn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2.746.000</w:t>
            </w:r>
          </w:p>
        </w:tc>
      </w:tr>
      <w:tr w:rsidR="0059030A" w:rsidTr="00E653E5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160"/>
            </w:pPr>
            <w:r>
              <w:t>4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firstLine="0"/>
            </w:pPr>
            <w:r>
              <w:t>Trên 15 tấn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30A" w:rsidRDefault="0059030A" w:rsidP="00E653E5">
            <w:pPr>
              <w:pStyle w:val="Khc0"/>
              <w:spacing w:after="0" w:line="240" w:lineRule="auto"/>
              <w:ind w:left="1900" w:firstLine="0"/>
              <w:jc w:val="both"/>
            </w:pPr>
            <w:r>
              <w:t>3.200.000</w:t>
            </w:r>
          </w:p>
        </w:tc>
      </w:tr>
    </w:tbl>
    <w:p w:rsidR="00F42FBB" w:rsidRDefault="00F42FBB">
      <w:bookmarkStart w:id="0" w:name="_GoBack"/>
      <w:bookmarkEnd w:id="0"/>
    </w:p>
    <w:sectPr w:rsidR="00F42F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0A"/>
    <w:rsid w:val="002F2AE3"/>
    <w:rsid w:val="0059030A"/>
    <w:rsid w:val="00F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DE87A68-A572-4398-90BD-A42D17CA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9030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 w:bidi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nbnnidung">
    <w:name w:val="Văn bản nội dung_"/>
    <w:basedOn w:val="DefaultParagraphFont"/>
    <w:link w:val="Vnbnnidung0"/>
    <w:rsid w:val="0059030A"/>
    <w:rPr>
      <w:rFonts w:ascii="Times New Roman" w:eastAsia="Times New Roman" w:hAnsi="Times New Roman" w:cs="Times New Roman"/>
      <w:sz w:val="26"/>
      <w:szCs w:val="26"/>
    </w:rPr>
  </w:style>
  <w:style w:type="character" w:customStyle="1" w:styleId="Chthchbng">
    <w:name w:val="Chú thích bảng_"/>
    <w:basedOn w:val="DefaultParagraphFont"/>
    <w:link w:val="Chthchbng0"/>
    <w:rsid w:val="0059030A"/>
    <w:rPr>
      <w:rFonts w:ascii="Times New Roman" w:eastAsia="Times New Roman" w:hAnsi="Times New Roman" w:cs="Times New Roman"/>
      <w:sz w:val="26"/>
      <w:szCs w:val="26"/>
    </w:rPr>
  </w:style>
  <w:style w:type="character" w:customStyle="1" w:styleId="Khc">
    <w:name w:val="Khác_"/>
    <w:basedOn w:val="DefaultParagraphFont"/>
    <w:link w:val="Khc0"/>
    <w:rsid w:val="0059030A"/>
    <w:rPr>
      <w:rFonts w:ascii="Times New Roman" w:eastAsia="Times New Roman" w:hAnsi="Times New Roman" w:cs="Times New Roman"/>
      <w:sz w:val="26"/>
      <w:szCs w:val="26"/>
    </w:rPr>
  </w:style>
  <w:style w:type="paragraph" w:customStyle="1" w:styleId="Vnbnnidung0">
    <w:name w:val="Văn bản nội dung"/>
    <w:basedOn w:val="Normal"/>
    <w:link w:val="Vnbnnidung"/>
    <w:rsid w:val="0059030A"/>
    <w:pPr>
      <w:spacing w:after="100"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customStyle="1" w:styleId="Chthchbng0">
    <w:name w:val="Chú thích bảng"/>
    <w:basedOn w:val="Normal"/>
    <w:link w:val="Chthchbng"/>
    <w:rsid w:val="0059030A"/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  <w:style w:type="paragraph" w:customStyle="1" w:styleId="Khc0">
    <w:name w:val="Khác"/>
    <w:basedOn w:val="Normal"/>
    <w:link w:val="Khc"/>
    <w:rsid w:val="0059030A"/>
    <w:pPr>
      <w:spacing w:after="100" w:line="262" w:lineRule="auto"/>
      <w:ind w:firstLine="400"/>
    </w:pPr>
    <w:rPr>
      <w:rFonts w:ascii="Times New Roman" w:eastAsia="Times New Roman" w:hAnsi="Times New Roman" w:cs="Times New Roman"/>
      <w:color w:val="auto"/>
      <w:sz w:val="26"/>
      <w:szCs w:val="26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246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2023-09-07T10:33:00Z</dcterms:created>
  <dcterms:modified xsi:type="dcterms:W3CDTF">2023-09-07T10:33:00Z</dcterms:modified>
</cp:coreProperties>
</file>