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tabs>
          <w:tab w:leader="hyphen" w:pos="2034" w:val="left"/>
          <w:tab w:pos="4240" w:val="left"/>
        </w:tabs>
        <w:bidi w:val="0"/>
        <w:spacing w:before="440" w:after="240" w:line="254" w:lineRule="auto"/>
        <w:ind w:left="1020" w:right="0" w:hanging="700"/>
        <w:jc w:val="left"/>
      </w:pPr>
      <w:r>
        <w:rPr>
          <w:b/>
          <w:bCs/>
          <w:i w:val="0"/>
          <w:iCs w:val="0"/>
          <w:color w:val="000000"/>
          <w:spacing w:val="0"/>
          <w:w w:val="100"/>
          <w:position w:val="0"/>
        </w:rPr>
        <w:t xml:space="preserve">Bộ CÔNG THƯƠNG CỘNG HOÀ XÃ HỘI CHỦ NGHĨA VIỆT NAM </w:t>
        <w:tab/>
        <w:tab/>
        <w:t>Độc lập - Tự do - Hạnh phúc</w:t>
      </w:r>
    </w:p>
    <w:p>
      <w:pPr>
        <w:pStyle w:val="Style4"/>
        <w:keepNext w:val="0"/>
        <w:keepLines w:val="0"/>
        <w:widowControl w:val="0"/>
        <w:shd w:val="clear" w:color="auto" w:fill="auto"/>
        <w:bidi w:val="0"/>
        <w:spacing w:before="0" w:after="760" w:line="254" w:lineRule="auto"/>
        <w:ind w:left="0" w:right="0" w:firstLine="320"/>
        <w:jc w:val="left"/>
      </w:pPr>
      <w:r>
        <w:rPr>
          <w:i w:val="0"/>
          <w:iCs w:val="0"/>
          <w:color w:val="000000"/>
          <w:spacing w:val="0"/>
          <w:w w:val="100"/>
          <w:position w:val="0"/>
        </w:rPr>
        <w:t xml:space="preserve">Số: 2 94 1/QĐ-BCT </w:t>
      </w:r>
      <w:r>
        <w:rPr>
          <w:color w:val="000000"/>
          <w:spacing w:val="0"/>
          <w:w w:val="100"/>
          <w:position w:val="0"/>
        </w:rPr>
        <w:t>Hà Nội, ngày</w:t>
      </w:r>
      <w:r>
        <w:rPr>
          <w:i w:val="0"/>
          <w:iCs w:val="0"/>
          <w:color w:val="000000"/>
          <w:spacing w:val="0"/>
          <w:w w:val="100"/>
          <w:position w:val="0"/>
        </w:rPr>
        <w:t xml:space="preserve"> 02 </w:t>
      </w:r>
      <w:r>
        <w:rPr>
          <w:color w:val="000000"/>
          <w:spacing w:val="0"/>
          <w:w w:val="100"/>
          <w:position w:val="0"/>
        </w:rPr>
        <w:t>thảng w năm 2023</w:t>
      </w:r>
    </w:p>
    <w:p>
      <w:pPr>
        <w:pStyle w:val="Style4"/>
        <w:keepNext w:val="0"/>
        <w:keepLines w:val="0"/>
        <w:widowControl w:val="0"/>
        <w:shd w:val="clear" w:color="auto" w:fill="auto"/>
        <w:bidi w:val="0"/>
        <w:spacing w:before="0" w:after="420" w:line="310" w:lineRule="auto"/>
        <w:ind w:left="0" w:right="0" w:firstLine="0"/>
        <w:jc w:val="center"/>
      </w:pPr>
      <w:r>
        <w:rPr>
          <w:b/>
          <w:bCs/>
          <w:i w:val="0"/>
          <w:iCs w:val="0"/>
          <w:color w:val="000000"/>
          <w:spacing w:val="0"/>
          <w:w w:val="100"/>
          <w:position w:val="0"/>
        </w:rPr>
        <w:t>QƯYỂT ĐỊNH</w:t>
        <w:br/>
        <w:t>Quỵ định về giá bán điện</w:t>
      </w:r>
    </w:p>
    <w:p>
      <w:pPr>
        <w:pStyle w:val="Style4"/>
        <w:keepNext w:val="0"/>
        <w:keepLines w:val="0"/>
        <w:widowControl w:val="0"/>
        <w:shd w:val="clear" w:color="auto" w:fill="auto"/>
        <w:bidi w:val="0"/>
        <w:spacing w:before="0" w:after="320" w:line="259" w:lineRule="auto"/>
        <w:ind w:left="0" w:right="0" w:firstLine="0"/>
        <w:jc w:val="center"/>
      </w:pPr>
      <w:r>
        <w:rPr>
          <w:b/>
          <w:bCs/>
          <w:i w:val="0"/>
          <w:iCs w:val="0"/>
          <w:color w:val="000000"/>
          <w:spacing w:val="0"/>
          <w:w w:val="100"/>
          <w:position w:val="0"/>
        </w:rPr>
        <w:t>Bộ TRƯỞNG Bộ CÔNG THƯƠNG</w:t>
      </w:r>
    </w:p>
    <w:p>
      <w:pPr>
        <w:pStyle w:val="Style4"/>
        <w:keepNext w:val="0"/>
        <w:keepLines w:val="0"/>
        <w:widowControl w:val="0"/>
        <w:shd w:val="clear" w:color="auto" w:fill="auto"/>
        <w:bidi w:val="0"/>
        <w:spacing w:before="0"/>
        <w:ind w:left="0" w:right="0" w:firstLine="720"/>
        <w:jc w:val="both"/>
      </w:pPr>
      <w:r>
        <w:rPr>
          <w:color w:val="000000"/>
          <w:spacing w:val="0"/>
          <w:w w:val="100"/>
          <w:position w:val="0"/>
        </w:rPr>
        <w:t>Căn cứ Nghị định số 96/2022/NĐ-CP ngày 29 thảng</w:t>
      </w:r>
      <w:r>
        <w:rPr>
          <w:i w:val="0"/>
          <w:iCs w:val="0"/>
          <w:color w:val="000000"/>
          <w:spacing w:val="0"/>
          <w:w w:val="100"/>
          <w:position w:val="0"/>
        </w:rPr>
        <w:t xml:space="preserve"> 77 </w:t>
      </w:r>
      <w:r>
        <w:rPr>
          <w:color w:val="000000"/>
          <w:spacing w:val="0"/>
          <w:w w:val="100"/>
          <w:position w:val="0"/>
        </w:rPr>
        <w:t>năm 2022 của Chính phủ quy định chức năng, nhiệm vụ, quyền hạn và cơ cấu tổ chức của Bộ Công Thương;</w:t>
      </w:r>
    </w:p>
    <w:p>
      <w:pPr>
        <w:pStyle w:val="Style4"/>
        <w:keepNext w:val="0"/>
        <w:keepLines w:val="0"/>
        <w:widowControl w:val="0"/>
        <w:shd w:val="clear" w:color="auto" w:fill="auto"/>
        <w:tabs>
          <w:tab w:pos="9738" w:val="left"/>
        </w:tabs>
        <w:bidi w:val="0"/>
        <w:spacing w:before="0" w:line="264" w:lineRule="auto"/>
        <w:ind w:left="0" w:right="0" w:firstLine="720"/>
        <w:jc w:val="both"/>
      </w:pPr>
      <w:r>
        <w:rPr>
          <w:color w:val="000000"/>
          <w:spacing w:val="0"/>
          <w:w w:val="100"/>
          <w:position w:val="0"/>
        </w:rPr>
        <w:t xml:space="preserve">Căn cứ Luật Điện lực ngày 03 thảng 12 năm 2004; Luật sửa đoi, bổ sung một </w:t>
      </w:r>
      <w:r>
        <w:rPr>
          <w:color w:val="000000"/>
          <w:spacing w:val="0"/>
          <w:w w:val="100"/>
          <w:position w:val="0"/>
        </w:rPr>
        <w:t xml:space="preserve">so </w:t>
      </w:r>
      <w:r>
        <w:rPr>
          <w:color w:val="000000"/>
          <w:spacing w:val="0"/>
          <w:w w:val="100"/>
          <w:position w:val="0"/>
        </w:rPr>
        <w:t>điều của Luật Điện lực ngày 20 thảng 11 năm 2012;</w:t>
        <w:tab/>
      </w:r>
      <w:r>
        <w:rPr>
          <w:color w:val="B67585"/>
          <w:spacing w:val="0"/>
          <w:w w:val="100"/>
          <w:position w:val="0"/>
        </w:rPr>
        <w:t>fl</w:t>
      </w:r>
    </w:p>
    <w:p>
      <w:pPr>
        <w:pStyle w:val="Style4"/>
        <w:keepNext w:val="0"/>
        <w:keepLines w:val="0"/>
        <w:widowControl w:val="0"/>
        <w:shd w:val="clear" w:color="auto" w:fill="auto"/>
        <w:bidi w:val="0"/>
        <w:spacing w:before="0" w:line="259" w:lineRule="auto"/>
        <w:ind w:left="0" w:right="0" w:firstLine="720"/>
        <w:jc w:val="both"/>
      </w:pPr>
      <w:r>
        <w:rPr>
          <w:color w:val="000000"/>
          <w:spacing w:val="0"/>
          <w:w w:val="100"/>
          <w:position w:val="0"/>
        </w:rPr>
        <w:t xml:space="preserve">Cản cứ Nghị định </w:t>
      </w:r>
      <w:r>
        <w:rPr>
          <w:color w:val="000000"/>
          <w:spacing w:val="0"/>
          <w:w w:val="100"/>
          <w:position w:val="0"/>
        </w:rPr>
        <w:t xml:space="preserve">so 137/2013/ND-CP </w:t>
      </w:r>
      <w:r>
        <w:rPr>
          <w:color w:val="000000"/>
          <w:spacing w:val="0"/>
          <w:w w:val="100"/>
          <w:position w:val="0"/>
        </w:rPr>
        <w:t>ngày 21 thảng 10 năm 2013 cùa Chinh phủ quy định chỉ tiết thi hành một sổ điều của Luật Điện lực và Luật sửa đồi, bồ sung một số điểu của Luật Điện lực;</w:t>
      </w:r>
    </w:p>
    <w:p>
      <w:pPr>
        <w:pStyle w:val="Style4"/>
        <w:keepNext w:val="0"/>
        <w:keepLines w:val="0"/>
        <w:widowControl w:val="0"/>
        <w:shd w:val="clear" w:color="auto" w:fill="auto"/>
        <w:bidi w:val="0"/>
        <w:spacing w:before="0" w:line="259" w:lineRule="auto"/>
        <w:ind w:left="0" w:right="0" w:firstLine="720"/>
        <w:jc w:val="both"/>
      </w:pPr>
      <w:r>
        <w:rPr>
          <w:color w:val="000000"/>
          <w:spacing w:val="0"/>
          <w:w w:val="100"/>
          <w:position w:val="0"/>
        </w:rPr>
        <w:t xml:space="preserve">Căn cứ Nghị định sổ Ỉ04/2022/NĐ-CP ngày 21 thảng 12 năm 2022 của Chính phủ sửa đổi, bỏ sung một </w:t>
      </w:r>
      <w:r>
        <w:rPr>
          <w:color w:val="000000"/>
          <w:spacing w:val="0"/>
          <w:w w:val="100"/>
          <w:position w:val="0"/>
        </w:rPr>
        <w:t xml:space="preserve">so </w:t>
      </w:r>
      <w:r>
        <w:rPr>
          <w:color w:val="000000"/>
          <w:spacing w:val="0"/>
          <w:w w:val="100"/>
          <w:position w:val="0"/>
        </w:rPr>
        <w:t>điều của các nghị định liên quan đến việc nộp, xuất trình sổ hộ khẩu, sổ tạm trú giấy khi thực hiện thù tục hành chính, cung cấp dịch vụ công;</w:t>
      </w:r>
    </w:p>
    <w:p>
      <w:pPr>
        <w:pStyle w:val="Style4"/>
        <w:keepNext w:val="0"/>
        <w:keepLines w:val="0"/>
        <w:widowControl w:val="0"/>
        <w:shd w:val="clear" w:color="auto" w:fill="auto"/>
        <w:bidi w:val="0"/>
        <w:spacing w:before="0" w:line="259" w:lineRule="auto"/>
        <w:ind w:left="0" w:right="0" w:firstLine="720"/>
        <w:jc w:val="both"/>
      </w:pPr>
      <w:r>
        <w:rPr>
          <w:color w:val="000000"/>
          <w:spacing w:val="0"/>
          <w:w w:val="100"/>
          <w:position w:val="0"/>
        </w:rPr>
        <w:t>Căn cứ Quyết định số 24/2017/QĐ-TTg ngày 30 thảng 6 năm 2017 cùa Thủ tướng Chính phủ quy định về cơ chế điều chỉnh mức giá bản điện lẻ bình quân;</w:t>
      </w:r>
    </w:p>
    <w:p>
      <w:pPr>
        <w:pStyle w:val="Style4"/>
        <w:keepNext w:val="0"/>
        <w:keepLines w:val="0"/>
        <w:widowControl w:val="0"/>
        <w:shd w:val="clear" w:color="auto" w:fill="auto"/>
        <w:bidi w:val="0"/>
        <w:spacing w:before="0" w:line="259" w:lineRule="auto"/>
        <w:ind w:left="0" w:right="0" w:firstLine="720"/>
        <w:jc w:val="both"/>
      </w:pPr>
      <w:r>
        <w:rPr>
          <w:color w:val="000000"/>
          <w:spacing w:val="0"/>
          <w:w w:val="100"/>
          <w:position w:val="0"/>
        </w:rPr>
        <w:t>Căn cứ Quyết định số 28/2014/QĐ-TTg ngày 07 tháng 4 năm 2014 cùa Thủ tướng Chỉnh phủ quy định về cơ cấu biêu giá bán lè điện;</w:t>
      </w:r>
    </w:p>
    <w:p>
      <w:pPr>
        <w:pStyle w:val="Style4"/>
        <w:keepNext w:val="0"/>
        <w:keepLines w:val="0"/>
        <w:widowControl w:val="0"/>
        <w:shd w:val="clear" w:color="auto" w:fill="auto"/>
        <w:bidi w:val="0"/>
        <w:spacing w:before="0" w:line="259" w:lineRule="auto"/>
        <w:ind w:left="0" w:right="0" w:firstLine="720"/>
        <w:jc w:val="both"/>
      </w:pPr>
      <w:r>
        <w:rPr>
          <w:color w:val="000000"/>
          <w:spacing w:val="0"/>
          <w:w w:val="100"/>
          <w:position w:val="0"/>
        </w:rPr>
        <w:t>Căn cứ Quyết định sổ 02/2023/QĐ-TTg ngày 03 tháng 2 năm 2023 của Thủ tướng Chính phủ về khung giả của mức giá bản lẻ điện bình quân;</w:t>
      </w:r>
    </w:p>
    <w:p>
      <w:pPr>
        <w:pStyle w:val="Style4"/>
        <w:keepNext w:val="0"/>
        <w:keepLines w:val="0"/>
        <w:widowControl w:val="0"/>
        <w:shd w:val="clear" w:color="auto" w:fill="auto"/>
        <w:bidi w:val="0"/>
        <w:spacing w:before="0"/>
        <w:ind w:left="0" w:right="0" w:firstLine="720"/>
        <w:jc w:val="both"/>
      </w:pPr>
      <w:r>
        <w:rPr>
          <w:color w:val="000000"/>
          <w:spacing w:val="0"/>
          <w:w w:val="100"/>
          <w:position w:val="0"/>
        </w:rPr>
        <w:t xml:space="preserve">Căn cứ Thông tư số 16/2014/TT-BCT ngày 29 tháng 5 năm 2014 của Bộ trưởng Bộ Công Thương quy định về thực hiện giả bán điện; Thông tư sổ 25/20Ỉ8/TT-BCT ngày 12 tháng 09 năm 2018 của Bộ trưởng Bộ Công Thương' sửa đổi, bổ sung một sổ điểu của Thông tư số Ỉ6/20Ỉ4/TT-BCT; Thông tư sô 06/202ỉ/TT-BCT ngày 06 tháng 8 năm 2021 của Bộ trưởng Bộ Công Thương' sửa đổi, bổ sung một số điểu của Thông tư số Ỉ6/20Ỉ4/TT-BCT; Thông tư số 09/2023/TT-BCT ngày 21 thảng 4 năm 2023 cùa Bộ trưởng Bộ Công Thương sừa đổi, bổ sung một </w:t>
      </w:r>
      <w:r>
        <w:rPr>
          <w:color w:val="000000"/>
          <w:spacing w:val="0"/>
          <w:w w:val="100"/>
          <w:position w:val="0"/>
        </w:rPr>
        <w:t xml:space="preserve">so </w:t>
      </w:r>
      <w:r>
        <w:rPr>
          <w:color w:val="000000"/>
          <w:spacing w:val="0"/>
          <w:w w:val="100"/>
          <w:position w:val="0"/>
        </w:rPr>
        <w:t xml:space="preserve">điều của Thông tư số 16/20Ỉ4/TT-BCT và Thông tư số </w:t>
      </w:r>
      <w:r>
        <w:rPr>
          <w:color w:val="000000"/>
          <w:spacing w:val="0"/>
          <w:w w:val="100"/>
          <w:position w:val="0"/>
        </w:rPr>
        <w:t>25/2018/TT-BCT;</w:t>
      </w:r>
      <w:r>
        <w:br w:type="page"/>
      </w:r>
    </w:p>
    <w:p>
      <w:pPr>
        <w:pStyle w:val="Style4"/>
        <w:keepNext w:val="0"/>
        <w:keepLines w:val="0"/>
        <w:widowControl w:val="0"/>
        <w:shd w:val="clear" w:color="auto" w:fill="auto"/>
        <w:bidi w:val="0"/>
        <w:spacing w:before="0" w:line="254" w:lineRule="auto"/>
        <w:ind w:left="0" w:right="0" w:firstLine="720"/>
        <w:jc w:val="left"/>
      </w:pPr>
      <w:r>
        <w:rPr>
          <w:color w:val="000000"/>
          <w:spacing w:val="0"/>
          <w:w w:val="100"/>
          <w:position w:val="0"/>
        </w:rPr>
        <w:t>Quyết định số 1416/QĐ-EVN ngày 08 tháng 11 năm 2023 cùa Tập đoàn Điện lực Việt Nam về việc điều chỉnh mức giả bản lè điện bình quân;</w:t>
      </w:r>
    </w:p>
    <w:p>
      <w:pPr>
        <w:pStyle w:val="Style4"/>
        <w:keepNext w:val="0"/>
        <w:keepLines w:val="0"/>
        <w:widowControl w:val="0"/>
        <w:shd w:val="clear" w:color="auto" w:fill="auto"/>
        <w:bidi w:val="0"/>
        <w:spacing w:before="0" w:line="262" w:lineRule="auto"/>
        <w:ind w:left="0" w:right="0" w:firstLine="720"/>
        <w:jc w:val="left"/>
      </w:pPr>
      <w:r>
        <w:rPr>
          <w:color w:val="000000"/>
          <w:spacing w:val="0"/>
          <w:w w:val="100"/>
          <w:position w:val="0"/>
        </w:rPr>
        <w:t>Theo để nghị của Cục trưởng Cục Điều tiết điện lực,</w:t>
      </w:r>
    </w:p>
    <w:p>
      <w:pPr>
        <w:pStyle w:val="Style4"/>
        <w:keepNext w:val="0"/>
        <w:keepLines w:val="0"/>
        <w:widowControl w:val="0"/>
        <w:shd w:val="clear" w:color="auto" w:fill="auto"/>
        <w:bidi w:val="0"/>
        <w:spacing w:before="0" w:line="262" w:lineRule="auto"/>
        <w:ind w:left="0" w:right="0" w:firstLine="0"/>
        <w:jc w:val="center"/>
      </w:pPr>
      <w:r>
        <w:rPr>
          <w:b/>
          <w:bCs/>
          <w:i w:val="0"/>
          <w:iCs w:val="0"/>
          <w:color w:val="000000"/>
          <w:spacing w:val="0"/>
          <w:w w:val="100"/>
          <w:position w:val="0"/>
        </w:rPr>
        <w:t>QUYẾT ĐỊNH:</w:t>
      </w:r>
    </w:p>
    <w:p>
      <w:pPr>
        <w:pStyle w:val="Style4"/>
        <w:keepNext w:val="0"/>
        <w:keepLines w:val="0"/>
        <w:widowControl w:val="0"/>
        <w:shd w:val="clear" w:color="auto" w:fill="auto"/>
        <w:bidi w:val="0"/>
        <w:spacing w:before="0" w:line="240" w:lineRule="auto"/>
        <w:ind w:left="0" w:right="0" w:firstLine="720"/>
        <w:jc w:val="both"/>
        <w:rPr>
          <w:sz w:val="28"/>
          <w:szCs w:val="28"/>
        </w:rPr>
      </w:pPr>
      <w:r>
        <w:rPr>
          <w:b/>
          <w:bCs/>
          <w:i w:val="0"/>
          <w:iCs w:val="0"/>
          <w:color w:val="000000"/>
          <w:spacing w:val="0"/>
          <w:w w:val="100"/>
          <w:position w:val="0"/>
          <w:sz w:val="26"/>
          <w:szCs w:val="26"/>
        </w:rPr>
        <w:t xml:space="preserve">Điều 1. </w:t>
      </w:r>
      <w:r>
        <w:rPr>
          <w:i w:val="0"/>
          <w:iCs w:val="0"/>
          <w:color w:val="000000"/>
          <w:spacing w:val="0"/>
          <w:w w:val="100"/>
          <w:position w:val="0"/>
          <w:sz w:val="28"/>
          <w:szCs w:val="28"/>
        </w:rPr>
        <w:t>Ban hành giá bán lẻ điện cho các nhóm khách hàng sử dụng điện và giá bán điện cho các đơn vị bán lẻ điện tại Phụ lục kèm theo Quyết định này. Giá bán điện quy định tại Phụ lục kèm theo Quyết định này chưa bao gồm thuế giá trị gia tăng.</w:t>
      </w:r>
    </w:p>
    <w:p>
      <w:pPr>
        <w:pStyle w:val="Style4"/>
        <w:keepNext w:val="0"/>
        <w:keepLines w:val="0"/>
        <w:widowControl w:val="0"/>
        <w:shd w:val="clear" w:color="auto" w:fill="auto"/>
        <w:bidi w:val="0"/>
        <w:spacing w:before="0" w:line="240" w:lineRule="auto"/>
        <w:ind w:left="0" w:right="0" w:firstLine="720"/>
        <w:jc w:val="both"/>
        <w:rPr>
          <w:sz w:val="28"/>
          <w:szCs w:val="28"/>
        </w:rPr>
      </w:pPr>
      <w:r>
        <w:rPr>
          <w:b/>
          <w:bCs/>
          <w:i w:val="0"/>
          <w:iCs w:val="0"/>
          <w:color w:val="000000"/>
          <w:spacing w:val="0"/>
          <w:w w:val="100"/>
          <w:position w:val="0"/>
          <w:sz w:val="26"/>
          <w:szCs w:val="26"/>
        </w:rPr>
        <w:t xml:space="preserve">Điều 2. </w:t>
      </w:r>
      <w:r>
        <w:rPr>
          <w:i w:val="0"/>
          <w:iCs w:val="0"/>
          <w:color w:val="000000"/>
          <w:spacing w:val="0"/>
          <w:w w:val="100"/>
          <w:position w:val="0"/>
          <w:sz w:val="28"/>
          <w:szCs w:val="28"/>
        </w:rPr>
        <w:t>Mức giá bán lẻ điện bình quân là 2.006,79 đồng/kWh (chưa bao gồm thuế giá trị gia tầng).</w:t>
      </w:r>
    </w:p>
    <w:p>
      <w:pPr>
        <w:pStyle w:val="Style4"/>
        <w:keepNext w:val="0"/>
        <w:keepLines w:val="0"/>
        <w:widowControl w:val="0"/>
        <w:shd w:val="clear" w:color="auto" w:fill="auto"/>
        <w:bidi w:val="0"/>
        <w:spacing w:before="0" w:line="254" w:lineRule="auto"/>
        <w:ind w:left="0" w:right="0" w:firstLine="720"/>
        <w:jc w:val="both"/>
        <w:rPr>
          <w:sz w:val="28"/>
          <w:szCs w:val="28"/>
        </w:rPr>
      </w:pPr>
      <w:r>
        <w:rPr>
          <w:b/>
          <w:bCs/>
          <w:i w:val="0"/>
          <w:iCs w:val="0"/>
          <w:color w:val="000000"/>
          <w:spacing w:val="0"/>
          <w:w w:val="100"/>
          <w:position w:val="0"/>
          <w:sz w:val="26"/>
          <w:szCs w:val="26"/>
        </w:rPr>
        <w:t xml:space="preserve">Điều 3. </w:t>
      </w:r>
      <w:r>
        <w:rPr>
          <w:i w:val="0"/>
          <w:iCs w:val="0"/>
          <w:color w:val="000000"/>
          <w:spacing w:val="0"/>
          <w:w w:val="100"/>
          <w:position w:val="0"/>
          <w:sz w:val="28"/>
          <w:szCs w:val="28"/>
        </w:rPr>
        <w:t>Quyết định này có hiệu lực thi hành kể từ ngày 09 tháng 11 năm 2023.</w:t>
      </w:r>
    </w:p>
    <w:p>
      <w:pPr>
        <w:pStyle w:val="Style4"/>
        <w:keepNext w:val="0"/>
        <w:keepLines w:val="0"/>
        <w:widowControl w:val="0"/>
        <w:shd w:val="clear" w:color="auto" w:fill="auto"/>
        <w:tabs>
          <w:tab w:pos="9979" w:val="left"/>
        </w:tabs>
        <w:bidi w:val="0"/>
        <w:spacing w:before="0" w:line="240" w:lineRule="auto"/>
        <w:ind w:left="0" w:right="0" w:firstLine="720"/>
        <w:jc w:val="both"/>
        <w:rPr>
          <w:sz w:val="28"/>
          <w:szCs w:val="28"/>
        </w:rPr>
      </w:pPr>
      <w:r>
        <w:rPr>
          <w:i w:val="0"/>
          <w:iCs w:val="0"/>
          <w:color w:val="000000"/>
          <w:spacing w:val="0"/>
          <w:w w:val="100"/>
          <w:position w:val="0"/>
          <w:sz w:val="28"/>
          <w:szCs w:val="28"/>
        </w:rPr>
        <w:t>Quyết định số 1062/QĐ-BCT ngày 04 tháng 5 năm 2023 của Bộ trưởng Bộ Công Thương quy định về giá bán điện hết hiệu lực kể từ ngày Quyết định này có hiệu lực thi hành.</w:t>
        <w:tab/>
      </w:r>
      <w:r>
        <w:rPr>
          <w:i w:val="0"/>
          <w:iCs w:val="0"/>
          <w:color w:val="B67585"/>
          <w:spacing w:val="0"/>
          <w:w w:val="100"/>
          <w:position w:val="0"/>
          <w:sz w:val="28"/>
          <w:szCs w:val="28"/>
        </w:rPr>
        <w:t>&lt;</w:t>
      </w:r>
    </w:p>
    <w:p>
      <w:pPr>
        <w:pStyle w:val="Style4"/>
        <w:keepNext w:val="0"/>
        <w:keepLines w:val="0"/>
        <w:widowControl w:val="0"/>
        <w:shd w:val="clear" w:color="auto" w:fill="auto"/>
        <w:bidi w:val="0"/>
        <w:spacing w:before="0" w:after="380" w:line="240" w:lineRule="auto"/>
        <w:ind w:left="0" w:right="0" w:firstLine="720"/>
        <w:jc w:val="both"/>
        <w:rPr>
          <w:sz w:val="28"/>
          <w:szCs w:val="28"/>
        </w:rPr>
      </w:pPr>
      <w:r>
        <w:drawing>
          <wp:anchor distT="0" distB="327025" distL="114300" distR="114300" simplePos="0" relativeHeight="125829378" behindDoc="0" locked="0" layoutInCell="1" allowOverlap="1">
            <wp:simplePos x="0" y="0"/>
            <wp:positionH relativeFrom="page">
              <wp:posOffset>3956050</wp:posOffset>
            </wp:positionH>
            <wp:positionV relativeFrom="paragraph">
              <wp:posOffset>850900</wp:posOffset>
            </wp:positionV>
            <wp:extent cx="2914015" cy="1664335"/>
            <wp:wrapSquare wrapText="lef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914015" cy="166433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4387850</wp:posOffset>
                </wp:positionH>
                <wp:positionV relativeFrom="paragraph">
                  <wp:posOffset>2608580</wp:posOffset>
                </wp:positionV>
                <wp:extent cx="1783080" cy="233045"/>
                <wp:wrapNone/>
                <wp:docPr id="3" name="Shape 3"/>
                <a:graphic xmlns:a="http://schemas.openxmlformats.org/drawingml/2006/main">
                  <a:graphicData uri="http://schemas.microsoft.com/office/word/2010/wordprocessingShape">
                    <wps:wsp>
                      <wps:cNvSpPr txBox="1"/>
                      <wps:spPr>
                        <a:xfrm>
                          <a:ext cx="1783080" cy="2330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Nguyễn Sinh Nhật Tân</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45.5pt;margin-top:205.40000000000001pt;width:140.40000000000001pt;height:18.35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Nguyễn Sinh Nhật Tân</w:t>
                      </w:r>
                    </w:p>
                  </w:txbxContent>
                </v:textbox>
                <w10:wrap anchorx="page"/>
              </v:shape>
            </w:pict>
          </mc:Fallback>
        </mc:AlternateContent>
      </w:r>
      <w:r>
        <w:rPr>
          <w:b/>
          <w:bCs/>
          <w:i w:val="0"/>
          <w:iCs w:val="0"/>
          <w:color w:val="000000"/>
          <w:spacing w:val="0"/>
          <w:w w:val="100"/>
          <w:position w:val="0"/>
          <w:sz w:val="26"/>
          <w:szCs w:val="26"/>
        </w:rPr>
        <w:t xml:space="preserve">Điều 4. </w:t>
      </w:r>
      <w:r>
        <w:rPr>
          <w:i w:val="0"/>
          <w:iCs w:val="0"/>
          <w:color w:val="000000"/>
          <w:spacing w:val="0"/>
          <w:w w:val="100"/>
          <w:position w:val="0"/>
          <w:sz w:val="28"/>
          <w:szCs w:val="28"/>
        </w:rPr>
        <w:t>Chánh Văn phòng Bộ, Cục trưởng Cục Điều tiết điện lực, Tổng giám đốc Tập đoàn Điện lực Việt Nam, các tổ chức, cá nhân có liên quan chịu trách nhiệm thi hành Quyết định này./.</w:t>
      </w:r>
    </w:p>
    <w:p>
      <w:pPr>
        <w:pStyle w:val="Style11"/>
        <w:keepNext w:val="0"/>
        <w:keepLines w:val="0"/>
        <w:widowControl w:val="0"/>
        <w:shd w:val="clear" w:color="auto" w:fill="auto"/>
        <w:bidi w:val="0"/>
        <w:spacing w:before="0" w:after="0"/>
        <w:ind w:left="0" w:right="0" w:firstLine="0"/>
        <w:jc w:val="left"/>
      </w:pPr>
      <w:r>
        <w:rPr>
          <w:b/>
          <w:bCs/>
          <w:i/>
          <w:iCs/>
          <w:color w:val="000000"/>
          <w:spacing w:val="0"/>
          <w:w w:val="100"/>
          <w:position w:val="0"/>
          <w:sz w:val="20"/>
          <w:szCs w:val="20"/>
        </w:rPr>
        <w:t>Nơi nhận:</w:t>
      </w:r>
    </w:p>
    <w:p>
      <w:pPr>
        <w:pStyle w:val="Style11"/>
        <w:keepNext w:val="0"/>
        <w:keepLines w:val="0"/>
        <w:widowControl w:val="0"/>
        <w:numPr>
          <w:ilvl w:val="0"/>
          <w:numId w:val="1"/>
        </w:numPr>
        <w:shd w:val="clear" w:color="auto" w:fill="auto"/>
        <w:tabs>
          <w:tab w:pos="261" w:val="left"/>
        </w:tabs>
        <w:bidi w:val="0"/>
        <w:spacing w:before="0" w:after="0"/>
        <w:ind w:left="0" w:right="0" w:firstLine="0"/>
        <w:jc w:val="left"/>
      </w:pPr>
      <w:bookmarkStart w:id="0" w:name="bookmark0"/>
      <w:bookmarkEnd w:id="0"/>
      <w:r>
        <w:rPr>
          <w:color w:val="000000"/>
          <w:spacing w:val="0"/>
          <w:w w:val="100"/>
          <w:position w:val="0"/>
        </w:rPr>
        <w:t>Thủ tướng Chính phủ, các Phó Thủ tướng;</w:t>
      </w:r>
    </w:p>
    <w:p>
      <w:pPr>
        <w:pStyle w:val="Style11"/>
        <w:keepNext w:val="0"/>
        <w:keepLines w:val="0"/>
        <w:widowControl w:val="0"/>
        <w:numPr>
          <w:ilvl w:val="0"/>
          <w:numId w:val="1"/>
        </w:numPr>
        <w:shd w:val="clear" w:color="auto" w:fill="auto"/>
        <w:tabs>
          <w:tab w:pos="261" w:val="left"/>
        </w:tabs>
        <w:bidi w:val="0"/>
        <w:spacing w:before="0" w:after="0"/>
        <w:ind w:left="0" w:right="0" w:firstLine="0"/>
        <w:jc w:val="left"/>
      </w:pPr>
      <w:bookmarkStart w:id="1" w:name="bookmark1"/>
      <w:bookmarkEnd w:id="1"/>
      <w:r>
        <w:rPr>
          <w:color w:val="000000"/>
          <w:spacing w:val="0"/>
          <w:w w:val="100"/>
          <w:position w:val="0"/>
        </w:rPr>
        <w:t>VP. Tổng Bí thư;</w:t>
      </w:r>
    </w:p>
    <w:p>
      <w:pPr>
        <w:pStyle w:val="Style11"/>
        <w:keepNext w:val="0"/>
        <w:keepLines w:val="0"/>
        <w:widowControl w:val="0"/>
        <w:numPr>
          <w:ilvl w:val="0"/>
          <w:numId w:val="1"/>
        </w:numPr>
        <w:shd w:val="clear" w:color="auto" w:fill="auto"/>
        <w:tabs>
          <w:tab w:pos="261" w:val="left"/>
        </w:tabs>
        <w:bidi w:val="0"/>
        <w:spacing w:before="0" w:after="0"/>
        <w:ind w:left="0" w:right="0" w:firstLine="0"/>
        <w:jc w:val="left"/>
      </w:pPr>
      <w:bookmarkStart w:id="2" w:name="bookmark2"/>
      <w:bookmarkEnd w:id="2"/>
      <w:r>
        <w:rPr>
          <w:color w:val="000000"/>
          <w:spacing w:val="0"/>
          <w:w w:val="100"/>
          <w:position w:val="0"/>
        </w:rPr>
        <w:t>Các Bộ, cơ quan ngang Bộ, cơ quan thuộc Chính phủ;</w:t>
      </w:r>
    </w:p>
    <w:p>
      <w:pPr>
        <w:pStyle w:val="Style11"/>
        <w:keepNext w:val="0"/>
        <w:keepLines w:val="0"/>
        <w:widowControl w:val="0"/>
        <w:numPr>
          <w:ilvl w:val="0"/>
          <w:numId w:val="1"/>
        </w:numPr>
        <w:shd w:val="clear" w:color="auto" w:fill="auto"/>
        <w:tabs>
          <w:tab w:pos="261" w:val="left"/>
        </w:tabs>
        <w:bidi w:val="0"/>
        <w:spacing w:before="0" w:after="0"/>
        <w:ind w:left="0" w:right="0" w:firstLine="0"/>
        <w:jc w:val="left"/>
      </w:pPr>
      <w:bookmarkStart w:id="3" w:name="bookmark3"/>
      <w:bookmarkEnd w:id="3"/>
      <w:r>
        <w:rPr>
          <w:color w:val="000000"/>
          <w:spacing w:val="0"/>
          <w:w w:val="100"/>
          <w:position w:val="0"/>
        </w:rPr>
        <w:t>UBND các tỉnh, thành phổ trực thuộc Trung ương;</w:t>
      </w:r>
    </w:p>
    <w:p>
      <w:pPr>
        <w:pStyle w:val="Style11"/>
        <w:keepNext w:val="0"/>
        <w:keepLines w:val="0"/>
        <w:widowControl w:val="0"/>
        <w:numPr>
          <w:ilvl w:val="0"/>
          <w:numId w:val="1"/>
        </w:numPr>
        <w:shd w:val="clear" w:color="auto" w:fill="auto"/>
        <w:tabs>
          <w:tab w:pos="261" w:val="left"/>
        </w:tabs>
        <w:bidi w:val="0"/>
        <w:spacing w:before="0" w:after="0"/>
        <w:ind w:left="0" w:right="0" w:firstLine="0"/>
        <w:jc w:val="left"/>
      </w:pPr>
      <w:bookmarkStart w:id="4" w:name="bookmark4"/>
      <w:bookmarkEnd w:id="4"/>
      <w:r>
        <w:rPr>
          <w:color w:val="000000"/>
          <w:spacing w:val="0"/>
          <w:w w:val="100"/>
          <w:position w:val="0"/>
        </w:rPr>
        <w:t xml:space="preserve">Website </w:t>
      </w:r>
      <w:r>
        <w:rPr>
          <w:color w:val="000000"/>
          <w:spacing w:val="0"/>
          <w:w w:val="100"/>
          <w:position w:val="0"/>
        </w:rPr>
        <w:t>Chính phủ;</w:t>
      </w:r>
    </w:p>
    <w:p>
      <w:pPr>
        <w:pStyle w:val="Style11"/>
        <w:keepNext w:val="0"/>
        <w:keepLines w:val="0"/>
        <w:widowControl w:val="0"/>
        <w:numPr>
          <w:ilvl w:val="0"/>
          <w:numId w:val="1"/>
        </w:numPr>
        <w:shd w:val="clear" w:color="auto" w:fill="auto"/>
        <w:tabs>
          <w:tab w:pos="261" w:val="left"/>
        </w:tabs>
        <w:bidi w:val="0"/>
        <w:spacing w:before="0" w:after="0"/>
        <w:ind w:left="0" w:right="0" w:firstLine="0"/>
        <w:jc w:val="left"/>
      </w:pPr>
      <w:bookmarkStart w:id="5" w:name="bookmark5"/>
      <w:bookmarkEnd w:id="5"/>
      <w:r>
        <w:rPr>
          <w:color w:val="000000"/>
          <w:spacing w:val="0"/>
          <w:w w:val="100"/>
          <w:position w:val="0"/>
        </w:rPr>
        <w:t xml:space="preserve">Website </w:t>
      </w:r>
      <w:r>
        <w:rPr>
          <w:color w:val="000000"/>
          <w:spacing w:val="0"/>
          <w:w w:val="100"/>
          <w:position w:val="0"/>
        </w:rPr>
        <w:t>Bộ Công Thương;</w:t>
      </w:r>
    </w:p>
    <w:p>
      <w:pPr>
        <w:pStyle w:val="Style11"/>
        <w:keepNext w:val="0"/>
        <w:keepLines w:val="0"/>
        <w:widowControl w:val="0"/>
        <w:numPr>
          <w:ilvl w:val="0"/>
          <w:numId w:val="1"/>
        </w:numPr>
        <w:shd w:val="clear" w:color="auto" w:fill="auto"/>
        <w:tabs>
          <w:tab w:pos="261" w:val="left"/>
        </w:tabs>
        <w:bidi w:val="0"/>
        <w:spacing w:before="0" w:after="0"/>
        <w:ind w:left="0" w:right="0" w:firstLine="0"/>
        <w:jc w:val="left"/>
      </w:pPr>
      <w:bookmarkStart w:id="6" w:name="bookmark6"/>
      <w:bookmarkEnd w:id="6"/>
      <w:r>
        <w:rPr>
          <w:color w:val="000000"/>
          <w:spacing w:val="0"/>
          <w:w w:val="100"/>
          <w:position w:val="0"/>
        </w:rPr>
        <w:t>Bộ Tư pháp (Cục kiểm tra VBQPPL);</w:t>
      </w:r>
    </w:p>
    <w:p>
      <w:pPr>
        <w:pStyle w:val="Style11"/>
        <w:keepNext w:val="0"/>
        <w:keepLines w:val="0"/>
        <w:widowControl w:val="0"/>
        <w:numPr>
          <w:ilvl w:val="0"/>
          <w:numId w:val="1"/>
        </w:numPr>
        <w:shd w:val="clear" w:color="auto" w:fill="auto"/>
        <w:tabs>
          <w:tab w:pos="261" w:val="left"/>
        </w:tabs>
        <w:bidi w:val="0"/>
        <w:spacing w:before="0" w:after="0"/>
        <w:ind w:left="0" w:right="0" w:firstLine="0"/>
        <w:jc w:val="left"/>
      </w:pPr>
      <w:bookmarkStart w:id="7" w:name="bookmark7"/>
      <w:bookmarkEnd w:id="7"/>
      <w:r>
        <w:rPr>
          <w:color w:val="000000"/>
          <w:spacing w:val="0"/>
          <w:w w:val="100"/>
          <w:position w:val="0"/>
        </w:rPr>
        <w:t>Bộ trưởng và các Thứ trường;</w:t>
      </w:r>
    </w:p>
    <w:p>
      <w:pPr>
        <w:pStyle w:val="Style11"/>
        <w:keepNext w:val="0"/>
        <w:keepLines w:val="0"/>
        <w:widowControl w:val="0"/>
        <w:numPr>
          <w:ilvl w:val="0"/>
          <w:numId w:val="1"/>
        </w:numPr>
        <w:shd w:val="clear" w:color="auto" w:fill="auto"/>
        <w:tabs>
          <w:tab w:pos="261" w:val="left"/>
        </w:tabs>
        <w:bidi w:val="0"/>
        <w:spacing w:before="0" w:after="0"/>
        <w:ind w:left="0" w:right="0" w:firstLine="0"/>
        <w:jc w:val="left"/>
      </w:pPr>
      <w:bookmarkStart w:id="8" w:name="bookmark8"/>
      <w:bookmarkEnd w:id="8"/>
      <w:r>
        <w:rPr>
          <w:color w:val="000000"/>
          <w:spacing w:val="0"/>
          <w:w w:val="100"/>
          <w:position w:val="0"/>
        </w:rPr>
        <w:t>Sở Công Thương các tinh, thành phổ trực thuộc Trung ương;</w:t>
      </w:r>
    </w:p>
    <w:p>
      <w:pPr>
        <w:pStyle w:val="Style11"/>
        <w:keepNext w:val="0"/>
        <w:keepLines w:val="0"/>
        <w:widowControl w:val="0"/>
        <w:numPr>
          <w:ilvl w:val="0"/>
          <w:numId w:val="1"/>
        </w:numPr>
        <w:shd w:val="clear" w:color="auto" w:fill="auto"/>
        <w:tabs>
          <w:tab w:pos="261" w:val="left"/>
        </w:tabs>
        <w:bidi w:val="0"/>
        <w:spacing w:before="0" w:after="0"/>
        <w:ind w:left="0" w:right="0" w:firstLine="0"/>
        <w:jc w:val="left"/>
      </w:pPr>
      <w:bookmarkStart w:id="9" w:name="bookmark9"/>
      <w:bookmarkEnd w:id="9"/>
      <w:r>
        <w:rPr>
          <w:color w:val="000000"/>
          <w:spacing w:val="0"/>
          <w:w w:val="100"/>
          <w:position w:val="0"/>
        </w:rPr>
        <w:t xml:space="preserve">Tập đoàn Điện lực Việt Nam; </w:t>
      </w:r>
      <w:r>
        <w:rPr>
          <w:color w:val="3C418E"/>
          <w:spacing w:val="0"/>
          <w:w w:val="100"/>
          <w:position w:val="0"/>
        </w:rPr>
        <w:t>ụ/</w:t>
      </w:r>
    </w:p>
    <w:p>
      <w:pPr>
        <w:pStyle w:val="Style11"/>
        <w:keepNext w:val="0"/>
        <w:keepLines w:val="0"/>
        <w:widowControl w:val="0"/>
        <w:numPr>
          <w:ilvl w:val="0"/>
          <w:numId w:val="1"/>
        </w:numPr>
        <w:shd w:val="clear" w:color="auto" w:fill="auto"/>
        <w:tabs>
          <w:tab w:pos="261" w:val="left"/>
        </w:tabs>
        <w:bidi w:val="0"/>
        <w:spacing w:before="0" w:after="0"/>
        <w:ind w:left="0" w:right="0" w:firstLine="0"/>
        <w:jc w:val="left"/>
      </w:pPr>
      <w:bookmarkStart w:id="10" w:name="bookmark10"/>
      <w:bookmarkEnd w:id="10"/>
      <w:r>
        <w:rPr>
          <w:color w:val="000000"/>
          <w:spacing w:val="0"/>
          <w:w w:val="100"/>
          <w:position w:val="0"/>
        </w:rPr>
        <w:t>Các Tổng công ty Điện lực;</w:t>
      </w:r>
    </w:p>
    <w:p>
      <w:pPr>
        <w:pStyle w:val="Style11"/>
        <w:keepNext w:val="0"/>
        <w:keepLines w:val="0"/>
        <w:widowControl w:val="0"/>
        <w:shd w:val="clear" w:color="auto" w:fill="auto"/>
        <w:bidi w:val="0"/>
        <w:spacing w:before="0" w:after="100"/>
        <w:ind w:left="0" w:right="0" w:firstLine="0"/>
        <w:jc w:val="left"/>
      </w:pPr>
      <w:r>
        <w:rPr>
          <w:color w:val="000000"/>
          <w:spacing w:val="0"/>
          <w:w w:val="100"/>
          <w:position w:val="0"/>
        </w:rPr>
        <w:t>-Lưu: VLĐTĐL.</w:t>
      </w:r>
      <w:r>
        <w:br w:type="page"/>
      </w:r>
    </w:p>
    <w:p>
      <w:pPr>
        <w:pStyle w:val="Style4"/>
        <w:keepNext w:val="0"/>
        <w:keepLines w:val="0"/>
        <w:widowControl w:val="0"/>
        <w:shd w:val="clear" w:color="auto" w:fill="auto"/>
        <w:bidi w:val="0"/>
        <w:spacing w:before="0" w:after="0" w:line="360" w:lineRule="auto"/>
        <w:ind w:left="0" w:right="0" w:firstLine="0"/>
        <w:jc w:val="center"/>
      </w:pPr>
      <w:r>
        <w:rPr>
          <w:b/>
          <w:bCs/>
          <w:i w:val="0"/>
          <w:iCs w:val="0"/>
          <w:color w:val="000000"/>
          <w:spacing w:val="0"/>
          <w:w w:val="100"/>
          <w:position w:val="0"/>
        </w:rPr>
        <w:t>Phụ lục</w:t>
        <w:br/>
        <w:t>GIÁ BÁN ĐIỆN</w:t>
      </w:r>
    </w:p>
    <w:p>
      <w:pPr>
        <w:pStyle w:val="Style4"/>
        <w:keepNext w:val="0"/>
        <w:keepLines w:val="0"/>
        <w:widowControl w:val="0"/>
        <w:shd w:val="clear" w:color="auto" w:fill="auto"/>
        <w:bidi w:val="0"/>
        <w:spacing w:before="0" w:after="0" w:line="360" w:lineRule="auto"/>
        <w:ind w:left="1340" w:right="0" w:firstLine="0"/>
        <w:jc w:val="left"/>
      </w:pPr>
      <w:r>
        <w:rPr>
          <w:color w:val="000000"/>
          <w:spacing w:val="0"/>
          <w:w w:val="100"/>
          <w:position w:val="0"/>
        </w:rPr>
        <w:t>(Ban hành kèm theo Quyết định</w:t>
      </w:r>
      <w:r>
        <w:rPr>
          <w:i w:val="0"/>
          <w:iCs w:val="0"/>
          <w:color w:val="000000"/>
          <w:spacing w:val="0"/>
          <w:w w:val="100"/>
          <w:position w:val="0"/>
        </w:rPr>
        <w:t xml:space="preserve"> sb </w:t>
      </w:r>
      <w:r>
        <w:rPr>
          <w:color w:val="000000"/>
          <w:spacing w:val="0"/>
          <w:w w:val="100"/>
          <w:position w:val="0"/>
        </w:rPr>
        <w:t>2 9 4 1 /QĐ-BCT</w:t>
      </w:r>
    </w:p>
    <w:p>
      <w:pPr>
        <w:pStyle w:val="Style4"/>
        <w:keepNext w:val="0"/>
        <w:keepLines w:val="0"/>
        <w:widowControl w:val="0"/>
        <w:shd w:val="clear" w:color="auto" w:fill="auto"/>
        <w:bidi w:val="0"/>
        <w:spacing w:before="0" w:after="300" w:line="240" w:lineRule="auto"/>
        <w:ind w:left="0" w:right="0" w:firstLine="0"/>
        <w:jc w:val="center"/>
      </w:pPr>
      <w:r>
        <w:rPr>
          <w:color w:val="000000"/>
          <w:spacing w:val="0"/>
          <w:w w:val="100"/>
          <w:position w:val="0"/>
        </w:rPr>
        <w:t>ngày</w:t>
      </w:r>
      <w:r>
        <w:rPr>
          <w:i w:val="0"/>
          <w:iCs w:val="0"/>
          <w:color w:val="000000"/>
          <w:spacing w:val="0"/>
          <w:w w:val="100"/>
          <w:position w:val="0"/>
        </w:rPr>
        <w:t xml:space="preserve"> 0 £ </w:t>
      </w:r>
      <w:r>
        <w:rPr>
          <w:color w:val="000000"/>
          <w:spacing w:val="0"/>
          <w:w w:val="100"/>
          <w:position w:val="0"/>
        </w:rPr>
        <w:t>thảng Ặ năm 2023 của Bộ Công Thương)</w:t>
      </w:r>
    </w:p>
    <w:tbl>
      <w:tblPr>
        <w:tblOverlap w:val="never"/>
        <w:jc w:val="left"/>
        <w:tblLayout w:type="fixed"/>
      </w:tblPr>
      <w:tblGrid>
        <w:gridCol w:w="1008"/>
        <w:gridCol w:w="6383"/>
        <w:gridCol w:w="1897"/>
      </w:tblGrid>
      <w:tr>
        <w:trPr>
          <w:trHeight w:val="79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TT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Nhóm đối tượng khách hàng</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88" w:lineRule="auto"/>
              <w:ind w:left="0" w:right="0" w:firstLine="0"/>
              <w:jc w:val="center"/>
              <w:rPr>
                <w:sz w:val="26"/>
                <w:szCs w:val="26"/>
              </w:rPr>
            </w:pPr>
            <w:r>
              <w:rPr>
                <w:b/>
                <w:bCs/>
                <w:color w:val="000000"/>
                <w:spacing w:val="0"/>
                <w:w w:val="100"/>
                <w:position w:val="0"/>
                <w:sz w:val="26"/>
                <w:szCs w:val="26"/>
              </w:rPr>
              <w:t>Giá bán điện (đồng/kWh)</w:t>
            </w:r>
          </w:p>
        </w:tc>
      </w:tr>
      <w:tr>
        <w:trPr>
          <w:trHeight w:val="41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20"/>
              <w:jc w:val="left"/>
              <w:rPr>
                <w:sz w:val="26"/>
                <w:szCs w:val="26"/>
              </w:rPr>
            </w:pPr>
            <w:r>
              <w:rPr>
                <w:b/>
                <w:bCs/>
                <w:color w:val="000000"/>
                <w:spacing w:val="0"/>
                <w:w w:val="100"/>
                <w:position w:val="0"/>
                <w:sz w:val="26"/>
                <w:szCs w:val="26"/>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Giá bán lẻ điện cho các ngành sản xuất</w:t>
            </w:r>
          </w:p>
        </w:tc>
        <w:tc>
          <w:tcPr>
            <w:tcBorders>
              <w:top w:val="single" w:sz="4"/>
              <w:left w:val="single" w:sz="4"/>
              <w:right w:val="single" w:sz="4"/>
            </w:tcBorders>
            <w:shd w:val="clear" w:color="auto" w:fill="FFFFFF"/>
            <w:vAlign w:val="top"/>
          </w:tcPr>
          <w:p>
            <w:pPr>
              <w:widowControl w:val="0"/>
              <w:rPr>
                <w:sz w:val="10"/>
                <w:szCs w:val="10"/>
              </w:rPr>
            </w:pPr>
          </w:p>
        </w:tc>
      </w:tr>
      <w:tr>
        <w:trPr>
          <w:trHeight w:val="425"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1.1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Cấp điện áp từ 110 kV trở lên</w:t>
            </w:r>
          </w:p>
        </w:tc>
        <w:tc>
          <w:tcPr>
            <w:tcBorders>
              <w:top w:val="single" w:sz="4"/>
              <w:left w:val="single" w:sz="4"/>
              <w:right w:val="single" w:sz="4"/>
            </w:tcBorders>
            <w:shd w:val="clear" w:color="auto" w:fill="FFFFFF"/>
            <w:vAlign w:val="top"/>
          </w:tcPr>
          <w:p>
            <w:pPr>
              <w:widowControl w:val="0"/>
              <w:rPr>
                <w:sz w:val="10"/>
                <w:szCs w:val="10"/>
              </w:rPr>
            </w:pP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a) Giờ bình thường</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rPr>
              <w:t>1.649</w:t>
            </w:r>
          </w:p>
        </w:tc>
      </w:tr>
      <w:tr>
        <w:trPr>
          <w:trHeight w:val="43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b) Giờ thấp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rPr>
              <w:t>1.044</w:t>
            </w:r>
          </w:p>
        </w:tc>
      </w:tr>
      <w:tr>
        <w:trPr>
          <w:trHeight w:val="42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c) Giờ cao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rPr>
              <w:t>2.973</w:t>
            </w:r>
          </w:p>
        </w:tc>
      </w:tr>
      <w:tr>
        <w:trPr>
          <w:trHeight w:val="42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1.2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Cấp điện áp từ 22 kV đến dưới 110 kV</w:t>
            </w:r>
          </w:p>
        </w:tc>
        <w:tc>
          <w:tcPr>
            <w:tcBorders>
              <w:top w:val="single" w:sz="4"/>
              <w:left w:val="single" w:sz="4"/>
              <w:right w:val="single" w:sz="4"/>
            </w:tcBorders>
            <w:shd w:val="clear" w:color="auto" w:fill="FFFFFF"/>
            <w:vAlign w:val="top"/>
          </w:tcPr>
          <w:p>
            <w:pPr>
              <w:widowControl w:val="0"/>
              <w:rPr>
                <w:sz w:val="10"/>
                <w:szCs w:val="10"/>
              </w:rPr>
            </w:pP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a) Giờ bình thường</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1.669</w:t>
            </w:r>
          </w:p>
        </w:tc>
      </w:tr>
      <w:tr>
        <w:trPr>
          <w:trHeight w:val="43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b) Giờ thấp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1.084</w:t>
            </w: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c) Giờ cao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3.093</w:t>
            </w:r>
          </w:p>
        </w:tc>
      </w:tr>
      <w:tr>
        <w:trPr>
          <w:trHeight w:val="41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1.3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Cấp điện áp từ 6 kV đến dưới 22 kV</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a) Giờ bình thường</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1.729</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b) Giờ thấp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1.124</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c) Giờ cao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3.194</w:t>
            </w:r>
          </w:p>
        </w:tc>
      </w:tr>
      <w:tr>
        <w:trPr>
          <w:trHeight w:val="43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left"/>
              <w:rPr>
                <w:sz w:val="26"/>
                <w:szCs w:val="26"/>
              </w:rPr>
            </w:pPr>
            <w:r>
              <w:rPr>
                <w:b/>
                <w:bCs/>
                <w:color w:val="000000"/>
                <w:spacing w:val="0"/>
                <w:w w:val="100"/>
                <w:position w:val="0"/>
                <w:sz w:val="26"/>
                <w:szCs w:val="26"/>
              </w:rPr>
              <w:t>1.4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Cấp điện áp dưới 6 kV</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a) Giờ bình thường</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1.809</w:t>
            </w:r>
          </w:p>
        </w:tc>
      </w:tr>
      <w:tr>
        <w:trPr>
          <w:trHeight w:val="42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b) Giờ thấp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1.184</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c) Giờ cao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3.314</w:t>
            </w:r>
          </w:p>
        </w:tc>
      </w:tr>
      <w:tr>
        <w:trPr>
          <w:trHeight w:val="43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20"/>
              <w:jc w:val="left"/>
              <w:rPr>
                <w:sz w:val="26"/>
                <w:szCs w:val="26"/>
              </w:rPr>
            </w:pPr>
            <w:r>
              <w:rPr>
                <w:b/>
                <w:bCs/>
                <w:color w:val="000000"/>
                <w:spacing w:val="0"/>
                <w:w w:val="100"/>
                <w:position w:val="0"/>
                <w:sz w:val="26"/>
                <w:szCs w:val="26"/>
              </w:rPr>
              <w:t>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Giá bán lẻ điện cho khối hành chính sự nghiệp</w:t>
            </w:r>
          </w:p>
        </w:tc>
        <w:tc>
          <w:tcPr>
            <w:tcBorders>
              <w:top w:val="single" w:sz="4"/>
              <w:left w:val="single" w:sz="4"/>
              <w:right w:val="single" w:sz="4"/>
            </w:tcBorders>
            <w:shd w:val="clear" w:color="auto" w:fill="FFFFFF"/>
            <w:vAlign w:val="top"/>
          </w:tcPr>
          <w:p>
            <w:pPr>
              <w:widowControl w:val="0"/>
              <w:rPr>
                <w:sz w:val="10"/>
                <w:szCs w:val="10"/>
              </w:rPr>
            </w:pPr>
          </w:p>
        </w:tc>
      </w:tr>
      <w:tr>
        <w:trPr>
          <w:trHeight w:val="42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left"/>
              <w:rPr>
                <w:sz w:val="26"/>
                <w:szCs w:val="26"/>
              </w:rPr>
            </w:pPr>
            <w:r>
              <w:rPr>
                <w:b/>
                <w:bCs/>
                <w:color w:val="000000"/>
                <w:spacing w:val="0"/>
                <w:w w:val="100"/>
                <w:position w:val="0"/>
                <w:sz w:val="26"/>
                <w:szCs w:val="26"/>
              </w:rPr>
              <w:t>2.1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Bệnh viện, nhà trẻ, mẫu giáo, trường phổ thông</w:t>
            </w:r>
          </w:p>
        </w:tc>
        <w:tc>
          <w:tcPr>
            <w:tcBorders>
              <w:top w:val="single" w:sz="4"/>
              <w:left w:val="single" w:sz="4"/>
              <w:right w:val="single" w:sz="4"/>
            </w:tcBorders>
            <w:shd w:val="clear" w:color="auto" w:fill="FFFFFF"/>
            <w:vAlign w:val="top"/>
          </w:tcPr>
          <w:p>
            <w:pPr>
              <w:widowControl w:val="0"/>
              <w:rPr>
                <w:sz w:val="10"/>
                <w:szCs w:val="10"/>
              </w:rPr>
            </w:pPr>
          </w:p>
        </w:tc>
      </w:tr>
      <w:tr>
        <w:trPr>
          <w:trHeight w:val="44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20"/>
              <w:jc w:val="left"/>
            </w:pPr>
            <w:r>
              <w:rPr>
                <w:color w:val="000000"/>
                <w:spacing w:val="0"/>
                <w:w w:val="100"/>
                <w:position w:val="0"/>
              </w:rPr>
              <w:t>2.1.1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Cấp điện áp từ 6 kV trở lên</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rPr>
              <w:t>1.766</w:t>
            </w:r>
          </w:p>
        </w:tc>
      </w:tr>
      <w:tr>
        <w:trPr>
          <w:trHeight w:val="44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20"/>
              <w:jc w:val="left"/>
            </w:pPr>
            <w:r>
              <w:rPr>
                <w:color w:val="000000"/>
                <w:spacing w:val="0"/>
                <w:w w:val="100"/>
                <w:position w:val="0"/>
              </w:rPr>
              <w:t>2.1.2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Cấp điện áp dưới 6 kv</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1.886</w:t>
            </w:r>
          </w:p>
        </w:tc>
      </w:tr>
      <w:tr>
        <w:trPr>
          <w:trHeight w:val="43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00"/>
              <w:jc w:val="left"/>
              <w:rPr>
                <w:sz w:val="26"/>
                <w:szCs w:val="26"/>
              </w:rPr>
            </w:pPr>
            <w:r>
              <w:rPr>
                <w:b/>
                <w:bCs/>
                <w:color w:val="000000"/>
                <w:spacing w:val="0"/>
                <w:w w:val="100"/>
                <w:position w:val="0"/>
                <w:sz w:val="26"/>
                <w:szCs w:val="26"/>
              </w:rPr>
              <w:t>2.2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Chiếu sáng công cộng; đơn vị hành chính sự nghiệp</w:t>
            </w:r>
          </w:p>
        </w:tc>
        <w:tc>
          <w:tcPr>
            <w:tcBorders>
              <w:top w:val="single" w:sz="4"/>
              <w:left w:val="single" w:sz="4"/>
              <w:right w:val="single" w:sz="4"/>
            </w:tcBorders>
            <w:shd w:val="clear" w:color="auto" w:fill="FFFFFF"/>
            <w:vAlign w:val="top"/>
          </w:tcPr>
          <w:p>
            <w:pPr>
              <w:widowControl w:val="0"/>
              <w:rPr>
                <w:sz w:val="10"/>
                <w:szCs w:val="10"/>
              </w:rPr>
            </w:pPr>
          </w:p>
        </w:tc>
      </w:tr>
      <w:tr>
        <w:trPr>
          <w:trHeight w:val="44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2.2.1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Cấp điện áp từ 6 kv trở lên</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rPr>
              <w:t>1.947</w:t>
            </w:r>
          </w:p>
        </w:tc>
      </w:tr>
      <w:tr>
        <w:trPr>
          <w:trHeight w:val="43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20"/>
              <w:jc w:val="left"/>
            </w:pPr>
            <w:r>
              <w:rPr>
                <w:color w:val="000000"/>
                <w:spacing w:val="0"/>
                <w:w w:val="100"/>
                <w:position w:val="0"/>
              </w:rPr>
              <w:t>2.2.2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Cấp điện áp dưới 6 kV</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rPr>
              <w:t>2.027</w:t>
            </w:r>
          </w:p>
        </w:tc>
      </w:tr>
      <w:tr>
        <w:trPr>
          <w:trHeight w:val="42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420"/>
              <w:jc w:val="left"/>
              <w:rPr>
                <w:sz w:val="26"/>
                <w:szCs w:val="26"/>
              </w:rPr>
            </w:pPr>
            <w:r>
              <w:rPr>
                <w:b/>
                <w:bCs/>
                <w:color w:val="000000"/>
                <w:spacing w:val="0"/>
                <w:w w:val="100"/>
                <w:position w:val="0"/>
                <w:sz w:val="26"/>
                <w:szCs w:val="26"/>
              </w:rPr>
              <w:t>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Giá bán lẻ điện cho kỉnh doanh</w:t>
            </w:r>
          </w:p>
        </w:tc>
        <w:tc>
          <w:tcPr>
            <w:tcBorders>
              <w:top w:val="single" w:sz="4"/>
              <w:left w:val="single" w:sz="4"/>
              <w:right w:val="single" w:sz="4"/>
            </w:tcBorders>
            <w:shd w:val="clear" w:color="auto" w:fill="FFFFFF"/>
            <w:vAlign w:val="top"/>
          </w:tcPr>
          <w:p>
            <w:pPr>
              <w:widowControl w:val="0"/>
              <w:rPr>
                <w:sz w:val="10"/>
                <w:szCs w:val="10"/>
              </w:rPr>
            </w:pPr>
          </w:p>
        </w:tc>
      </w:tr>
      <w:tr>
        <w:trPr>
          <w:trHeight w:val="42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00"/>
              <w:jc w:val="left"/>
              <w:rPr>
                <w:sz w:val="26"/>
                <w:szCs w:val="26"/>
              </w:rPr>
            </w:pPr>
            <w:r>
              <w:rPr>
                <w:b/>
                <w:bCs/>
                <w:color w:val="000000"/>
                <w:spacing w:val="0"/>
                <w:w w:val="100"/>
                <w:position w:val="0"/>
                <w:sz w:val="26"/>
                <w:szCs w:val="26"/>
              </w:rPr>
              <w:t>3.1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cấp điện áp từ 22 kV trở lên</w:t>
            </w:r>
          </w:p>
        </w:tc>
        <w:tc>
          <w:tcPr>
            <w:tcBorders>
              <w:top w:val="single" w:sz="4"/>
              <w:left w:val="single" w:sz="4"/>
              <w:right w:val="single" w:sz="4"/>
            </w:tcBorders>
            <w:shd w:val="clear" w:color="auto" w:fill="FFFFFF"/>
            <w:vAlign w:val="top"/>
          </w:tcPr>
          <w:p>
            <w:pPr>
              <w:widowControl w:val="0"/>
              <w:rPr>
                <w:sz w:val="10"/>
                <w:szCs w:val="10"/>
              </w:rPr>
            </w:pPr>
          </w:p>
        </w:tc>
      </w:tr>
      <w:tr>
        <w:trPr>
          <w:trHeight w:val="450"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a) Giờ bình thường</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rPr>
              <w:t>2.629</w:t>
            </w:r>
          </w:p>
        </w:tc>
      </w:tr>
    </w:tbl>
    <w:p>
      <w:pPr>
        <w:widowControl w:val="0"/>
        <w:spacing w:line="1" w:lineRule="exact"/>
      </w:pPr>
      <w:r>
        <w:br w:type="page"/>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rPr>
        <w:t>4</w:t>
      </w:r>
    </w:p>
    <w:tbl>
      <w:tblPr>
        <w:tblOverlap w:val="never"/>
        <w:jc w:val="left"/>
        <w:tblLayout w:type="fixed"/>
      </w:tblPr>
      <w:tblGrid>
        <w:gridCol w:w="1019"/>
        <w:gridCol w:w="6379"/>
        <w:gridCol w:w="1879"/>
      </w:tblGrid>
      <w:tr>
        <w:trPr>
          <w:trHeight w:val="82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TT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Nhóm đối tượng khách hàng</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93" w:lineRule="auto"/>
              <w:ind w:left="0" w:right="0" w:firstLine="0"/>
              <w:jc w:val="center"/>
              <w:rPr>
                <w:sz w:val="26"/>
                <w:szCs w:val="26"/>
              </w:rPr>
            </w:pPr>
            <w:r>
              <w:rPr>
                <w:b/>
                <w:bCs/>
                <w:color w:val="000000"/>
                <w:spacing w:val="0"/>
                <w:w w:val="100"/>
                <w:position w:val="0"/>
                <w:sz w:val="26"/>
                <w:szCs w:val="26"/>
              </w:rPr>
              <w:t>Giá bán điện (đồng/kWh)</w:t>
            </w:r>
          </w:p>
        </w:tc>
      </w:tr>
      <w:tr>
        <w:trPr>
          <w:trHeight w:val="44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b) Giờ thấp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1.465</w:t>
            </w: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c) Giờ cao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4.575</w:t>
            </w:r>
          </w:p>
        </w:tc>
      </w:tr>
      <w:tr>
        <w:trPr>
          <w:trHeight w:val="43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3.2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Cấp điện áp từ 6 kV đến dưới 22 kV</w:t>
            </w:r>
          </w:p>
        </w:tc>
        <w:tc>
          <w:tcPr>
            <w:tcBorders>
              <w:top w:val="single" w:sz="4"/>
              <w:left w:val="single" w:sz="4"/>
              <w:right w:val="single" w:sz="4"/>
            </w:tcBorders>
            <w:shd w:val="clear" w:color="auto" w:fill="FFFFFF"/>
            <w:vAlign w:val="top"/>
          </w:tcPr>
          <w:p>
            <w:pPr>
              <w:widowControl w:val="0"/>
              <w:rPr>
                <w:sz w:val="10"/>
                <w:szCs w:val="10"/>
              </w:rPr>
            </w:pP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a) Giờ bình thường</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2.830</w:t>
            </w:r>
          </w:p>
        </w:tc>
      </w:tr>
      <w:tr>
        <w:trPr>
          <w:trHeight w:val="43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b) Giờ thấp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1.666</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c) Giờ cao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4.736</w:t>
            </w:r>
          </w:p>
        </w:tc>
      </w:tr>
      <w:tr>
        <w:trPr>
          <w:trHeight w:val="43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00"/>
              <w:jc w:val="both"/>
              <w:rPr>
                <w:sz w:val="26"/>
                <w:szCs w:val="26"/>
              </w:rPr>
            </w:pPr>
            <w:r>
              <w:rPr>
                <w:b/>
                <w:bCs/>
                <w:color w:val="000000"/>
                <w:spacing w:val="0"/>
                <w:w w:val="100"/>
                <w:position w:val="0"/>
                <w:sz w:val="26"/>
                <w:szCs w:val="26"/>
              </w:rPr>
              <w:t>3.3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Cấp điện áp dưới 6 kV</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a) Giờ bình thường</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2.870</w:t>
            </w:r>
          </w:p>
        </w:tc>
      </w:tr>
      <w:tr>
        <w:trPr>
          <w:trHeight w:val="43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b) Giờ thấp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1.746</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c) Giờ cao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4.937</w:t>
            </w:r>
          </w:p>
        </w:tc>
      </w:tr>
      <w:tr>
        <w:trPr>
          <w:trHeight w:val="43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Giá bán lẻ điện cho sinh hoạt</w:t>
            </w:r>
          </w:p>
        </w:tc>
        <w:tc>
          <w:tcPr>
            <w:tcBorders>
              <w:top w:val="single" w:sz="4"/>
              <w:left w:val="single" w:sz="4"/>
              <w:right w:val="single" w:sz="4"/>
            </w:tcBorders>
            <w:shd w:val="clear" w:color="auto" w:fill="FFFFFF"/>
            <w:vAlign w:val="top"/>
          </w:tcPr>
          <w:p>
            <w:pPr>
              <w:widowControl w:val="0"/>
              <w:rPr>
                <w:sz w:val="10"/>
                <w:szCs w:val="10"/>
              </w:rPr>
            </w:pPr>
          </w:p>
        </w:tc>
      </w:tr>
      <w:tr>
        <w:trPr>
          <w:trHeight w:val="43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4.1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Giá bán lẻ điện sinh hoạt</w:t>
            </w:r>
          </w:p>
        </w:tc>
        <w:tc>
          <w:tcPr>
            <w:tcBorders>
              <w:top w:val="single" w:sz="4"/>
              <w:left w:val="single" w:sz="4"/>
              <w:right w:val="single" w:sz="4"/>
            </w:tcBorders>
            <w:shd w:val="clear" w:color="auto" w:fill="FFFFFF"/>
            <w:vAlign w:val="top"/>
          </w:tcPr>
          <w:p>
            <w:pPr>
              <w:widowControl w:val="0"/>
              <w:rPr>
                <w:sz w:val="10"/>
                <w:szCs w:val="10"/>
              </w:rPr>
            </w:pPr>
          </w:p>
        </w:tc>
      </w:tr>
      <w:tr>
        <w:trPr>
          <w:trHeight w:val="43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l:Cho </w:t>
            </w:r>
            <w:r>
              <w:rPr>
                <w:color w:val="000000"/>
                <w:spacing w:val="0"/>
                <w:w w:val="100"/>
                <w:position w:val="0"/>
              </w:rPr>
              <w:t xml:space="preserve">kWh </w:t>
            </w:r>
            <w:r>
              <w:rPr>
                <w:color w:val="000000"/>
                <w:spacing w:val="0"/>
                <w:w w:val="100"/>
                <w:position w:val="0"/>
              </w:rPr>
              <w:t>từ 0-50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1.806</w:t>
            </w: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2: Cho </w:t>
            </w:r>
            <w:r>
              <w:rPr>
                <w:color w:val="000000"/>
                <w:spacing w:val="0"/>
                <w:w w:val="100"/>
                <w:position w:val="0"/>
              </w:rPr>
              <w:t xml:space="preserve">kWh </w:t>
            </w:r>
            <w:r>
              <w:rPr>
                <w:color w:val="000000"/>
                <w:spacing w:val="0"/>
                <w:w w:val="100"/>
                <w:position w:val="0"/>
              </w:rPr>
              <w:t>từ 51 - 100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1.866</w:t>
            </w: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3: Cho </w:t>
            </w:r>
            <w:r>
              <w:rPr>
                <w:color w:val="000000"/>
                <w:spacing w:val="0"/>
                <w:w w:val="100"/>
                <w:position w:val="0"/>
              </w:rPr>
              <w:t xml:space="preserve">kWh </w:t>
            </w:r>
            <w:r>
              <w:rPr>
                <w:color w:val="000000"/>
                <w:spacing w:val="0"/>
                <w:w w:val="100"/>
                <w:position w:val="0"/>
              </w:rPr>
              <w:t>từ 101 -200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2.167</w:t>
            </w: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4: Cho </w:t>
            </w:r>
            <w:r>
              <w:rPr>
                <w:color w:val="000000"/>
                <w:spacing w:val="0"/>
                <w:w w:val="100"/>
                <w:position w:val="0"/>
              </w:rPr>
              <w:t xml:space="preserve">kWh </w:t>
            </w:r>
            <w:r>
              <w:rPr>
                <w:color w:val="000000"/>
                <w:spacing w:val="0"/>
                <w:w w:val="100"/>
                <w:position w:val="0"/>
              </w:rPr>
              <w:t>từ 201 - 300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2.729</w:t>
            </w: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5: Cho </w:t>
            </w:r>
            <w:r>
              <w:rPr>
                <w:color w:val="000000"/>
                <w:spacing w:val="0"/>
                <w:w w:val="100"/>
                <w:position w:val="0"/>
              </w:rPr>
              <w:t xml:space="preserve">kWh </w:t>
            </w:r>
            <w:r>
              <w:rPr>
                <w:color w:val="000000"/>
                <w:spacing w:val="0"/>
                <w:w w:val="100"/>
                <w:position w:val="0"/>
              </w:rPr>
              <w:t>từ 301 -400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3.050</w:t>
            </w:r>
          </w:p>
        </w:tc>
      </w:tr>
      <w:tr>
        <w:trPr>
          <w:trHeight w:val="44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6: Cho </w:t>
            </w:r>
            <w:r>
              <w:rPr>
                <w:color w:val="000000"/>
                <w:spacing w:val="0"/>
                <w:w w:val="100"/>
                <w:position w:val="0"/>
              </w:rPr>
              <w:t xml:space="preserve">kWh </w:t>
            </w:r>
            <w:r>
              <w:rPr>
                <w:color w:val="000000"/>
                <w:spacing w:val="0"/>
                <w:w w:val="100"/>
                <w:position w:val="0"/>
              </w:rPr>
              <w:t>từ 401 trở lên</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3.151</w:t>
            </w:r>
          </w:p>
        </w:tc>
      </w:tr>
      <w:tr>
        <w:trPr>
          <w:trHeight w:val="72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4.2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Giá bán lẻ điện sinh hoạt dùng công tơ thẻ trả trước</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2.649</w:t>
            </w:r>
          </w:p>
        </w:tc>
      </w:tr>
      <w:tr>
        <w:trPr>
          <w:trHeight w:val="43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420"/>
              <w:jc w:val="left"/>
              <w:rPr>
                <w:sz w:val="26"/>
                <w:szCs w:val="26"/>
              </w:rPr>
            </w:pPr>
            <w:r>
              <w:rPr>
                <w:b/>
                <w:bCs/>
                <w:color w:val="000000"/>
                <w:spacing w:val="0"/>
                <w:w w:val="100"/>
                <w:position w:val="0"/>
                <w:sz w:val="26"/>
                <w:szCs w:val="26"/>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Giá bán buôn điện nông thôn</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5.1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Giá bán buôn điện sinh hoạt</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l:Cho </w:t>
            </w:r>
            <w:r>
              <w:rPr>
                <w:color w:val="000000"/>
                <w:spacing w:val="0"/>
                <w:w w:val="100"/>
                <w:position w:val="0"/>
              </w:rPr>
              <w:t xml:space="preserve">kWh </w:t>
            </w:r>
            <w:r>
              <w:rPr>
                <w:color w:val="000000"/>
                <w:spacing w:val="0"/>
                <w:w w:val="100"/>
                <w:position w:val="0"/>
              </w:rPr>
              <w:t>từ 0-50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1.506</w:t>
            </w:r>
          </w:p>
        </w:tc>
      </w:tr>
      <w:tr>
        <w:trPr>
          <w:trHeight w:val="44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2: Cho </w:t>
            </w:r>
            <w:r>
              <w:rPr>
                <w:color w:val="000000"/>
                <w:spacing w:val="0"/>
                <w:w w:val="100"/>
                <w:position w:val="0"/>
              </w:rPr>
              <w:t xml:space="preserve">kWh </w:t>
            </w:r>
            <w:r>
              <w:rPr>
                <w:color w:val="000000"/>
                <w:spacing w:val="0"/>
                <w:w w:val="100"/>
                <w:position w:val="0"/>
              </w:rPr>
              <w:t>từ 51 - 100</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1.566</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3: Cho </w:t>
            </w:r>
            <w:r>
              <w:rPr>
                <w:color w:val="000000"/>
                <w:spacing w:val="0"/>
                <w:w w:val="100"/>
                <w:position w:val="0"/>
              </w:rPr>
              <w:t xml:space="preserve">kWh </w:t>
            </w:r>
            <w:r>
              <w:rPr>
                <w:color w:val="000000"/>
                <w:spacing w:val="0"/>
                <w:w w:val="100"/>
                <w:position w:val="0"/>
              </w:rPr>
              <w:t>từ 101 -200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1.704</w:t>
            </w:r>
          </w:p>
        </w:tc>
      </w:tr>
      <w:tr>
        <w:trPr>
          <w:trHeight w:val="42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4: Cho </w:t>
            </w:r>
            <w:r>
              <w:rPr>
                <w:color w:val="000000"/>
                <w:spacing w:val="0"/>
                <w:w w:val="100"/>
                <w:position w:val="0"/>
              </w:rPr>
              <w:t xml:space="preserve">kWh </w:t>
            </w:r>
            <w:r>
              <w:rPr>
                <w:color w:val="000000"/>
                <w:spacing w:val="0"/>
                <w:w w:val="100"/>
                <w:position w:val="0"/>
              </w:rPr>
              <w:t>từ 201 - 300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2.112</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5: Cho </w:t>
            </w:r>
            <w:r>
              <w:rPr>
                <w:color w:val="000000"/>
                <w:spacing w:val="0"/>
                <w:w w:val="100"/>
                <w:position w:val="0"/>
              </w:rPr>
              <w:t xml:space="preserve">kWh </w:t>
            </w:r>
            <w:r>
              <w:rPr>
                <w:color w:val="000000"/>
                <w:spacing w:val="0"/>
                <w:w w:val="100"/>
                <w:position w:val="0"/>
              </w:rPr>
              <w:t>từ 301 - 400</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2.392</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6: Cho </w:t>
            </w:r>
            <w:r>
              <w:rPr>
                <w:color w:val="000000"/>
                <w:spacing w:val="0"/>
                <w:w w:val="100"/>
                <w:position w:val="0"/>
              </w:rPr>
              <w:t xml:space="preserve">kWh </w:t>
            </w:r>
            <w:r>
              <w:rPr>
                <w:color w:val="000000"/>
                <w:spacing w:val="0"/>
                <w:w w:val="100"/>
                <w:position w:val="0"/>
              </w:rPr>
              <w:t>từ 401 trở lên</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2.492</w:t>
            </w:r>
          </w:p>
        </w:tc>
      </w:tr>
      <w:tr>
        <w:trPr>
          <w:trHeight w:val="43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00"/>
              <w:jc w:val="left"/>
              <w:rPr>
                <w:sz w:val="26"/>
                <w:szCs w:val="26"/>
              </w:rPr>
            </w:pPr>
            <w:r>
              <w:rPr>
                <w:b/>
                <w:bCs/>
                <w:color w:val="000000"/>
                <w:spacing w:val="0"/>
                <w:w w:val="100"/>
                <w:position w:val="0"/>
                <w:sz w:val="26"/>
                <w:szCs w:val="26"/>
              </w:rPr>
              <w:t>5.2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Giá bán buôn điện cho mục đích khác</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1.577</w:t>
            </w:r>
          </w:p>
        </w:tc>
      </w:tr>
      <w:tr>
        <w:trPr>
          <w:trHeight w:val="43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20"/>
              <w:jc w:val="left"/>
              <w:rPr>
                <w:sz w:val="26"/>
                <w:szCs w:val="26"/>
              </w:rPr>
            </w:pPr>
            <w:r>
              <w:rPr>
                <w:b/>
                <w:bCs/>
                <w:color w:val="000000"/>
                <w:spacing w:val="0"/>
                <w:w w:val="100"/>
                <w:position w:val="0"/>
                <w:sz w:val="26"/>
                <w:szCs w:val="26"/>
              </w:rPr>
              <w:t>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Giá bán buôn điện khu tập thể, cụm dân cư</w:t>
            </w:r>
          </w:p>
        </w:tc>
        <w:tc>
          <w:tcPr>
            <w:tcBorders>
              <w:top w:val="single" w:sz="4"/>
              <w:left w:val="single" w:sz="4"/>
              <w:right w:val="single" w:sz="4"/>
            </w:tcBorders>
            <w:shd w:val="clear" w:color="auto" w:fill="FFFFFF"/>
            <w:vAlign w:val="top"/>
          </w:tcPr>
          <w:p>
            <w:pPr>
              <w:widowControl w:val="0"/>
              <w:rPr>
                <w:sz w:val="10"/>
                <w:szCs w:val="10"/>
              </w:rPr>
            </w:pPr>
          </w:p>
        </w:tc>
      </w:tr>
      <w:tr>
        <w:trPr>
          <w:trHeight w:val="461"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6.1</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Thành phố, thị xã</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r>
        <w:br w:type="page"/>
      </w:r>
    </w:p>
    <w:p>
      <w:pPr>
        <w:pStyle w:val="Style18"/>
        <w:keepNext w:val="0"/>
        <w:keepLines w:val="0"/>
        <w:widowControl w:val="0"/>
        <w:shd w:val="clear" w:color="auto" w:fill="auto"/>
        <w:bidi w:val="0"/>
        <w:spacing w:before="0" w:after="0" w:line="240" w:lineRule="auto"/>
        <w:ind w:left="4460" w:right="0" w:firstLine="0"/>
        <w:jc w:val="left"/>
      </w:pPr>
      <w:r>
        <w:rPr>
          <w:color w:val="000000"/>
          <w:spacing w:val="0"/>
          <w:w w:val="100"/>
          <w:position w:val="0"/>
        </w:rPr>
        <w:t>5</w:t>
      </w:r>
    </w:p>
    <w:tbl>
      <w:tblPr>
        <w:tblOverlap w:val="never"/>
        <w:jc w:val="center"/>
        <w:tblLayout w:type="fixed"/>
      </w:tblPr>
      <w:tblGrid>
        <w:gridCol w:w="994"/>
        <w:gridCol w:w="6394"/>
        <w:gridCol w:w="1876"/>
      </w:tblGrid>
      <w:tr>
        <w:trPr>
          <w:trHeight w:val="817"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TT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Nhóm đối tượng khách hàng</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88" w:lineRule="auto"/>
              <w:ind w:left="0" w:right="0" w:firstLine="0"/>
              <w:jc w:val="center"/>
              <w:rPr>
                <w:sz w:val="26"/>
                <w:szCs w:val="26"/>
              </w:rPr>
            </w:pPr>
            <w:r>
              <w:rPr>
                <w:b/>
                <w:bCs/>
                <w:color w:val="000000"/>
                <w:spacing w:val="0"/>
                <w:w w:val="100"/>
                <w:position w:val="0"/>
                <w:sz w:val="26"/>
                <w:szCs w:val="26"/>
              </w:rPr>
              <w:t>Giá bán điện (đồng/kWh)</w:t>
            </w:r>
          </w:p>
        </w:tc>
      </w:tr>
      <w:tr>
        <w:trPr>
          <w:trHeight w:val="43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6.1.1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68" w:lineRule="exact"/>
              <w:ind w:left="2080" w:right="0" w:hanging="2080"/>
              <w:jc w:val="left"/>
              <w:rPr>
                <w:sz w:val="26"/>
                <w:szCs w:val="26"/>
              </w:rPr>
            </w:pPr>
            <w:r>
              <w:rPr>
                <w:b/>
                <w:bCs/>
                <w:color w:val="000000"/>
                <w:spacing w:val="0"/>
                <w:w w:val="100"/>
                <w:position w:val="0"/>
                <w:sz w:val="26"/>
                <w:szCs w:val="26"/>
              </w:rPr>
              <w:t>Giá bán buôn điên sinh hoạt • •</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6.1.1.1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Trạm biến áp do Bên bán điện đầu tư</w:t>
            </w:r>
          </w:p>
        </w:tc>
        <w:tc>
          <w:tcPr>
            <w:tcBorders>
              <w:top w:val="single" w:sz="4"/>
              <w:left w:val="single" w:sz="4"/>
              <w:right w:val="single" w:sz="4"/>
            </w:tcBorders>
            <w:shd w:val="clear" w:color="auto" w:fill="FFFFFF"/>
            <w:vAlign w:val="top"/>
          </w:tcPr>
          <w:p>
            <w:pPr>
              <w:widowControl w:val="0"/>
              <w:rPr>
                <w:sz w:val="10"/>
                <w:szCs w:val="10"/>
              </w:rPr>
            </w:pPr>
          </w:p>
        </w:tc>
      </w:tr>
      <w:tr>
        <w:trPr>
          <w:trHeight w:val="43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Bậc l:ChokWhtừ0-50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1.686</w:t>
            </w:r>
          </w:p>
        </w:tc>
      </w:tr>
      <w:tr>
        <w:trPr>
          <w:trHeight w:val="43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2: Cho </w:t>
            </w:r>
            <w:r>
              <w:rPr>
                <w:color w:val="000000"/>
                <w:spacing w:val="0"/>
                <w:w w:val="100"/>
                <w:position w:val="0"/>
              </w:rPr>
              <w:t xml:space="preserve">kWh </w:t>
            </w:r>
            <w:r>
              <w:rPr>
                <w:color w:val="000000"/>
                <w:spacing w:val="0"/>
                <w:w w:val="100"/>
                <w:position w:val="0"/>
              </w:rPr>
              <w:t>từ 51 - 100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1.746</w:t>
            </w: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3: Cho </w:t>
            </w:r>
            <w:r>
              <w:rPr>
                <w:color w:val="000000"/>
                <w:spacing w:val="0"/>
                <w:w w:val="100"/>
                <w:position w:val="0"/>
              </w:rPr>
              <w:t xml:space="preserve">kWh </w:t>
            </w:r>
            <w:r>
              <w:rPr>
                <w:color w:val="000000"/>
                <w:spacing w:val="0"/>
                <w:w w:val="100"/>
                <w:position w:val="0"/>
              </w:rPr>
              <w:t>từ 101 -200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1.976</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4: Cho </w:t>
            </w:r>
            <w:r>
              <w:rPr>
                <w:color w:val="000000"/>
                <w:spacing w:val="0"/>
                <w:w w:val="100"/>
                <w:position w:val="0"/>
              </w:rPr>
              <w:t xml:space="preserve">kWh </w:t>
            </w:r>
            <w:r>
              <w:rPr>
                <w:color w:val="000000"/>
                <w:spacing w:val="0"/>
                <w:w w:val="100"/>
                <w:position w:val="0"/>
              </w:rPr>
              <w:t>từ 201 -300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2.501</w:t>
            </w: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5: Cho </w:t>
            </w:r>
            <w:r>
              <w:rPr>
                <w:color w:val="000000"/>
                <w:spacing w:val="0"/>
                <w:w w:val="100"/>
                <w:position w:val="0"/>
              </w:rPr>
              <w:t xml:space="preserve">kWh </w:t>
            </w:r>
            <w:r>
              <w:rPr>
                <w:color w:val="000000"/>
                <w:spacing w:val="0"/>
                <w:w w:val="100"/>
                <w:position w:val="0"/>
              </w:rPr>
              <w:t>từ 301 -400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2.822</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6: Cho </w:t>
            </w:r>
            <w:r>
              <w:rPr>
                <w:color w:val="000000"/>
                <w:spacing w:val="0"/>
                <w:w w:val="100"/>
                <w:position w:val="0"/>
              </w:rPr>
              <w:t xml:space="preserve">kWh </w:t>
            </w:r>
            <w:r>
              <w:rPr>
                <w:color w:val="000000"/>
                <w:spacing w:val="0"/>
                <w:w w:val="100"/>
                <w:position w:val="0"/>
              </w:rPr>
              <w:t>từ 401 trở lên</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2.917</w:t>
            </w:r>
          </w:p>
        </w:tc>
      </w:tr>
      <w:tr>
        <w:trPr>
          <w:trHeight w:val="43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6.1.1.2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Trạm biến áp do Bên mua điện đầu tư</w:t>
            </w:r>
          </w:p>
        </w:tc>
        <w:tc>
          <w:tcPr>
            <w:tcBorders>
              <w:top w:val="single" w:sz="4"/>
              <w:left w:val="single" w:sz="4"/>
              <w:right w:val="single" w:sz="4"/>
            </w:tcBorders>
            <w:shd w:val="clear" w:color="auto" w:fill="FFFFFF"/>
            <w:vAlign w:val="top"/>
          </w:tcPr>
          <w:p>
            <w:pPr>
              <w:widowControl w:val="0"/>
              <w:rPr>
                <w:sz w:val="10"/>
                <w:szCs w:val="10"/>
              </w:rPr>
            </w:pPr>
          </w:p>
        </w:tc>
      </w:tr>
      <w:tr>
        <w:trPr>
          <w:trHeight w:val="43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Bậc l:Cho kWhtừ0-50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1.661</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2: Cho </w:t>
            </w:r>
            <w:r>
              <w:rPr>
                <w:color w:val="000000"/>
                <w:spacing w:val="0"/>
                <w:w w:val="100"/>
                <w:position w:val="0"/>
              </w:rPr>
              <w:t xml:space="preserve">kWh </w:t>
            </w:r>
            <w:r>
              <w:rPr>
                <w:color w:val="000000"/>
                <w:spacing w:val="0"/>
                <w:w w:val="100"/>
                <w:position w:val="0"/>
              </w:rPr>
              <w:t>từ 51 - 100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1.721</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3: Cho </w:t>
            </w:r>
            <w:r>
              <w:rPr>
                <w:color w:val="000000"/>
                <w:spacing w:val="0"/>
                <w:w w:val="100"/>
                <w:position w:val="0"/>
              </w:rPr>
              <w:t xml:space="preserve">kWh </w:t>
            </w:r>
            <w:r>
              <w:rPr>
                <w:color w:val="000000"/>
                <w:spacing w:val="0"/>
                <w:w w:val="100"/>
                <w:position w:val="0"/>
              </w:rPr>
              <w:t>từ 101 -200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1.918</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4: Cho </w:t>
            </w:r>
            <w:r>
              <w:rPr>
                <w:color w:val="000000"/>
                <w:spacing w:val="0"/>
                <w:w w:val="100"/>
                <w:position w:val="0"/>
              </w:rPr>
              <w:t xml:space="preserve">kWh </w:t>
            </w:r>
            <w:r>
              <w:rPr>
                <w:color w:val="000000"/>
                <w:spacing w:val="0"/>
                <w:w w:val="100"/>
                <w:position w:val="0"/>
              </w:rPr>
              <w:t>từ 201 -300</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2.424</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5: Cho </w:t>
            </w:r>
            <w:r>
              <w:rPr>
                <w:color w:val="000000"/>
                <w:spacing w:val="0"/>
                <w:w w:val="100"/>
                <w:position w:val="0"/>
              </w:rPr>
              <w:t xml:space="preserve">kWh </w:t>
            </w:r>
            <w:r>
              <w:rPr>
                <w:color w:val="000000"/>
                <w:spacing w:val="0"/>
                <w:w w:val="100"/>
                <w:position w:val="0"/>
              </w:rPr>
              <w:t>từ 301 -400</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2.727</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6: Cho </w:t>
            </w:r>
            <w:r>
              <w:rPr>
                <w:color w:val="000000"/>
                <w:spacing w:val="0"/>
                <w:w w:val="100"/>
                <w:position w:val="0"/>
              </w:rPr>
              <w:t xml:space="preserve">kWh </w:t>
            </w:r>
            <w:r>
              <w:rPr>
                <w:color w:val="000000"/>
                <w:spacing w:val="0"/>
                <w:w w:val="100"/>
                <w:position w:val="0"/>
              </w:rPr>
              <w:t>từ 401 trở lên</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2.851</w:t>
            </w:r>
          </w:p>
        </w:tc>
      </w:tr>
      <w:tr>
        <w:trPr>
          <w:trHeight w:val="43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6.1.2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Giá bán buôn điện cho mục đích khác</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1.591</w:t>
            </w:r>
          </w:p>
        </w:tc>
      </w:tr>
      <w:tr>
        <w:trPr>
          <w:trHeight w:val="43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6.2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Thị trấn, huyện lỵ</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6.2.1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Giá bán buôn điện sinh hoạt</w:t>
            </w:r>
          </w:p>
        </w:tc>
        <w:tc>
          <w:tcPr>
            <w:tcBorders>
              <w:top w:val="single" w:sz="4"/>
              <w:left w:val="single" w:sz="4"/>
              <w:right w:val="single" w:sz="4"/>
            </w:tcBorders>
            <w:shd w:val="clear" w:color="auto" w:fill="FFFFFF"/>
            <w:vAlign w:val="top"/>
          </w:tcPr>
          <w:p>
            <w:pPr>
              <w:widowControl w:val="0"/>
              <w:rPr>
                <w:sz w:val="10"/>
                <w:szCs w:val="10"/>
              </w:rPr>
            </w:pPr>
          </w:p>
        </w:tc>
      </w:tr>
      <w:tr>
        <w:trPr>
          <w:trHeight w:val="42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6.2.1.1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Trạm biến áp do Bên bán điện đầu tư</w:t>
            </w:r>
          </w:p>
        </w:tc>
        <w:tc>
          <w:tcPr>
            <w:tcBorders>
              <w:top w:val="single" w:sz="4"/>
              <w:left w:val="single" w:sz="4"/>
              <w:right w:val="single" w:sz="4"/>
            </w:tcBorders>
            <w:shd w:val="clear" w:color="auto" w:fill="FFFFFF"/>
            <w:vAlign w:val="top"/>
          </w:tcPr>
          <w:p>
            <w:pPr>
              <w:widowControl w:val="0"/>
              <w:rPr>
                <w:sz w:val="10"/>
                <w:szCs w:val="10"/>
              </w:rPr>
            </w:pP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Bậc l:ChokWhtừ0-50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rPr>
              <w:t>1.627</w:t>
            </w:r>
          </w:p>
        </w:tc>
      </w:tr>
      <w:tr>
        <w:trPr>
          <w:trHeight w:val="44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2: Cho </w:t>
            </w:r>
            <w:r>
              <w:rPr>
                <w:color w:val="000000"/>
                <w:spacing w:val="0"/>
                <w:w w:val="100"/>
                <w:position w:val="0"/>
              </w:rPr>
              <w:t xml:space="preserve">kWh </w:t>
            </w:r>
            <w:r>
              <w:rPr>
                <w:color w:val="000000"/>
                <w:spacing w:val="0"/>
                <w:w w:val="100"/>
                <w:position w:val="0"/>
              </w:rPr>
              <w:t>từ 51 - 100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rPr>
              <w:t>1.687</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3: Cho </w:t>
            </w:r>
            <w:r>
              <w:rPr>
                <w:color w:val="000000"/>
                <w:spacing w:val="0"/>
                <w:w w:val="100"/>
                <w:position w:val="0"/>
              </w:rPr>
              <w:t xml:space="preserve">kWh </w:t>
            </w:r>
            <w:r>
              <w:rPr>
                <w:color w:val="000000"/>
                <w:spacing w:val="0"/>
                <w:w w:val="100"/>
                <w:position w:val="0"/>
              </w:rPr>
              <w:t>từ 101-200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rPr>
              <w:t>1.875</w:t>
            </w:r>
          </w:p>
        </w:tc>
      </w:tr>
      <w:tr>
        <w:trPr>
          <w:trHeight w:val="42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4: Cho </w:t>
            </w:r>
            <w:r>
              <w:rPr>
                <w:color w:val="000000"/>
                <w:spacing w:val="0"/>
                <w:w w:val="100"/>
                <w:position w:val="0"/>
              </w:rPr>
              <w:t xml:space="preserve">kWh </w:t>
            </w:r>
            <w:r>
              <w:rPr>
                <w:color w:val="000000"/>
                <w:spacing w:val="0"/>
                <w:w w:val="100"/>
                <w:position w:val="0"/>
              </w:rPr>
              <w:t>từ 201 -300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rPr>
              <w:t>2.373</w:t>
            </w: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5: Cho </w:t>
            </w:r>
            <w:r>
              <w:rPr>
                <w:color w:val="000000"/>
                <w:spacing w:val="0"/>
                <w:w w:val="100"/>
                <w:position w:val="0"/>
              </w:rPr>
              <w:t xml:space="preserve">kWh </w:t>
            </w:r>
            <w:r>
              <w:rPr>
                <w:color w:val="000000"/>
                <w:spacing w:val="0"/>
                <w:w w:val="100"/>
                <w:position w:val="0"/>
              </w:rPr>
              <w:t>từ 301 - 400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rPr>
              <w:t>2.670</w:t>
            </w:r>
          </w:p>
        </w:tc>
      </w:tr>
      <w:tr>
        <w:trPr>
          <w:trHeight w:val="43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6: Cho </w:t>
            </w:r>
            <w:r>
              <w:rPr>
                <w:color w:val="000000"/>
                <w:spacing w:val="0"/>
                <w:w w:val="100"/>
                <w:position w:val="0"/>
              </w:rPr>
              <w:t xml:space="preserve">kWh </w:t>
            </w:r>
            <w:r>
              <w:rPr>
                <w:color w:val="000000"/>
                <w:spacing w:val="0"/>
                <w:w w:val="100"/>
                <w:position w:val="0"/>
              </w:rPr>
              <w:t>từ 401 trở lên</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rPr>
              <w:t>2.760</w:t>
            </w:r>
          </w:p>
        </w:tc>
      </w:tr>
      <w:tr>
        <w:trPr>
          <w:trHeight w:val="43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6.2.1.2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Trạm biến áp do Bên mua điện đầu tư</w:t>
            </w:r>
          </w:p>
        </w:tc>
        <w:tc>
          <w:tcPr>
            <w:tcBorders>
              <w:top w:val="single" w:sz="4"/>
              <w:left w:val="single" w:sz="4"/>
              <w:right w:val="single" w:sz="4"/>
            </w:tcBorders>
            <w:shd w:val="clear" w:color="auto" w:fill="FFFFFF"/>
            <w:vAlign w:val="top"/>
          </w:tcPr>
          <w:p>
            <w:pPr>
              <w:widowControl w:val="0"/>
              <w:rPr>
                <w:sz w:val="10"/>
                <w:szCs w:val="10"/>
              </w:rPr>
            </w:pPr>
          </w:p>
        </w:tc>
      </w:tr>
      <w:tr>
        <w:trPr>
          <w:trHeight w:val="43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1: Cho </w:t>
            </w:r>
            <w:r>
              <w:rPr>
                <w:color w:val="000000"/>
                <w:spacing w:val="0"/>
                <w:w w:val="100"/>
                <w:position w:val="0"/>
              </w:rPr>
              <w:t xml:space="preserve">kWh </w:t>
            </w:r>
            <w:r>
              <w:rPr>
                <w:color w:val="000000"/>
                <w:spacing w:val="0"/>
                <w:w w:val="100"/>
                <w:position w:val="0"/>
              </w:rPr>
              <w:t>từ 0 - 50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1.602</w:t>
            </w:r>
          </w:p>
        </w:tc>
      </w:tr>
      <w:tr>
        <w:trPr>
          <w:trHeight w:val="42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2: Cho </w:t>
            </w:r>
            <w:r>
              <w:rPr>
                <w:color w:val="000000"/>
                <w:spacing w:val="0"/>
                <w:w w:val="100"/>
                <w:position w:val="0"/>
              </w:rPr>
              <w:t xml:space="preserve">kWh </w:t>
            </w:r>
            <w:r>
              <w:rPr>
                <w:color w:val="000000"/>
                <w:spacing w:val="0"/>
                <w:w w:val="100"/>
                <w:position w:val="0"/>
              </w:rPr>
              <w:t>từ 51 - 100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1.662</w:t>
            </w:r>
          </w:p>
        </w:tc>
      </w:tr>
      <w:tr>
        <w:trPr>
          <w:trHeight w:val="42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3: Cho </w:t>
            </w:r>
            <w:r>
              <w:rPr>
                <w:color w:val="000000"/>
                <w:spacing w:val="0"/>
                <w:w w:val="100"/>
                <w:position w:val="0"/>
              </w:rPr>
              <w:t xml:space="preserve">kWh </w:t>
            </w:r>
            <w:r>
              <w:rPr>
                <w:color w:val="000000"/>
                <w:spacing w:val="0"/>
                <w:w w:val="100"/>
                <w:position w:val="0"/>
              </w:rPr>
              <w:t>từ 101 - 200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1.833</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4: Cho </w:t>
            </w:r>
            <w:r>
              <w:rPr>
                <w:color w:val="000000"/>
                <w:spacing w:val="0"/>
                <w:w w:val="100"/>
                <w:position w:val="0"/>
              </w:rPr>
              <w:t xml:space="preserve">kWh </w:t>
            </w:r>
            <w:r>
              <w:rPr>
                <w:color w:val="000000"/>
                <w:spacing w:val="0"/>
                <w:w w:val="100"/>
                <w:position w:val="0"/>
              </w:rPr>
              <w:t>từ 201 - 300</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2.273</w:t>
            </w:r>
          </w:p>
        </w:tc>
      </w:tr>
      <w:tr>
        <w:trPr>
          <w:trHeight w:val="464"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5: Cho </w:t>
            </w:r>
            <w:r>
              <w:rPr>
                <w:color w:val="000000"/>
                <w:spacing w:val="0"/>
                <w:w w:val="100"/>
                <w:position w:val="0"/>
              </w:rPr>
              <w:t xml:space="preserve">kWh </w:t>
            </w:r>
            <w:r>
              <w:rPr>
                <w:color w:val="000000"/>
                <w:spacing w:val="0"/>
                <w:w w:val="100"/>
                <w:position w:val="0"/>
              </w:rPr>
              <w:t>từ 301 -400</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2.575</w:t>
            </w:r>
          </w:p>
        </w:tc>
      </w:tr>
    </w:tbl>
    <w:p>
      <w:pPr>
        <w:widowControl w:val="0"/>
        <w:spacing w:line="1" w:lineRule="exact"/>
      </w:pPr>
      <w:r>
        <w:br w:type="page"/>
      </w:r>
    </w:p>
    <w:p>
      <w:pPr>
        <w:pStyle w:val="Style18"/>
        <w:keepNext w:val="0"/>
        <w:keepLines w:val="0"/>
        <w:widowControl w:val="0"/>
        <w:shd w:val="clear" w:color="auto" w:fill="auto"/>
        <w:bidi w:val="0"/>
        <w:spacing w:before="0" w:after="0" w:line="240" w:lineRule="auto"/>
        <w:ind w:left="4457" w:right="0" w:firstLine="0"/>
        <w:jc w:val="left"/>
      </w:pPr>
      <w:r>
        <w:rPr>
          <w:color w:val="000000"/>
          <w:spacing w:val="0"/>
          <w:w w:val="100"/>
          <w:position w:val="0"/>
        </w:rPr>
        <w:t>6</w:t>
      </w:r>
    </w:p>
    <w:tbl>
      <w:tblPr>
        <w:tblOverlap w:val="never"/>
        <w:jc w:val="center"/>
        <w:tblLayout w:type="fixed"/>
      </w:tblPr>
      <w:tblGrid>
        <w:gridCol w:w="1022"/>
        <w:gridCol w:w="6368"/>
        <w:gridCol w:w="1890"/>
      </w:tblGrid>
      <w:tr>
        <w:trPr>
          <w:trHeight w:val="817"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TT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Nhóm đối tượng khách hàng</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88" w:lineRule="auto"/>
              <w:ind w:left="0" w:right="0" w:firstLine="0"/>
              <w:jc w:val="center"/>
              <w:rPr>
                <w:sz w:val="26"/>
                <w:szCs w:val="26"/>
              </w:rPr>
            </w:pPr>
            <w:r>
              <w:rPr>
                <w:b/>
                <w:bCs/>
                <w:color w:val="000000"/>
                <w:spacing w:val="0"/>
                <w:w w:val="100"/>
                <w:position w:val="0"/>
                <w:sz w:val="26"/>
                <w:szCs w:val="26"/>
              </w:rPr>
              <w:t>Giá bán điện (đồng/kWh)</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6: Cho </w:t>
            </w:r>
            <w:r>
              <w:rPr>
                <w:color w:val="000000"/>
                <w:spacing w:val="0"/>
                <w:w w:val="100"/>
                <w:position w:val="0"/>
              </w:rPr>
              <w:t xml:space="preserve">kWh </w:t>
            </w:r>
            <w:r>
              <w:rPr>
                <w:color w:val="000000"/>
                <w:spacing w:val="0"/>
                <w:w w:val="100"/>
                <w:position w:val="0"/>
              </w:rPr>
              <w:t>từ 401 trở lên</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2.663</w:t>
            </w:r>
          </w:p>
        </w:tc>
      </w:tr>
      <w:tr>
        <w:trPr>
          <w:trHeight w:val="43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26"/>
                <w:szCs w:val="26"/>
              </w:rPr>
            </w:pPr>
            <w:r>
              <w:rPr>
                <w:b/>
                <w:bCs/>
                <w:color w:val="000000"/>
                <w:spacing w:val="0"/>
                <w:w w:val="100"/>
                <w:position w:val="0"/>
                <w:sz w:val="26"/>
                <w:szCs w:val="26"/>
              </w:rPr>
              <w:t>6.2.2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Giá bán buôn điện cho mục đích khác</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1.591</w:t>
            </w:r>
          </w:p>
        </w:tc>
      </w:tr>
      <w:tr>
        <w:trPr>
          <w:trHeight w:val="727"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Giá bán buôn điện cho tổ hợp thương mại - dịch vụ - sinh hoạt</w:t>
            </w:r>
          </w:p>
          <w:p>
            <w:pPr>
              <w:pStyle w:val="Style15"/>
              <w:keepNext w:val="0"/>
              <w:keepLines w:val="0"/>
              <w:widowControl w:val="0"/>
              <w:shd w:val="clear" w:color="auto" w:fill="auto"/>
              <w:bidi w:val="0"/>
              <w:spacing w:before="0" w:after="0" w:line="180" w:lineRule="auto"/>
              <w:ind w:left="1140" w:right="0" w:firstLine="0"/>
              <w:jc w:val="left"/>
              <w:rPr>
                <w:sz w:val="26"/>
                <w:szCs w:val="26"/>
              </w:rPr>
            </w:pPr>
            <w:r>
              <w:rPr>
                <w:b/>
                <w:bCs/>
                <w:color w:val="000000"/>
                <w:spacing w:val="0"/>
                <w:w w:val="100"/>
                <w:position w:val="0"/>
                <w:sz w:val="26"/>
                <w:szCs w:val="26"/>
              </w:rPr>
              <w:t>•</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left"/>
              <w:rPr>
                <w:sz w:val="26"/>
                <w:szCs w:val="26"/>
              </w:rPr>
            </w:pPr>
            <w:r>
              <w:rPr>
                <w:b/>
                <w:bCs/>
                <w:color w:val="000000"/>
                <w:spacing w:val="0"/>
                <w:w w:val="100"/>
                <w:position w:val="0"/>
                <w:sz w:val="26"/>
                <w:szCs w:val="26"/>
              </w:rPr>
              <w:t>7.1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Giá bán buôn điện sinh hoạt</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l:Cho </w:t>
            </w:r>
            <w:r>
              <w:rPr>
                <w:color w:val="000000"/>
                <w:spacing w:val="0"/>
                <w:w w:val="100"/>
                <w:position w:val="0"/>
              </w:rPr>
              <w:t xml:space="preserve">kWh </w:t>
            </w:r>
            <w:r>
              <w:rPr>
                <w:color w:val="000000"/>
                <w:spacing w:val="0"/>
                <w:w w:val="100"/>
                <w:position w:val="0"/>
              </w:rPr>
              <w:t>từ 0-50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1.772</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2: Cho </w:t>
            </w:r>
            <w:r>
              <w:rPr>
                <w:color w:val="000000"/>
                <w:spacing w:val="0"/>
                <w:w w:val="100"/>
                <w:position w:val="0"/>
              </w:rPr>
              <w:t xml:space="preserve">kWh </w:t>
            </w:r>
            <w:r>
              <w:rPr>
                <w:color w:val="000000"/>
                <w:spacing w:val="0"/>
                <w:w w:val="100"/>
                <w:position w:val="0"/>
              </w:rPr>
              <w:t>từ 51 - 100</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1.830</w:t>
            </w:r>
          </w:p>
        </w:tc>
      </w:tr>
      <w:tr>
        <w:trPr>
          <w:trHeight w:val="43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3: Cho </w:t>
            </w:r>
            <w:r>
              <w:rPr>
                <w:color w:val="000000"/>
                <w:spacing w:val="0"/>
                <w:w w:val="100"/>
                <w:position w:val="0"/>
              </w:rPr>
              <w:t xml:space="preserve">kWh </w:t>
            </w:r>
            <w:r>
              <w:rPr>
                <w:color w:val="000000"/>
                <w:spacing w:val="0"/>
                <w:w w:val="100"/>
                <w:position w:val="0"/>
              </w:rPr>
              <w:t>từ 101 -200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rPr>
              <w:t>2.125</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4: Cho </w:t>
            </w:r>
            <w:r>
              <w:rPr>
                <w:color w:val="000000"/>
                <w:spacing w:val="0"/>
                <w:w w:val="100"/>
                <w:position w:val="0"/>
              </w:rPr>
              <w:t xml:space="preserve">kWh </w:t>
            </w:r>
            <w:r>
              <w:rPr>
                <w:color w:val="000000"/>
                <w:spacing w:val="0"/>
                <w:w w:val="100"/>
                <w:position w:val="0"/>
              </w:rPr>
              <w:t>từ 201 -300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rPr>
              <w:t>2.676</w:t>
            </w: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5: Cho </w:t>
            </w:r>
            <w:r>
              <w:rPr>
                <w:color w:val="000000"/>
                <w:spacing w:val="0"/>
                <w:w w:val="100"/>
                <w:position w:val="0"/>
              </w:rPr>
              <w:t xml:space="preserve">kWh </w:t>
            </w:r>
            <w:r>
              <w:rPr>
                <w:color w:val="000000"/>
                <w:spacing w:val="0"/>
                <w:w w:val="100"/>
                <w:position w:val="0"/>
              </w:rPr>
              <w:t>từ 301 -400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rPr>
              <w:t>2.991</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Bậc 6: Cho </w:t>
            </w:r>
            <w:r>
              <w:rPr>
                <w:color w:val="000000"/>
                <w:spacing w:val="0"/>
                <w:w w:val="100"/>
                <w:position w:val="0"/>
              </w:rPr>
              <w:t xml:space="preserve">kWh </w:t>
            </w:r>
            <w:r>
              <w:rPr>
                <w:color w:val="000000"/>
                <w:spacing w:val="0"/>
                <w:w w:val="100"/>
                <w:position w:val="0"/>
              </w:rPr>
              <w:t>từ 401 trở lên</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rPr>
              <w:t>3.089</w:t>
            </w:r>
          </w:p>
        </w:tc>
      </w:tr>
      <w:tr>
        <w:trPr>
          <w:trHeight w:val="43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7.2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Giá bán buôn điện cho mục đích khác</w:t>
            </w:r>
          </w:p>
        </w:tc>
        <w:tc>
          <w:tcPr>
            <w:tcBorders>
              <w:top w:val="single" w:sz="4"/>
              <w:left w:val="single" w:sz="4"/>
              <w:right w:val="single" w:sz="4"/>
            </w:tcBorders>
            <w:shd w:val="clear" w:color="auto" w:fill="FFFFFF"/>
            <w:vAlign w:val="top"/>
          </w:tcPr>
          <w:p>
            <w:pPr>
              <w:widowControl w:val="0"/>
              <w:rPr>
                <w:sz w:val="10"/>
                <w:szCs w:val="10"/>
              </w:rPr>
            </w:pPr>
          </w:p>
        </w:tc>
      </w:tr>
      <w:tr>
        <w:trPr>
          <w:trHeight w:val="43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a) Giờ bình thường</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rPr>
              <w:t>2.720</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b) Giờ thấp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1.654</w:t>
            </w:r>
          </w:p>
        </w:tc>
      </w:tr>
      <w:tr>
        <w:trPr>
          <w:trHeight w:val="42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c) Giờ cao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rPr>
              <w:t>4.677</w:t>
            </w:r>
          </w:p>
        </w:tc>
      </w:tr>
      <w:tr>
        <w:trPr>
          <w:trHeight w:val="72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Giá bán buôn điện cho các khu công nghiệp, cụm công nghiệp</w:t>
            </w:r>
          </w:p>
        </w:tc>
        <w:tc>
          <w:tcPr>
            <w:tcBorders>
              <w:top w:val="single" w:sz="4"/>
              <w:left w:val="single" w:sz="4"/>
              <w:right w:val="single" w:sz="4"/>
            </w:tcBorders>
            <w:shd w:val="clear" w:color="auto" w:fill="FFFFFF"/>
            <w:vAlign w:val="top"/>
          </w:tcPr>
          <w:p>
            <w:pPr>
              <w:widowControl w:val="0"/>
              <w:rPr>
                <w:sz w:val="10"/>
                <w:szCs w:val="10"/>
              </w:rPr>
            </w:pPr>
          </w:p>
        </w:tc>
      </w:tr>
      <w:tr>
        <w:trPr>
          <w:trHeight w:val="73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8.1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52" w:lineRule="auto"/>
              <w:ind w:left="0" w:right="0" w:firstLine="0"/>
              <w:jc w:val="left"/>
              <w:rPr>
                <w:sz w:val="26"/>
                <w:szCs w:val="26"/>
              </w:rPr>
            </w:pPr>
            <w:r>
              <w:rPr>
                <w:b/>
                <w:bCs/>
                <w:color w:val="000000"/>
                <w:spacing w:val="0"/>
                <w:w w:val="100"/>
                <w:position w:val="0"/>
                <w:sz w:val="26"/>
                <w:szCs w:val="26"/>
              </w:rPr>
              <w:t xml:space="preserve">Giá bán buôn điện tại thanh cái 110 kV của trạm biến áp 110 </w:t>
            </w:r>
            <w:r>
              <w:rPr>
                <w:b/>
                <w:bCs/>
                <w:color w:val="000000"/>
                <w:spacing w:val="0"/>
                <w:w w:val="100"/>
                <w:position w:val="0"/>
                <w:sz w:val="26"/>
                <w:szCs w:val="26"/>
              </w:rPr>
              <w:t xml:space="preserve">kV/35-22-10-6 </w:t>
            </w:r>
            <w:r>
              <w:rPr>
                <w:b/>
                <w:bCs/>
                <w:color w:val="000000"/>
                <w:spacing w:val="0"/>
                <w:w w:val="100"/>
                <w:position w:val="0"/>
                <w:sz w:val="26"/>
                <w:szCs w:val="26"/>
              </w:rPr>
              <w:t>kV</w:t>
            </w:r>
          </w:p>
        </w:tc>
        <w:tc>
          <w:tcPr>
            <w:tcBorders>
              <w:top w:val="single" w:sz="4"/>
              <w:left w:val="single" w:sz="4"/>
              <w:right w:val="single" w:sz="4"/>
            </w:tcBorders>
            <w:shd w:val="clear" w:color="auto" w:fill="FFFFFF"/>
            <w:vAlign w:val="top"/>
          </w:tcPr>
          <w:p>
            <w:pPr>
              <w:widowControl w:val="0"/>
              <w:rPr>
                <w:sz w:val="10"/>
                <w:szCs w:val="10"/>
              </w:rPr>
            </w:pPr>
          </w:p>
        </w:tc>
      </w:tr>
      <w:tr>
        <w:trPr>
          <w:trHeight w:val="71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00"/>
              <w:jc w:val="left"/>
            </w:pPr>
            <w:r>
              <w:rPr>
                <w:color w:val="000000"/>
                <w:spacing w:val="0"/>
                <w:w w:val="100"/>
                <w:position w:val="0"/>
              </w:rPr>
              <w:t>8.1.1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26" w:lineRule="auto"/>
              <w:ind w:left="0" w:right="0" w:firstLine="0"/>
              <w:jc w:val="left"/>
            </w:pPr>
            <w:r>
              <w:rPr>
                <w:color w:val="000000"/>
                <w:spacing w:val="0"/>
                <w:w w:val="100"/>
                <w:position w:val="0"/>
              </w:rPr>
              <w:t xml:space="preserve">Tổng công suất đặt các MBA của trạm biến áp lớn hơn 100 </w:t>
            </w:r>
            <w:r>
              <w:rPr>
                <w:color w:val="000000"/>
                <w:spacing w:val="0"/>
                <w:w w:val="100"/>
                <w:position w:val="0"/>
              </w:rPr>
              <w:t>MVA</w:t>
            </w:r>
          </w:p>
        </w:tc>
        <w:tc>
          <w:tcPr>
            <w:tcBorders>
              <w:top w:val="single" w:sz="4"/>
              <w:left w:val="single" w:sz="4"/>
              <w:right w:val="single" w:sz="4"/>
            </w:tcBorders>
            <w:shd w:val="clear" w:color="auto" w:fill="FFFFFF"/>
            <w:vAlign w:val="top"/>
          </w:tcPr>
          <w:p>
            <w:pPr>
              <w:widowControl w:val="0"/>
              <w:rPr>
                <w:sz w:val="10"/>
                <w:szCs w:val="10"/>
              </w:rPr>
            </w:pPr>
          </w:p>
        </w:tc>
      </w:tr>
      <w:tr>
        <w:trPr>
          <w:trHeight w:val="42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a) Giờ bình thường</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1.587</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b) Giờ thấp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1.017</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c) Giờ cao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2.910</w:t>
            </w:r>
          </w:p>
        </w:tc>
      </w:tr>
      <w:tr>
        <w:trPr>
          <w:trHeight w:val="72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00"/>
              <w:jc w:val="left"/>
            </w:pPr>
            <w:r>
              <w:rPr>
                <w:color w:val="000000"/>
                <w:spacing w:val="0"/>
                <w:w w:val="100"/>
                <w:position w:val="0"/>
              </w:rPr>
              <w:t>8.1.2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26" w:lineRule="auto"/>
              <w:ind w:left="0" w:right="0" w:firstLine="0"/>
              <w:jc w:val="left"/>
            </w:pPr>
            <w:r>
              <w:rPr>
                <w:color w:val="000000"/>
                <w:spacing w:val="0"/>
                <w:w w:val="100"/>
                <w:position w:val="0"/>
              </w:rPr>
              <w:t xml:space="preserve">Tổng công suất đặt các MBA của trạm biến áp từ 50 </w:t>
            </w:r>
            <w:r>
              <w:rPr>
                <w:color w:val="000000"/>
                <w:spacing w:val="0"/>
                <w:w w:val="100"/>
                <w:position w:val="0"/>
              </w:rPr>
              <w:t xml:space="preserve">MVA </w:t>
            </w:r>
            <w:r>
              <w:rPr>
                <w:color w:val="000000"/>
                <w:spacing w:val="0"/>
                <w:w w:val="100"/>
                <w:position w:val="0"/>
              </w:rPr>
              <w:t xml:space="preserve">đến 100 </w:t>
            </w:r>
            <w:r>
              <w:rPr>
                <w:color w:val="000000"/>
                <w:spacing w:val="0"/>
                <w:w w:val="100"/>
                <w:position w:val="0"/>
              </w:rPr>
              <w:t>MVA</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a) Giờ bình thường</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1.581</w:t>
            </w: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b) Giờ thấp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987</w:t>
            </w:r>
          </w:p>
        </w:tc>
      </w:tr>
      <w:tr>
        <w:trPr>
          <w:trHeight w:val="44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c) Giờ cao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2.897</w:t>
            </w:r>
          </w:p>
        </w:tc>
      </w:tr>
      <w:tr>
        <w:trPr>
          <w:trHeight w:val="72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00"/>
              <w:jc w:val="left"/>
            </w:pPr>
            <w:r>
              <w:rPr>
                <w:color w:val="000000"/>
                <w:spacing w:val="0"/>
                <w:w w:val="100"/>
                <w:position w:val="0"/>
              </w:rPr>
              <w:t>8.1.3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28" w:lineRule="auto"/>
              <w:ind w:left="0" w:right="0" w:firstLine="0"/>
              <w:jc w:val="left"/>
            </w:pPr>
            <w:r>
              <w:rPr>
                <w:color w:val="000000"/>
                <w:spacing w:val="0"/>
                <w:w w:val="100"/>
                <w:position w:val="0"/>
              </w:rPr>
              <w:t xml:space="preserve">Tống công suất đặt các MBA của trạm biến áp dưới 50 </w:t>
            </w:r>
            <w:r>
              <w:rPr>
                <w:color w:val="000000"/>
                <w:spacing w:val="0"/>
                <w:w w:val="100"/>
                <w:position w:val="0"/>
              </w:rPr>
              <w:t>MVA</w:t>
            </w:r>
          </w:p>
        </w:tc>
        <w:tc>
          <w:tcPr>
            <w:tcBorders>
              <w:top w:val="single" w:sz="4"/>
              <w:left w:val="single" w:sz="4"/>
              <w:right w:val="single" w:sz="4"/>
            </w:tcBorders>
            <w:shd w:val="clear" w:color="auto" w:fill="FFFFFF"/>
            <w:vAlign w:val="top"/>
          </w:tcPr>
          <w:p>
            <w:pPr>
              <w:widowControl w:val="0"/>
              <w:rPr>
                <w:sz w:val="10"/>
                <w:szCs w:val="10"/>
              </w:rPr>
            </w:pPr>
          </w:p>
        </w:tc>
      </w:tr>
      <w:tr>
        <w:trPr>
          <w:trHeight w:val="44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a) Giờ bình thường</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1.573</w:t>
            </w:r>
          </w:p>
        </w:tc>
      </w:tr>
      <w:tr>
        <w:trPr>
          <w:trHeight w:val="457"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b) Giờ thấp điểm</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982</w:t>
            </w:r>
          </w:p>
        </w:tc>
      </w:tr>
    </w:tbl>
    <w:p>
      <w:pPr>
        <w:widowControl w:val="0"/>
        <w:spacing w:line="1" w:lineRule="exact"/>
      </w:pPr>
      <w:r>
        <w:br w:type="page"/>
      </w:r>
    </w:p>
    <w:p>
      <w:pPr>
        <w:pStyle w:val="Style18"/>
        <w:keepNext w:val="0"/>
        <w:keepLines w:val="0"/>
        <w:widowControl w:val="0"/>
        <w:shd w:val="clear" w:color="auto" w:fill="auto"/>
        <w:bidi w:val="0"/>
        <w:spacing w:before="0" w:after="0" w:line="240" w:lineRule="auto"/>
        <w:ind w:left="4432" w:right="0" w:firstLine="0"/>
        <w:jc w:val="left"/>
      </w:pPr>
      <w:r>
        <w:rPr>
          <w:color w:val="000000"/>
          <w:spacing w:val="0"/>
          <w:w w:val="100"/>
          <w:position w:val="0"/>
        </w:rPr>
        <w:t>7</w:t>
      </w:r>
    </w:p>
    <w:tbl>
      <w:tblPr>
        <w:tblOverlap w:val="never"/>
        <w:jc w:val="center"/>
        <w:tblLayout w:type="fixed"/>
      </w:tblPr>
      <w:tblGrid>
        <w:gridCol w:w="983"/>
        <w:gridCol w:w="6397"/>
        <w:gridCol w:w="1858"/>
      </w:tblGrid>
      <w:tr>
        <w:trPr>
          <w:trHeight w:val="80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TT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Nhóm đối tượng khách hàng</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88" w:lineRule="auto"/>
              <w:ind w:left="0" w:right="0" w:firstLine="0"/>
              <w:jc w:val="center"/>
              <w:rPr>
                <w:sz w:val="26"/>
                <w:szCs w:val="26"/>
              </w:rPr>
            </w:pPr>
            <w:r>
              <w:rPr>
                <w:b/>
                <w:bCs/>
                <w:color w:val="000000"/>
                <w:spacing w:val="0"/>
                <w:w w:val="100"/>
                <w:position w:val="0"/>
                <w:sz w:val="26"/>
                <w:szCs w:val="26"/>
              </w:rPr>
              <w:t>Giá bán điện (đồng/kWh)</w:t>
            </w:r>
          </w:p>
        </w:tc>
      </w:tr>
      <w:tr>
        <w:trPr>
          <w:trHeight w:val="43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c) Giờ cao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2.879</w:t>
            </w:r>
          </w:p>
        </w:tc>
      </w:tr>
      <w:tr>
        <w:trPr>
          <w:trHeight w:val="72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8.2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Giá bán buôn điện phía trung áp của trạm biến áp 110/35-22-10-6 kV</w:t>
            </w:r>
          </w:p>
        </w:tc>
        <w:tc>
          <w:tcPr>
            <w:tcBorders>
              <w:top w:val="single" w:sz="4"/>
              <w:left w:val="single" w:sz="4"/>
              <w:right w:val="single" w:sz="4"/>
            </w:tcBorders>
            <w:shd w:val="clear" w:color="auto" w:fill="FFFFFF"/>
            <w:vAlign w:val="top"/>
          </w:tcPr>
          <w:p>
            <w:pPr>
              <w:widowControl w:val="0"/>
              <w:rPr>
                <w:sz w:val="10"/>
                <w:szCs w:val="10"/>
              </w:rPr>
            </w:pPr>
          </w:p>
        </w:tc>
      </w:tr>
      <w:tr>
        <w:trPr>
          <w:trHeight w:val="43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8.2.1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Cấp điện áp từ 22 kv đến dưới 110 kv</w:t>
            </w:r>
          </w:p>
        </w:tc>
        <w:tc>
          <w:tcPr>
            <w:tcBorders>
              <w:top w:val="single" w:sz="4"/>
              <w:left w:val="single" w:sz="4"/>
              <w:right w:val="single" w:sz="4"/>
            </w:tcBorders>
            <w:shd w:val="clear" w:color="auto" w:fill="FFFFFF"/>
            <w:vAlign w:val="top"/>
          </w:tcPr>
          <w:p>
            <w:pPr>
              <w:widowControl w:val="0"/>
              <w:rPr>
                <w:sz w:val="10"/>
                <w:szCs w:val="10"/>
              </w:rPr>
            </w:pPr>
          </w:p>
        </w:tc>
      </w:tr>
      <w:tr>
        <w:trPr>
          <w:trHeight w:val="43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a) Giờ bình thường</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1.638</w:t>
            </w: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b) Giờ thấp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1.064</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c) Giờ cao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60"/>
              <w:jc w:val="both"/>
            </w:pPr>
            <w:r>
              <w:rPr>
                <w:color w:val="000000"/>
                <w:spacing w:val="0"/>
                <w:w w:val="100"/>
                <w:position w:val="0"/>
              </w:rPr>
              <w:t>3.034</w:t>
            </w:r>
          </w:p>
        </w:tc>
      </w:tr>
      <w:tr>
        <w:trPr>
          <w:trHeight w:val="43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8.2.2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Cấp điện áp từ 6 kv đến dưới 22 kv</w:t>
            </w:r>
          </w:p>
        </w:tc>
        <w:tc>
          <w:tcPr>
            <w:tcBorders>
              <w:top w:val="single" w:sz="4"/>
              <w:left w:val="single" w:sz="4"/>
              <w:right w:val="single" w:sz="4"/>
            </w:tcBorders>
            <w:shd w:val="clear" w:color="auto" w:fill="FFFFFF"/>
            <w:vAlign w:val="top"/>
          </w:tcPr>
          <w:p>
            <w:pPr>
              <w:widowControl w:val="0"/>
              <w:rPr>
                <w:sz w:val="10"/>
                <w:szCs w:val="10"/>
              </w:rPr>
            </w:pP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a) Giờ bình thường</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1.697</w:t>
            </w:r>
          </w:p>
        </w:tc>
      </w:tr>
      <w:tr>
        <w:trPr>
          <w:trHeight w:val="43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b) Giờ thấp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1.102</w:t>
            </w:r>
          </w:p>
        </w:tc>
      </w:tr>
      <w:tr>
        <w:trPr>
          <w:trHeight w:val="42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c) Giờ cao điểm</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3.132</w:t>
            </w:r>
          </w:p>
        </w:tc>
      </w:tr>
      <w:tr>
        <w:trPr>
          <w:trHeight w:val="464"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9</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Giá bán buôn điện cho chợ</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2.562</w:t>
            </w:r>
          </w:p>
        </w:tc>
      </w:tr>
    </w:tbl>
    <w:sectPr>
      <w:footnotePr>
        <w:pos w:val="pageBottom"/>
        <w:numFmt w:val="decimal"/>
        <w:numRestart w:val="continuous"/>
      </w:footnotePr>
      <w:pgSz w:w="11900" w:h="16840"/>
      <w:pgMar w:top="511" w:right="219" w:bottom="1253" w:left="1583" w:header="83" w:footer="825"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Chú thích ảnh_"/>
    <w:basedOn w:val="DefaultParagraphFont"/>
    <w:link w:val="Style2"/>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arStyle5">
    <w:name w:val="Văn bản nội dung_"/>
    <w:basedOn w:val="DefaultParagraphFont"/>
    <w:link w:val="Style4"/>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CharStyle12">
    <w:name w:val="Văn bản nội dung (2)_"/>
    <w:basedOn w:val="DefaultParagraphFont"/>
    <w:link w:val="Style1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6">
    <w:name w:val="Khác_"/>
    <w:basedOn w:val="DefaultParagraphFont"/>
    <w:link w:val="Style1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arStyle19">
    <w:name w:val="Chú thích bảng_"/>
    <w:basedOn w:val="DefaultParagraphFont"/>
    <w:link w:val="Style18"/>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2">
    <w:name w:val="Chú thích ảnh"/>
    <w:basedOn w:val="Normal"/>
    <w:link w:val="CharStyle3"/>
    <w:pPr>
      <w:widowControl w:val="0"/>
      <w:shd w:val="clear" w:color="auto" w:fill="auto"/>
    </w:pPr>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Style4">
    <w:name w:val="Văn bản nội dung"/>
    <w:basedOn w:val="Normal"/>
    <w:link w:val="CharStyle5"/>
    <w:pPr>
      <w:widowControl w:val="0"/>
      <w:shd w:val="clear" w:color="auto" w:fill="auto"/>
      <w:spacing w:after="100" w:line="257" w:lineRule="auto"/>
      <w:ind w:firstLine="400"/>
    </w:pPr>
    <w:rPr>
      <w:rFonts w:ascii="Times New Roman" w:eastAsia="Times New Roman" w:hAnsi="Times New Roman" w:cs="Times New Roman"/>
      <w:b w:val="0"/>
      <w:bCs w:val="0"/>
      <w:i/>
      <w:iCs/>
      <w:smallCaps w:val="0"/>
      <w:strike w:val="0"/>
      <w:sz w:val="26"/>
      <w:szCs w:val="26"/>
      <w:u w:val="none"/>
      <w:shd w:val="clear" w:color="auto" w:fill="auto"/>
    </w:rPr>
  </w:style>
  <w:style w:type="paragraph" w:customStyle="1" w:styleId="Style11">
    <w:name w:val="Văn bản nội dung (2)"/>
    <w:basedOn w:val="Normal"/>
    <w:link w:val="CharStyle12"/>
    <w:pPr>
      <w:widowControl w:val="0"/>
      <w:shd w:val="clear" w:color="auto" w:fill="auto"/>
      <w:spacing w:line="269" w:lineRule="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5">
    <w:name w:val="Khác"/>
    <w:basedOn w:val="Normal"/>
    <w:link w:val="CharStyle16"/>
    <w:pPr>
      <w:widowControl w:val="0"/>
      <w:shd w:val="clear" w:color="auto" w:fill="auto"/>
    </w:pPr>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18">
    <w:name w:val="Chú thích bảng"/>
    <w:basedOn w:val="Normal"/>
    <w:link w:val="CharStyle19"/>
    <w:pPr>
      <w:widowControl w:val="0"/>
      <w:shd w:val="clear" w:color="auto" w:fill="auto"/>
    </w:pPr>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