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F5" w:rsidRPr="008077F5" w:rsidRDefault="008077F5" w:rsidP="008077F5">
      <w:pPr>
        <w:shd w:val="clear" w:color="auto" w:fill="FFFFFF"/>
        <w:spacing w:after="0" w:line="234" w:lineRule="atLeast"/>
        <w:jc w:val="center"/>
        <w:rPr>
          <w:rFonts w:ascii="Arial" w:eastAsia="Times New Roman" w:hAnsi="Arial" w:cs="Arial"/>
          <w:color w:val="000000"/>
          <w:sz w:val="18"/>
          <w:szCs w:val="18"/>
        </w:rPr>
      </w:pPr>
      <w:bookmarkStart w:id="0" w:name="chuong_pl"/>
      <w:r w:rsidRPr="008077F5">
        <w:rPr>
          <w:rFonts w:ascii="Arial" w:eastAsia="Times New Roman" w:hAnsi="Arial" w:cs="Arial"/>
          <w:b/>
          <w:bCs/>
          <w:color w:val="000000"/>
          <w:sz w:val="18"/>
          <w:szCs w:val="18"/>
          <w:lang w:val="en-SG"/>
        </w:rPr>
        <w:t>PHỤ LỤC I</w:t>
      </w:r>
      <w:bookmarkEnd w:id="0"/>
    </w:p>
    <w:p w:rsidR="008077F5" w:rsidRPr="008077F5" w:rsidRDefault="008077F5" w:rsidP="008077F5">
      <w:pPr>
        <w:shd w:val="clear" w:color="auto" w:fill="FFFFFF"/>
        <w:spacing w:before="120" w:after="120" w:line="234" w:lineRule="atLeast"/>
        <w:jc w:val="center"/>
        <w:rPr>
          <w:rFonts w:ascii="Arial" w:eastAsia="Times New Roman" w:hAnsi="Arial" w:cs="Arial"/>
          <w:color w:val="000000"/>
          <w:sz w:val="18"/>
          <w:szCs w:val="18"/>
        </w:rPr>
      </w:pPr>
      <w:r w:rsidRPr="008077F5">
        <w:rPr>
          <w:rFonts w:ascii="Arial" w:eastAsia="Times New Roman" w:hAnsi="Arial" w:cs="Arial"/>
          <w:i/>
          <w:iCs/>
          <w:color w:val="000000"/>
          <w:sz w:val="18"/>
          <w:szCs w:val="18"/>
          <w:lang w:val="en-SG"/>
        </w:rPr>
        <w:t>(Kèm theo Nghị định số 90/2023/NĐ-CP ngày 13 tháng 12 năm 2023 của Chính phủ)</w:t>
      </w:r>
    </w:p>
    <w:p w:rsidR="008077F5" w:rsidRPr="008077F5" w:rsidRDefault="008077F5" w:rsidP="008077F5">
      <w:pPr>
        <w:shd w:val="clear" w:color="auto" w:fill="FFFFFF"/>
        <w:spacing w:after="0" w:line="234" w:lineRule="atLeast"/>
        <w:jc w:val="center"/>
        <w:rPr>
          <w:rFonts w:ascii="Arial" w:eastAsia="Times New Roman" w:hAnsi="Arial" w:cs="Arial"/>
          <w:color w:val="000000"/>
          <w:sz w:val="18"/>
          <w:szCs w:val="18"/>
        </w:rPr>
      </w:pPr>
      <w:bookmarkStart w:id="1" w:name="chuong_pl_name"/>
      <w:r w:rsidRPr="008077F5">
        <w:rPr>
          <w:rFonts w:ascii="Arial" w:eastAsia="Times New Roman" w:hAnsi="Arial" w:cs="Arial"/>
          <w:color w:val="000000"/>
          <w:sz w:val="18"/>
          <w:szCs w:val="18"/>
        </w:rPr>
        <w:t>BIỂU MỨC THU PHÍ SỬ DỤNG ĐƯỜNG BỘ</w:t>
      </w:r>
      <w:bookmarkEnd w:id="1"/>
    </w:p>
    <w:p w:rsidR="008077F5" w:rsidRPr="008077F5" w:rsidRDefault="008077F5" w:rsidP="008077F5">
      <w:pPr>
        <w:shd w:val="clear" w:color="auto" w:fill="FFFFFF"/>
        <w:spacing w:before="120" w:after="120" w:line="234" w:lineRule="atLeast"/>
        <w:rPr>
          <w:rFonts w:ascii="Arial" w:eastAsia="Times New Roman" w:hAnsi="Arial" w:cs="Arial"/>
          <w:color w:val="000000"/>
          <w:sz w:val="18"/>
          <w:szCs w:val="18"/>
        </w:rPr>
      </w:pPr>
      <w:r w:rsidRPr="008077F5">
        <w:rPr>
          <w:rFonts w:ascii="Arial" w:eastAsia="Times New Roman" w:hAnsi="Arial" w:cs="Arial"/>
          <w:b/>
          <w:bCs/>
          <w:color w:val="000000"/>
          <w:sz w:val="18"/>
          <w:szCs w:val="18"/>
        </w:rPr>
        <w:t>1. Mức thu phí (trừ quy định tại điểm 2 và điểm 3 dưới đây)</w:t>
      </w:r>
    </w:p>
    <w:tbl>
      <w:tblPr>
        <w:tblW w:w="5000" w:type="pct"/>
        <w:jc w:val="center"/>
        <w:tblCellSpacing w:w="0" w:type="dxa"/>
        <w:tblCellMar>
          <w:left w:w="0" w:type="dxa"/>
          <w:right w:w="0" w:type="dxa"/>
        </w:tblCellMar>
        <w:tblLook w:val="04A0" w:firstRow="1" w:lastRow="0" w:firstColumn="1" w:lastColumn="0" w:noHBand="0" w:noVBand="1"/>
      </w:tblPr>
      <w:tblGrid>
        <w:gridCol w:w="543"/>
        <w:gridCol w:w="3963"/>
        <w:gridCol w:w="627"/>
        <w:gridCol w:w="636"/>
        <w:gridCol w:w="729"/>
        <w:gridCol w:w="821"/>
        <w:gridCol w:w="729"/>
        <w:gridCol w:w="1006"/>
      </w:tblGrid>
      <w:tr w:rsidR="008077F5" w:rsidRPr="008077F5" w:rsidTr="008077F5">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Số TT</w:t>
            </w:r>
          </w:p>
        </w:tc>
        <w:tc>
          <w:tcPr>
            <w:tcW w:w="21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Loại phương tiện chịu phí</w:t>
            </w:r>
          </w:p>
        </w:tc>
        <w:tc>
          <w:tcPr>
            <w:tcW w:w="2450" w:type="pct"/>
            <w:gridSpan w:val="6"/>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Mức thu </w:t>
            </w:r>
            <w:r w:rsidRPr="008077F5">
              <w:rPr>
                <w:rFonts w:ascii="Times New Roman" w:eastAsia="Times New Roman" w:hAnsi="Times New Roman" w:cs="Times New Roman"/>
                <w:sz w:val="24"/>
                <w:szCs w:val="24"/>
              </w:rPr>
              <w:t>(nghìn đồng)</w:t>
            </w:r>
          </w:p>
        </w:tc>
      </w:tr>
      <w:tr w:rsidR="008077F5" w:rsidRPr="008077F5" w:rsidTr="008077F5">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077F5" w:rsidRPr="008077F5" w:rsidRDefault="008077F5" w:rsidP="008077F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077F5" w:rsidRPr="008077F5" w:rsidRDefault="008077F5" w:rsidP="008077F5">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1 tháng</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3 tháng</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6 tháng</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12 tháng</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18 tháng</w:t>
            </w: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24 tháng</w:t>
            </w:r>
          </w:p>
        </w:tc>
      </w:tr>
      <w:tr w:rsidR="008077F5" w:rsidRPr="008077F5" w:rsidTr="008077F5">
        <w:trPr>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w:t>
            </w:r>
          </w:p>
        </w:tc>
        <w:tc>
          <w:tcPr>
            <w:tcW w:w="2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Xe chở người dưới 10 chỗ đăng ký tên cá nhân, hộ kinh doanh</w:t>
            </w:r>
          </w:p>
        </w:tc>
        <w:tc>
          <w:tcPr>
            <w:tcW w:w="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130</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390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780</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1.560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2.280</w:t>
            </w: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3.000</w:t>
            </w:r>
          </w:p>
        </w:tc>
      </w:tr>
      <w:tr w:rsidR="008077F5" w:rsidRPr="008077F5" w:rsidTr="008077F5">
        <w:trPr>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2</w:t>
            </w:r>
          </w:p>
        </w:tc>
        <w:tc>
          <w:tcPr>
            <w:tcW w:w="2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Xe chở người dưới 10 chỗ (trừ xe quy định tại điểm 1 nêu trên); xe tải, xe ô tô chuyên dùng có khối lượng toàn bộ dưới 4.000 kg; các loại xe buýt vận tải hành khách công cộng (bao gồm cả xe đưa đón học sinh, sinh viên, công nhân được hưởng chính sách trợ giá như xe buýt); xe chở hàng và xe chở người 4 bánh có gắn động cơ</w:t>
            </w:r>
          </w:p>
        </w:tc>
        <w:tc>
          <w:tcPr>
            <w:tcW w:w="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180</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540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1.080</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2.160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3.150</w:t>
            </w: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4.150</w:t>
            </w:r>
          </w:p>
        </w:tc>
      </w:tr>
      <w:tr w:rsidR="008077F5" w:rsidRPr="008077F5" w:rsidTr="008077F5">
        <w:trPr>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3</w:t>
            </w:r>
          </w:p>
        </w:tc>
        <w:tc>
          <w:tcPr>
            <w:tcW w:w="2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Xe chở người từ 10 chỗ đến dưới 25 chỗ; xe tải, xe ô tô chuyên dùng có khối lượng toàn bộ từ 4.000 kg đến dưới 8.500 kg</w:t>
            </w:r>
          </w:p>
        </w:tc>
        <w:tc>
          <w:tcPr>
            <w:tcW w:w="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270</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810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1.620</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3.240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4.730</w:t>
            </w: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6.220</w:t>
            </w:r>
          </w:p>
        </w:tc>
      </w:tr>
      <w:tr w:rsidR="008077F5" w:rsidRPr="008077F5" w:rsidTr="008077F5">
        <w:trPr>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4</w:t>
            </w:r>
          </w:p>
        </w:tc>
        <w:tc>
          <w:tcPr>
            <w:tcW w:w="2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Xe chở người từ 25 chỗ đến dưới 40 chỗ; xe tải, xe ô tô chuyên dùng có khối lượng toàn bộ từ 8.500 kg đến dưới 13.000 kg</w:t>
            </w:r>
          </w:p>
        </w:tc>
        <w:tc>
          <w:tcPr>
            <w:tcW w:w="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390</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1.170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2.340</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4.680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6.830</w:t>
            </w: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8.990</w:t>
            </w:r>
          </w:p>
        </w:tc>
      </w:tr>
      <w:tr w:rsidR="008077F5" w:rsidRPr="008077F5" w:rsidTr="008077F5">
        <w:trPr>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5</w:t>
            </w:r>
          </w:p>
        </w:tc>
        <w:tc>
          <w:tcPr>
            <w:tcW w:w="2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Xe chở người từ 40 chỗ trở lên; xe tải, xe ô tô chuyên dùng có khối lượng toàn bộ từ 13.000 kg đến dưới 19.000 kg; xe đầu kéo có khối lượng bản thân cộng với khối lượng cho phép kéo theo đến dưới 19.000 kg</w:t>
            </w:r>
          </w:p>
        </w:tc>
        <w:tc>
          <w:tcPr>
            <w:tcW w:w="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590</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1.770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3.540</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7.080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10.340</w:t>
            </w: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13.590</w:t>
            </w:r>
          </w:p>
        </w:tc>
      </w:tr>
      <w:tr w:rsidR="008077F5" w:rsidRPr="008077F5" w:rsidTr="008077F5">
        <w:trPr>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6</w:t>
            </w:r>
          </w:p>
        </w:tc>
        <w:tc>
          <w:tcPr>
            <w:tcW w:w="2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Xe tải, xe ô tô chuyên dùng có khối lượng toàn bộ từ 19.000 kg đến dưới 27.000 kg; xe đầu kéo có khối lượng bản thân cộng với khối lượng cho phép kéo theo từ 19.000 kg đến dưới 27.000 kg</w:t>
            </w:r>
          </w:p>
        </w:tc>
        <w:tc>
          <w:tcPr>
            <w:tcW w:w="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720</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2.160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4.320</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8.640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12.610</w:t>
            </w: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16.590</w:t>
            </w:r>
          </w:p>
        </w:tc>
      </w:tr>
      <w:tr w:rsidR="008077F5" w:rsidRPr="008077F5" w:rsidTr="008077F5">
        <w:trPr>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7</w:t>
            </w:r>
          </w:p>
        </w:tc>
        <w:tc>
          <w:tcPr>
            <w:tcW w:w="2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Xe tải, xe ô tô chuyên dùng có khối lượng toàn bộ từ 27.000 kg trở lên; xe đầu kéo có khối lượng bản thân cộng với khối lượng cho phép kéo theo từ 27.000 kg đến dưới 40.000 kg</w:t>
            </w:r>
          </w:p>
        </w:tc>
        <w:tc>
          <w:tcPr>
            <w:tcW w:w="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1.040</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3.120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6.240</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12.480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18.220</w:t>
            </w: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23.960</w:t>
            </w:r>
          </w:p>
        </w:tc>
      </w:tr>
      <w:tr w:rsidR="008077F5" w:rsidRPr="008077F5" w:rsidTr="008077F5">
        <w:trPr>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lastRenderedPageBreak/>
              <w:t>8</w:t>
            </w:r>
          </w:p>
        </w:tc>
        <w:tc>
          <w:tcPr>
            <w:tcW w:w="2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Xe đầu kéo có khối lượng bản thân cộng với khối lượng cho phép kéo theo từ 40.000 kg trở lên</w:t>
            </w:r>
          </w:p>
        </w:tc>
        <w:tc>
          <w:tcPr>
            <w:tcW w:w="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1.430</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4.290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8.580</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17.160</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25.050</w:t>
            </w: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32.950</w:t>
            </w:r>
          </w:p>
        </w:tc>
      </w:tr>
    </w:tbl>
    <w:p w:rsidR="008077F5" w:rsidRPr="008077F5" w:rsidRDefault="008077F5" w:rsidP="008077F5">
      <w:pPr>
        <w:shd w:val="clear" w:color="auto" w:fill="FFFFFF"/>
        <w:spacing w:before="120" w:after="120" w:line="234" w:lineRule="atLeast"/>
        <w:rPr>
          <w:rFonts w:ascii="Arial" w:eastAsia="Times New Roman" w:hAnsi="Arial" w:cs="Arial"/>
          <w:color w:val="000000"/>
          <w:sz w:val="18"/>
          <w:szCs w:val="18"/>
        </w:rPr>
      </w:pPr>
      <w:r w:rsidRPr="008077F5">
        <w:rPr>
          <w:rFonts w:ascii="Arial" w:eastAsia="Times New Roman" w:hAnsi="Arial" w:cs="Arial"/>
          <w:b/>
          <w:bCs/>
          <w:i/>
          <w:iCs/>
          <w:color w:val="000000"/>
          <w:sz w:val="18"/>
          <w:szCs w:val="18"/>
        </w:rPr>
        <w:t>Ghi ch</w:t>
      </w:r>
      <w:r w:rsidRPr="008077F5">
        <w:rPr>
          <w:rFonts w:ascii="Arial" w:eastAsia="Times New Roman" w:hAnsi="Arial" w:cs="Arial"/>
          <w:b/>
          <w:bCs/>
          <w:i/>
          <w:iCs/>
          <w:color w:val="000000"/>
          <w:sz w:val="18"/>
          <w:szCs w:val="18"/>
          <w:lang w:val="en-SG"/>
        </w:rPr>
        <w:t>ú</w:t>
      </w:r>
      <w:r w:rsidRPr="008077F5">
        <w:rPr>
          <w:rFonts w:ascii="Arial" w:eastAsia="Times New Roman" w:hAnsi="Arial" w:cs="Arial"/>
          <w:b/>
          <w:bCs/>
          <w:i/>
          <w:iCs/>
          <w:color w:val="000000"/>
          <w:sz w:val="18"/>
          <w:szCs w:val="18"/>
        </w:rPr>
        <w:t>:</w:t>
      </w:r>
    </w:p>
    <w:p w:rsidR="008077F5" w:rsidRPr="008077F5" w:rsidRDefault="008077F5" w:rsidP="008077F5">
      <w:pPr>
        <w:shd w:val="clear" w:color="auto" w:fill="FFFFFF"/>
        <w:spacing w:before="120" w:after="120" w:line="234" w:lineRule="atLeast"/>
        <w:rPr>
          <w:rFonts w:ascii="Arial" w:eastAsia="Times New Roman" w:hAnsi="Arial" w:cs="Arial"/>
          <w:color w:val="000000"/>
          <w:sz w:val="18"/>
          <w:szCs w:val="18"/>
        </w:rPr>
      </w:pPr>
      <w:r w:rsidRPr="008077F5">
        <w:rPr>
          <w:rFonts w:ascii="Arial" w:eastAsia="Times New Roman" w:hAnsi="Arial" w:cs="Arial"/>
          <w:color w:val="000000"/>
          <w:sz w:val="18"/>
          <w:szCs w:val="18"/>
          <w:lang w:val="en-SG"/>
        </w:rPr>
        <w:t>- </w:t>
      </w:r>
      <w:r w:rsidRPr="008077F5">
        <w:rPr>
          <w:rFonts w:ascii="Arial" w:eastAsia="Times New Roman" w:hAnsi="Arial" w:cs="Arial"/>
          <w:color w:val="000000"/>
          <w:sz w:val="18"/>
          <w:szCs w:val="18"/>
        </w:rPr>
        <w:t>Mức thu của 01 tháng năm thứ 2 (từ tháng thứ 13 đến tháng thứ 24 tính từ khi đăng kiểm và nộp phí) bằng 92% mức phí của 01 tháng trong Biểu nêu trên.</w:t>
      </w:r>
    </w:p>
    <w:p w:rsidR="008077F5" w:rsidRPr="008077F5" w:rsidRDefault="008077F5" w:rsidP="008077F5">
      <w:pPr>
        <w:shd w:val="clear" w:color="auto" w:fill="FFFFFF"/>
        <w:spacing w:before="120" w:after="120" w:line="234" w:lineRule="atLeast"/>
        <w:rPr>
          <w:rFonts w:ascii="Arial" w:eastAsia="Times New Roman" w:hAnsi="Arial" w:cs="Arial"/>
          <w:color w:val="000000"/>
          <w:sz w:val="18"/>
          <w:szCs w:val="18"/>
        </w:rPr>
      </w:pPr>
      <w:r w:rsidRPr="008077F5">
        <w:rPr>
          <w:rFonts w:ascii="Arial" w:eastAsia="Times New Roman" w:hAnsi="Arial" w:cs="Arial"/>
          <w:color w:val="000000"/>
          <w:sz w:val="18"/>
          <w:szCs w:val="18"/>
          <w:lang w:val="en-SG"/>
        </w:rPr>
        <w:t>- </w:t>
      </w:r>
      <w:r w:rsidRPr="008077F5">
        <w:rPr>
          <w:rFonts w:ascii="Arial" w:eastAsia="Times New Roman" w:hAnsi="Arial" w:cs="Arial"/>
          <w:color w:val="000000"/>
          <w:sz w:val="18"/>
          <w:szCs w:val="18"/>
        </w:rPr>
        <w:t>Mức thu của 01 tháng năm thứ 3 (từ tháng thứ 25 đến tháng thứ 36 tính từ khi đ</w:t>
      </w:r>
      <w:r w:rsidRPr="008077F5">
        <w:rPr>
          <w:rFonts w:ascii="Arial" w:eastAsia="Times New Roman" w:hAnsi="Arial" w:cs="Arial"/>
          <w:color w:val="000000"/>
          <w:sz w:val="18"/>
          <w:szCs w:val="18"/>
          <w:lang w:val="en-SG"/>
        </w:rPr>
        <w:t>ă</w:t>
      </w:r>
      <w:r w:rsidRPr="008077F5">
        <w:rPr>
          <w:rFonts w:ascii="Arial" w:eastAsia="Times New Roman" w:hAnsi="Arial" w:cs="Arial"/>
          <w:color w:val="000000"/>
          <w:sz w:val="18"/>
          <w:szCs w:val="18"/>
        </w:rPr>
        <w:t>ng kiểm và nộp phí) bằng 85% mức phí của 01 tháng trong Biểu nêu trên.</w:t>
      </w:r>
    </w:p>
    <w:p w:rsidR="008077F5" w:rsidRPr="008077F5" w:rsidRDefault="008077F5" w:rsidP="008077F5">
      <w:pPr>
        <w:shd w:val="clear" w:color="auto" w:fill="FFFFFF"/>
        <w:spacing w:before="120" w:after="120" w:line="234" w:lineRule="atLeast"/>
        <w:rPr>
          <w:rFonts w:ascii="Arial" w:eastAsia="Times New Roman" w:hAnsi="Arial" w:cs="Arial"/>
          <w:color w:val="000000"/>
          <w:sz w:val="18"/>
          <w:szCs w:val="18"/>
        </w:rPr>
      </w:pPr>
      <w:r w:rsidRPr="008077F5">
        <w:rPr>
          <w:rFonts w:ascii="Arial" w:eastAsia="Times New Roman" w:hAnsi="Arial" w:cs="Arial"/>
          <w:color w:val="000000"/>
          <w:sz w:val="18"/>
          <w:szCs w:val="18"/>
          <w:lang w:val="en-SG"/>
        </w:rPr>
        <w:t>- </w:t>
      </w:r>
      <w:r w:rsidRPr="008077F5">
        <w:rPr>
          <w:rFonts w:ascii="Arial" w:eastAsia="Times New Roman" w:hAnsi="Arial" w:cs="Arial"/>
          <w:color w:val="000000"/>
          <w:sz w:val="18"/>
          <w:szCs w:val="18"/>
        </w:rPr>
        <w:t>Thời gian tính phí theo Biểu nêu trên tính từ khi đăng kiểm xe, không bao gồm thời gian của chu kỳ đăng kiểm trước. Trường hợp chủ phương tiện chưa nộp phí của chu kỳ trước thì phải nộp bổ sung tiền phí của chu kỳ trước, số tiền phải nộp = Mức thu 01 tháng </w:t>
      </w:r>
      <w:r w:rsidRPr="008077F5">
        <w:rPr>
          <w:rFonts w:ascii="Arial" w:eastAsia="Times New Roman" w:hAnsi="Arial" w:cs="Arial"/>
          <w:color w:val="000000"/>
          <w:sz w:val="18"/>
          <w:szCs w:val="18"/>
          <w:lang w:val="en-SG"/>
        </w:rPr>
        <w:t>x </w:t>
      </w:r>
      <w:r w:rsidRPr="008077F5">
        <w:rPr>
          <w:rFonts w:ascii="Arial" w:eastAsia="Times New Roman" w:hAnsi="Arial" w:cs="Arial"/>
          <w:color w:val="000000"/>
          <w:sz w:val="18"/>
          <w:szCs w:val="18"/>
        </w:rPr>
        <w:t>Số tháng phải nộp của chu kỳ trước.</w:t>
      </w:r>
    </w:p>
    <w:p w:rsidR="008077F5" w:rsidRPr="008077F5" w:rsidRDefault="008077F5" w:rsidP="008077F5">
      <w:pPr>
        <w:shd w:val="clear" w:color="auto" w:fill="FFFFFF"/>
        <w:spacing w:before="120" w:after="120" w:line="234" w:lineRule="atLeast"/>
        <w:rPr>
          <w:rFonts w:ascii="Arial" w:eastAsia="Times New Roman" w:hAnsi="Arial" w:cs="Arial"/>
          <w:color w:val="000000"/>
          <w:sz w:val="18"/>
          <w:szCs w:val="18"/>
        </w:rPr>
      </w:pPr>
      <w:r w:rsidRPr="008077F5">
        <w:rPr>
          <w:rFonts w:ascii="Arial" w:eastAsia="Times New Roman" w:hAnsi="Arial" w:cs="Arial"/>
          <w:color w:val="000000"/>
          <w:sz w:val="18"/>
          <w:szCs w:val="18"/>
          <w:lang w:val="en-SG"/>
        </w:rPr>
        <w:t>- </w:t>
      </w:r>
      <w:r w:rsidRPr="008077F5">
        <w:rPr>
          <w:rFonts w:ascii="Arial" w:eastAsia="Times New Roman" w:hAnsi="Arial" w:cs="Arial"/>
          <w:color w:val="000000"/>
          <w:sz w:val="18"/>
          <w:szCs w:val="18"/>
        </w:rPr>
        <w:t>Khối lượng toàn bộ là: Khối lượng toàn bộ cho phép tham gia giao thông ghi trên giấy chứng nhận kiểm định của phương tiện.</w:t>
      </w:r>
    </w:p>
    <w:p w:rsidR="008077F5" w:rsidRPr="008077F5" w:rsidRDefault="008077F5" w:rsidP="008077F5">
      <w:pPr>
        <w:shd w:val="clear" w:color="auto" w:fill="FFFFFF"/>
        <w:spacing w:before="120" w:after="120" w:line="234" w:lineRule="atLeast"/>
        <w:rPr>
          <w:rFonts w:ascii="Arial" w:eastAsia="Times New Roman" w:hAnsi="Arial" w:cs="Arial"/>
          <w:color w:val="000000"/>
          <w:sz w:val="18"/>
          <w:szCs w:val="18"/>
        </w:rPr>
      </w:pPr>
      <w:r w:rsidRPr="008077F5">
        <w:rPr>
          <w:rFonts w:ascii="Arial" w:eastAsia="Times New Roman" w:hAnsi="Arial" w:cs="Arial"/>
          <w:b/>
          <w:bCs/>
          <w:color w:val="000000"/>
          <w:sz w:val="18"/>
          <w:szCs w:val="18"/>
        </w:rPr>
        <w:t>2. Mức thu phí đối v</w:t>
      </w:r>
      <w:r w:rsidRPr="008077F5">
        <w:rPr>
          <w:rFonts w:ascii="Arial" w:eastAsia="Times New Roman" w:hAnsi="Arial" w:cs="Arial"/>
          <w:b/>
          <w:bCs/>
          <w:color w:val="000000"/>
          <w:sz w:val="18"/>
          <w:szCs w:val="18"/>
          <w:lang w:val="en-SG"/>
        </w:rPr>
        <w:t>ớ</w:t>
      </w:r>
      <w:r w:rsidRPr="008077F5">
        <w:rPr>
          <w:rFonts w:ascii="Arial" w:eastAsia="Times New Roman" w:hAnsi="Arial" w:cs="Arial"/>
          <w:b/>
          <w:bCs/>
          <w:color w:val="000000"/>
          <w:sz w:val="18"/>
          <w:szCs w:val="18"/>
        </w:rPr>
        <w:t>i xe của lực lượng quốc phòng</w:t>
      </w:r>
    </w:p>
    <w:tbl>
      <w:tblPr>
        <w:tblW w:w="5000" w:type="pct"/>
        <w:jc w:val="center"/>
        <w:tblCellSpacing w:w="0" w:type="dxa"/>
        <w:tblCellMar>
          <w:left w:w="0" w:type="dxa"/>
          <w:right w:w="0" w:type="dxa"/>
        </w:tblCellMar>
        <w:tblLook w:val="04A0" w:firstRow="1" w:lastRow="0" w:firstColumn="1" w:lastColumn="0" w:noHBand="0" w:noVBand="1"/>
      </w:tblPr>
      <w:tblGrid>
        <w:gridCol w:w="823"/>
        <w:gridCol w:w="5853"/>
        <w:gridCol w:w="2378"/>
      </w:tblGrid>
      <w:tr w:rsidR="008077F5" w:rsidRPr="008077F5" w:rsidTr="008077F5">
        <w:trPr>
          <w:tblCellSpacing w:w="0" w:type="dxa"/>
          <w:jc w:val="center"/>
        </w:trPr>
        <w:tc>
          <w:tcPr>
            <w:tcW w:w="4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Số TT</w:t>
            </w:r>
          </w:p>
        </w:tc>
        <w:tc>
          <w:tcPr>
            <w:tcW w:w="32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Loại phương tiện</w:t>
            </w:r>
          </w:p>
        </w:tc>
        <w:tc>
          <w:tcPr>
            <w:tcW w:w="13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Mức thu</w:t>
            </w:r>
          </w:p>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(nghìn đồng/n</w:t>
            </w:r>
            <w:r w:rsidRPr="008077F5">
              <w:rPr>
                <w:rFonts w:ascii="Times New Roman" w:eastAsia="Times New Roman" w:hAnsi="Times New Roman" w:cs="Times New Roman"/>
                <w:sz w:val="24"/>
                <w:szCs w:val="24"/>
                <w:lang w:val="en-SG"/>
              </w:rPr>
              <w:t>ă</w:t>
            </w:r>
            <w:r w:rsidRPr="008077F5">
              <w:rPr>
                <w:rFonts w:ascii="Times New Roman" w:eastAsia="Times New Roman" w:hAnsi="Times New Roman" w:cs="Times New Roman"/>
                <w:sz w:val="24"/>
                <w:szCs w:val="24"/>
              </w:rPr>
              <w:t>m)</w:t>
            </w:r>
          </w:p>
        </w:tc>
      </w:tr>
      <w:tr w:rsidR="008077F5" w:rsidRPr="008077F5" w:rsidTr="008077F5">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w:t>
            </w:r>
          </w:p>
        </w:tc>
        <w:tc>
          <w:tcPr>
            <w:tcW w:w="3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Xe ô tô con quân sự</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1.000</w:t>
            </w:r>
          </w:p>
        </w:tc>
      </w:tr>
      <w:tr w:rsidR="008077F5" w:rsidRPr="008077F5" w:rsidTr="008077F5">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2</w:t>
            </w:r>
          </w:p>
        </w:tc>
        <w:tc>
          <w:tcPr>
            <w:tcW w:w="3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Xe </w:t>
            </w:r>
            <w:r w:rsidRPr="008077F5">
              <w:rPr>
                <w:rFonts w:ascii="Times New Roman" w:eastAsia="Times New Roman" w:hAnsi="Times New Roman" w:cs="Times New Roman"/>
                <w:sz w:val="24"/>
                <w:szCs w:val="24"/>
                <w:lang w:val="en-SG"/>
              </w:rPr>
              <w:t>ô </w:t>
            </w:r>
            <w:r w:rsidRPr="008077F5">
              <w:rPr>
                <w:rFonts w:ascii="Times New Roman" w:eastAsia="Times New Roman" w:hAnsi="Times New Roman" w:cs="Times New Roman"/>
                <w:sz w:val="24"/>
                <w:szCs w:val="24"/>
              </w:rPr>
              <w:t>tô vận tải quân sự</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1.500</w:t>
            </w:r>
          </w:p>
        </w:tc>
      </w:tr>
    </w:tbl>
    <w:p w:rsidR="008077F5" w:rsidRPr="008077F5" w:rsidRDefault="008077F5" w:rsidP="008077F5">
      <w:pPr>
        <w:shd w:val="clear" w:color="auto" w:fill="FFFFFF"/>
        <w:spacing w:before="120" w:after="120" w:line="234" w:lineRule="atLeast"/>
        <w:rPr>
          <w:rFonts w:ascii="Arial" w:eastAsia="Times New Roman" w:hAnsi="Arial" w:cs="Arial"/>
          <w:color w:val="000000"/>
          <w:sz w:val="18"/>
          <w:szCs w:val="18"/>
        </w:rPr>
      </w:pPr>
      <w:r w:rsidRPr="008077F5">
        <w:rPr>
          <w:rFonts w:ascii="Arial" w:eastAsia="Times New Roman" w:hAnsi="Arial" w:cs="Arial"/>
          <w:b/>
          <w:bCs/>
          <w:color w:val="000000"/>
          <w:sz w:val="18"/>
          <w:szCs w:val="18"/>
        </w:rPr>
        <w:t>3. Mức thu phí đối với xe của lực lượng công an</w:t>
      </w:r>
    </w:p>
    <w:tbl>
      <w:tblPr>
        <w:tblW w:w="5000" w:type="pct"/>
        <w:jc w:val="center"/>
        <w:tblCellSpacing w:w="0" w:type="dxa"/>
        <w:tblCellMar>
          <w:left w:w="0" w:type="dxa"/>
          <w:right w:w="0" w:type="dxa"/>
        </w:tblCellMar>
        <w:tblLook w:val="04A0" w:firstRow="1" w:lastRow="0" w:firstColumn="1" w:lastColumn="0" w:noHBand="0" w:noVBand="1"/>
      </w:tblPr>
      <w:tblGrid>
        <w:gridCol w:w="832"/>
        <w:gridCol w:w="6006"/>
        <w:gridCol w:w="2216"/>
      </w:tblGrid>
      <w:tr w:rsidR="008077F5" w:rsidRPr="008077F5" w:rsidTr="008077F5">
        <w:trPr>
          <w:tblCellSpacing w:w="0" w:type="dxa"/>
          <w:jc w:val="center"/>
        </w:trPr>
        <w:tc>
          <w:tcPr>
            <w:tcW w:w="4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Số TT</w:t>
            </w:r>
          </w:p>
        </w:tc>
        <w:tc>
          <w:tcPr>
            <w:tcW w:w="32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Loại phương tiện</w:t>
            </w:r>
          </w:p>
        </w:tc>
        <w:tc>
          <w:tcPr>
            <w:tcW w:w="12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b/>
                <w:bCs/>
                <w:sz w:val="24"/>
                <w:szCs w:val="24"/>
              </w:rPr>
              <w:t>Mức thu</w:t>
            </w:r>
          </w:p>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(nghìn đồng/năm)</w:t>
            </w:r>
          </w:p>
        </w:tc>
      </w:tr>
      <w:tr w:rsidR="008077F5" w:rsidRPr="008077F5" w:rsidTr="008077F5">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w:t>
            </w:r>
          </w:p>
        </w:tc>
        <w:tc>
          <w:tcPr>
            <w:tcW w:w="3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Xe dưới 7 chỗ ngồi</w:t>
            </w:r>
          </w:p>
        </w:tc>
        <w:tc>
          <w:tcPr>
            <w:tcW w:w="1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1.000</w:t>
            </w:r>
          </w:p>
        </w:tc>
      </w:tr>
      <w:tr w:rsidR="008077F5" w:rsidRPr="008077F5" w:rsidTr="008077F5">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2</w:t>
            </w:r>
          </w:p>
        </w:tc>
        <w:tc>
          <w:tcPr>
            <w:tcW w:w="3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Xe ô tô từ 7 chỗ ngồi trở lên, xe khách, xe vận tải, xe ô tô chuyên dùng</w:t>
            </w:r>
          </w:p>
        </w:tc>
        <w:tc>
          <w:tcPr>
            <w:tcW w:w="1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077F5" w:rsidRPr="008077F5" w:rsidRDefault="008077F5" w:rsidP="008077F5">
            <w:pPr>
              <w:spacing w:before="120" w:after="120" w:line="234" w:lineRule="atLeast"/>
              <w:jc w:val="center"/>
              <w:rPr>
                <w:rFonts w:ascii="Times New Roman" w:eastAsia="Times New Roman" w:hAnsi="Times New Roman" w:cs="Times New Roman"/>
                <w:sz w:val="24"/>
                <w:szCs w:val="24"/>
              </w:rPr>
            </w:pPr>
            <w:r w:rsidRPr="008077F5">
              <w:rPr>
                <w:rFonts w:ascii="Times New Roman" w:eastAsia="Times New Roman" w:hAnsi="Times New Roman" w:cs="Times New Roman"/>
                <w:sz w:val="24"/>
                <w:szCs w:val="24"/>
              </w:rPr>
              <w:t>1.500</w:t>
            </w:r>
          </w:p>
        </w:tc>
      </w:tr>
    </w:tbl>
    <w:p w:rsidR="00D61DCF" w:rsidRPr="008077F5" w:rsidRDefault="00D61DCF">
      <w:pPr>
        <w:rPr>
          <w:rFonts w:ascii="Times New Roman" w:hAnsi="Times New Roman" w:cs="Times New Roman"/>
          <w:sz w:val="26"/>
          <w:szCs w:val="26"/>
        </w:rPr>
      </w:pPr>
      <w:bookmarkStart w:id="2" w:name="_GoBack"/>
      <w:bookmarkEnd w:id="2"/>
    </w:p>
    <w:sectPr w:rsidR="00D61DCF" w:rsidRPr="008077F5"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F5"/>
    <w:rsid w:val="001C3441"/>
    <w:rsid w:val="00231EC8"/>
    <w:rsid w:val="0027592C"/>
    <w:rsid w:val="00707D37"/>
    <w:rsid w:val="008077F5"/>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981C9-8744-423B-9B0F-6F52F2F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7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2023-12-26T10:06:00Z</dcterms:created>
  <dcterms:modified xsi:type="dcterms:W3CDTF">2023-12-26T10:10:00Z</dcterms:modified>
</cp:coreProperties>
</file>