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E3" w:rsidRPr="001A29E3" w:rsidRDefault="001A29E3" w:rsidP="001A29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4"/>
      <w:r w:rsidRPr="001A29E3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05</w:t>
      </w:r>
      <w:bookmarkEnd w:id="0"/>
    </w:p>
    <w:p w:rsidR="001A29E3" w:rsidRPr="001A29E3" w:rsidRDefault="001A29E3" w:rsidP="001A29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4_name"/>
      <w:r w:rsidRPr="001A29E3">
        <w:rPr>
          <w:rFonts w:ascii="Arial" w:eastAsia="Times New Roman" w:hAnsi="Arial" w:cs="Arial"/>
          <w:color w:val="000000"/>
          <w:sz w:val="18"/>
          <w:szCs w:val="18"/>
        </w:rPr>
        <w:t>NỘI DUNG ĐÀO TẠO CHUYÊN MÔN, NGHIỆP VỤ TỪ NHÂN VIÊN Y TẾ THÔN, BẢN LÀM KIÊM NHIỆM VỤ CÔ ĐỠ THÔN, BẢN</w:t>
      </w:r>
      <w:bookmarkEnd w:id="1"/>
      <w:r w:rsidRPr="001A29E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A29E3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27/2023/TT-BYT ngày 29 tháng 12 năm 2023 của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8413"/>
      </w:tblGrid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nội dung chuyên môn, nghiệp vụ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 cương giải phẫu - sinh lý sinh dục nữ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 trò, nhiệm vụ của Cô đỡ thôn, bản trong mạng lưới y tế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soát nhiễm khuẩn trong cung cấp dịch vụ chăm sóc sức khỏe sinh sản tại cộng đồng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Chăm sóc thai nghén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 vấn cho cặp vợ chồng trước khi mang thai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thai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dấu hiệu bất thường khi mang thai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lâm sàng tại cơ sở KBCB về chăm sóc thai nghén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Chăm sóc chuyển dạ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 hiệu chuyển dạ - Theo dõi chuyển dạ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Chuẩn bị trước khi đỡ đẻ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Đỡ đẻ thường có sử dụng gói đỡ đẻ sạch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 trí khi để rơi tại cộng đồng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 trí ban đầu chảy máu trong và ngay sau đẻ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Đỡ rau - kiểm tra bánh rau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lâm sàng tại cơ sở KBCB về chăm sóc chuyển dạ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Chăm sóc sức khỏe bà mẹ, trẻ sơ sinh sau đẻ trong 6 tuần đầu tại nhà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Chăm sóc sức khỏe bà mẹ sau đẻ trong 6 tuần đầu tại nhà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Tắm trẻ sơ sinh, chăm sóc da, chăm sóc rốn trẻ sơ sinh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Chăm sóc trẻ sơ sinh nhẹ cân bằng phương pháp căng-gu-ru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Nuôi con bằng sữa mẹ và xử trí trẻ sặc sữa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9E3" w:rsidRPr="001A29E3" w:rsidRDefault="001A29E3" w:rsidP="001A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lâm sàng tại cơ sở KBCB về chăm sóc bà mẹ và trẻ sơ sinh sau đẻ tại nhà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Truyền thông trong chăm sóc sức khỏe bà mẹ, trẻ sơ sinh tại cộng đồng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 chuyển bà mẹ và trẻ sơ sinh đến cơ sở y tế an toàn</w:t>
            </w:r>
          </w:p>
        </w:tc>
      </w:tr>
      <w:tr w:rsidR="001A29E3" w:rsidRPr="001A29E3" w:rsidTr="001A29E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29E3" w:rsidRPr="001A29E3" w:rsidRDefault="001A29E3" w:rsidP="001A29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9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hành tại cộng đồng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3"/>
    <w:rsid w:val="001A29E3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2A2C2-A1DB-4B63-9373-78D7C15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2024-01-03T04:30:00Z</dcterms:created>
  <dcterms:modified xsi:type="dcterms:W3CDTF">2024-01-03T04:30:00Z</dcterms:modified>
</cp:coreProperties>
</file>