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9"/>
        <w:gridCol w:w="2271"/>
      </w:tblGrid>
      <w:tr w:rsidR="00BD5414" w:rsidRPr="00BD5414" w:rsidTr="00F76C2A">
        <w:trPr>
          <w:trHeight w:val="80"/>
        </w:trPr>
        <w:tc>
          <w:tcPr>
            <w:tcW w:w="3787" w:type="pct"/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pct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Mẫu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số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07</w:t>
            </w:r>
            <w:r w:rsidRPr="00BD5414">
              <w:rPr>
                <w:b/>
                <w:sz w:val="26"/>
                <w:szCs w:val="26"/>
              </w:rPr>
              <w:br/>
            </w:r>
            <w:proofErr w:type="spellStart"/>
            <w:r w:rsidRPr="00BD5414">
              <w:rPr>
                <w:sz w:val="26"/>
                <w:szCs w:val="26"/>
              </w:rPr>
              <w:t>Mã</w:t>
            </w:r>
            <w:proofErr w:type="spellEnd"/>
            <w:r w:rsidRPr="00BD5414">
              <w:rPr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sz w:val="26"/>
                <w:szCs w:val="26"/>
              </w:rPr>
              <w:t>hiệu</w:t>
            </w:r>
            <w:proofErr w:type="spellEnd"/>
            <w:r w:rsidRPr="00BD5414">
              <w:rPr>
                <w:sz w:val="26"/>
                <w:szCs w:val="26"/>
              </w:rPr>
              <w:t>: ………….....</w:t>
            </w:r>
            <w:r w:rsidRPr="00BD5414">
              <w:rPr>
                <w:sz w:val="26"/>
                <w:szCs w:val="26"/>
              </w:rPr>
              <w:br/>
            </w:r>
            <w:proofErr w:type="spellStart"/>
            <w:r w:rsidRPr="00BD5414">
              <w:rPr>
                <w:sz w:val="26"/>
                <w:szCs w:val="26"/>
              </w:rPr>
              <w:t>Số</w:t>
            </w:r>
            <w:proofErr w:type="spellEnd"/>
            <w:r w:rsidRPr="00BD5414">
              <w:rPr>
                <w:sz w:val="26"/>
                <w:szCs w:val="26"/>
              </w:rPr>
              <w:t>: …………………...</w:t>
            </w:r>
          </w:p>
        </w:tc>
      </w:tr>
    </w:tbl>
    <w:p w:rsidR="00BD5414" w:rsidRPr="00BD5414" w:rsidRDefault="00BD5414" w:rsidP="00BD5414">
      <w:pPr>
        <w:spacing w:before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414">
        <w:rPr>
          <w:rFonts w:ascii="Times New Roman" w:hAnsi="Times New Roman" w:cs="Times New Roman"/>
          <w:b/>
          <w:sz w:val="26"/>
          <w:szCs w:val="26"/>
        </w:rPr>
        <w:t>BẢNG KÊ NỘI DUNG THANH TOÁN/TẠM ỨNG</w:t>
      </w:r>
    </w:p>
    <w:p w:rsidR="00BD5414" w:rsidRPr="00BD5414" w:rsidRDefault="00BD5414" w:rsidP="00BD5414">
      <w:pPr>
        <w:spacing w:before="12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D541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rút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dự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toán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nhiệm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chi,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thanh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toán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tạm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ứng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i/>
          <w:sz w:val="26"/>
          <w:szCs w:val="26"/>
        </w:rPr>
        <w:t>Ngân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BD5414">
        <w:rPr>
          <w:rFonts w:ascii="Times New Roman" w:hAnsi="Times New Roman" w:cs="Times New Roman"/>
          <w:i/>
          <w:sz w:val="26"/>
          <w:szCs w:val="26"/>
        </w:rPr>
        <w:t>sách</w:t>
      </w:r>
      <w:proofErr w:type="spellEnd"/>
      <w:r w:rsidRPr="00BD5414">
        <w:rPr>
          <w:rFonts w:ascii="Times New Roman" w:hAnsi="Times New Roman" w:cs="Times New Roman"/>
          <w:i/>
          <w:sz w:val="26"/>
          <w:szCs w:val="26"/>
        </w:rPr>
        <w:t xml:space="preserve"> )</w:t>
      </w:r>
      <w:proofErr w:type="gramEnd"/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573"/>
        <w:gridCol w:w="471"/>
        <w:gridCol w:w="747"/>
        <w:gridCol w:w="924"/>
        <w:gridCol w:w="457"/>
        <w:gridCol w:w="1671"/>
        <w:gridCol w:w="590"/>
        <w:gridCol w:w="153"/>
        <w:gridCol w:w="682"/>
        <w:gridCol w:w="771"/>
        <w:gridCol w:w="641"/>
        <w:gridCol w:w="634"/>
        <w:gridCol w:w="1036"/>
      </w:tblGrid>
      <w:tr w:rsidR="00BD5414" w:rsidRPr="00BD5414" w:rsidTr="00F76C2A"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Đơn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vị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sử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dụng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Ngân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sách</w:t>
            </w:r>
            <w:proofErr w:type="spellEnd"/>
            <w:r w:rsidRPr="00BD5414">
              <w:rPr>
                <w:b/>
                <w:sz w:val="26"/>
                <w:szCs w:val="26"/>
              </w:rPr>
              <w:t>:</w:t>
            </w:r>
          </w:p>
          <w:p w:rsidR="00BD5414" w:rsidRPr="00BD5414" w:rsidRDefault="00BD5414" w:rsidP="00BD5414">
            <w:pPr>
              <w:spacing w:before="120" w:line="276" w:lineRule="auto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Mã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đơn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vị</w:t>
            </w:r>
            <w:proofErr w:type="spellEnd"/>
            <w:r w:rsidRPr="00BD5414">
              <w:rPr>
                <w:b/>
                <w:sz w:val="26"/>
                <w:szCs w:val="26"/>
              </w:rPr>
              <w:t>:</w:t>
            </w:r>
          </w:p>
          <w:p w:rsidR="00BD5414" w:rsidRPr="00BD5414" w:rsidRDefault="00BD5414" w:rsidP="00BD5414">
            <w:pPr>
              <w:spacing w:before="120" w:line="276" w:lineRule="auto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Mã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nguồn</w:t>
            </w:r>
            <w:proofErr w:type="spellEnd"/>
            <w:r w:rsidRPr="00BD5414">
              <w:rPr>
                <w:b/>
                <w:sz w:val="26"/>
                <w:szCs w:val="26"/>
              </w:rPr>
              <w:t>:</w:t>
            </w:r>
          </w:p>
          <w:p w:rsidR="00BD5414" w:rsidRPr="00BD5414" w:rsidRDefault="00BD5414" w:rsidP="00BD5414">
            <w:pPr>
              <w:spacing w:before="120" w:line="276" w:lineRule="auto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Mã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CTMTQG, </w:t>
            </w:r>
            <w:proofErr w:type="spellStart"/>
            <w:r w:rsidRPr="00BD5414">
              <w:rPr>
                <w:b/>
                <w:sz w:val="26"/>
                <w:szCs w:val="26"/>
              </w:rPr>
              <w:t>Dự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án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ODA ...:</w:t>
            </w:r>
          </w:p>
        </w:tc>
        <w:tc>
          <w:tcPr>
            <w:tcW w:w="41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Thanh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toán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trực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tiếp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: </w:t>
            </w:r>
            <w:r w:rsidRPr="00BD5414">
              <w:rPr>
                <w:b/>
                <w:sz w:val="26"/>
                <w:szCs w:val="26"/>
              </w:rPr>
              <w:sym w:font="Wingdings 2" w:char="F0A3"/>
            </w:r>
          </w:p>
          <w:p w:rsidR="00BD5414" w:rsidRPr="00BD5414" w:rsidRDefault="00BD5414" w:rsidP="00BD5414">
            <w:pPr>
              <w:spacing w:before="120" w:line="276" w:lineRule="auto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Tạm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ứng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: </w:t>
            </w:r>
            <w:r w:rsidRPr="00BD5414">
              <w:rPr>
                <w:b/>
                <w:sz w:val="26"/>
                <w:szCs w:val="26"/>
              </w:rPr>
              <w:sym w:font="Wingdings 2" w:char="F0A3"/>
            </w:r>
          </w:p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 xml:space="preserve">Thu </w:t>
            </w:r>
            <w:proofErr w:type="spellStart"/>
            <w:r w:rsidRPr="00BD5414">
              <w:rPr>
                <w:b/>
                <w:sz w:val="26"/>
                <w:szCs w:val="26"/>
              </w:rPr>
              <w:t>hồi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tạm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ứng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: </w:t>
            </w:r>
            <w:r w:rsidRPr="00BD5414">
              <w:rPr>
                <w:b/>
                <w:sz w:val="26"/>
                <w:szCs w:val="26"/>
              </w:rPr>
              <w:sym w:font="Wingdings 2" w:char="F0A3"/>
            </w:r>
          </w:p>
        </w:tc>
      </w:tr>
      <w:tr w:rsidR="00BD5414" w:rsidRPr="00BD5414" w:rsidTr="00F76C2A">
        <w:tc>
          <w:tcPr>
            <w:tcW w:w="606" w:type="dxa"/>
            <w:vMerge w:val="restart"/>
            <w:tcBorders>
              <w:top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Hóa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Chứng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Mã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NDKT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Nội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dung chi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Số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tiền</w:t>
            </w:r>
            <w:proofErr w:type="spellEnd"/>
          </w:p>
        </w:tc>
      </w:tr>
      <w:tr w:rsidR="00BD5414" w:rsidRPr="00BD5414" w:rsidTr="00F76C2A">
        <w:tc>
          <w:tcPr>
            <w:tcW w:w="606" w:type="dxa"/>
            <w:vMerge/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Ngày</w:t>
            </w:r>
            <w:proofErr w:type="spellEnd"/>
            <w:r w:rsidRPr="00BD5414">
              <w:rPr>
                <w:b/>
                <w:sz w:val="26"/>
                <w:szCs w:val="26"/>
              </w:rPr>
              <w:t>/</w:t>
            </w:r>
            <w:proofErr w:type="spellStart"/>
            <w:r w:rsidRPr="00BD5414">
              <w:rPr>
                <w:b/>
                <w:sz w:val="26"/>
                <w:szCs w:val="26"/>
              </w:rPr>
              <w:t>tháng</w:t>
            </w:r>
            <w:proofErr w:type="spellEnd"/>
            <w:r w:rsidRPr="00BD5414">
              <w:rPr>
                <w:b/>
                <w:sz w:val="26"/>
                <w:szCs w:val="26"/>
              </w:rPr>
              <w:t>/</w:t>
            </w:r>
            <w:proofErr w:type="spellStart"/>
            <w:r w:rsidRPr="00BD5414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Ngày</w:t>
            </w:r>
            <w:proofErr w:type="spellEnd"/>
            <w:r w:rsidRPr="00BD5414">
              <w:rPr>
                <w:b/>
                <w:sz w:val="26"/>
                <w:szCs w:val="26"/>
              </w:rPr>
              <w:t>/</w:t>
            </w:r>
            <w:proofErr w:type="spellStart"/>
            <w:r w:rsidRPr="00BD5414">
              <w:rPr>
                <w:b/>
                <w:sz w:val="26"/>
                <w:szCs w:val="26"/>
              </w:rPr>
              <w:t>tháng</w:t>
            </w:r>
            <w:proofErr w:type="spellEnd"/>
            <w:r w:rsidRPr="00BD5414">
              <w:rPr>
                <w:b/>
                <w:sz w:val="26"/>
                <w:szCs w:val="26"/>
              </w:rPr>
              <w:t>/</w:t>
            </w:r>
            <w:proofErr w:type="spellStart"/>
            <w:r w:rsidRPr="00BD5414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794" w:type="dxa"/>
            <w:gridSpan w:val="2"/>
            <w:vMerge/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6" w:type="dxa"/>
            <w:vMerge/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Số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Định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mức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Đơn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giá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thực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Thành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tiền</w:t>
            </w:r>
            <w:proofErr w:type="spellEnd"/>
          </w:p>
        </w:tc>
      </w:tr>
      <w:tr w:rsidR="00BD5414" w:rsidRPr="00BD5414" w:rsidTr="00F76C2A">
        <w:tc>
          <w:tcPr>
            <w:tcW w:w="606" w:type="dxa"/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(5)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726" w:type="dxa"/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(7)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(8)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(9)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(10)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t>(11=8*10)</w:t>
            </w:r>
          </w:p>
        </w:tc>
      </w:tr>
      <w:tr w:rsidR="00BD5414" w:rsidRPr="00BD5414" w:rsidTr="00F76C2A">
        <w:tc>
          <w:tcPr>
            <w:tcW w:w="606" w:type="dxa"/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</w:tr>
      <w:tr w:rsidR="00BD5414" w:rsidRPr="00BD5414" w:rsidTr="00F76C2A">
        <w:tc>
          <w:tcPr>
            <w:tcW w:w="8232" w:type="dxa"/>
            <w:gridSpan w:val="11"/>
          </w:tcPr>
          <w:p w:rsidR="00BD5414" w:rsidRPr="00BD5414" w:rsidRDefault="00BD5414" w:rsidP="00BD5414">
            <w:pPr>
              <w:spacing w:before="120" w:line="276" w:lineRule="auto"/>
              <w:rPr>
                <w:b/>
                <w:sz w:val="26"/>
                <w:szCs w:val="26"/>
              </w:rPr>
            </w:pPr>
            <w:proofErr w:type="spellStart"/>
            <w:r w:rsidRPr="00BD5414">
              <w:rPr>
                <w:b/>
                <w:sz w:val="26"/>
                <w:szCs w:val="26"/>
              </w:rPr>
              <w:t>Tổng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số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tiền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bằng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số</w:t>
            </w:r>
            <w:proofErr w:type="spellEnd"/>
            <w:r w:rsidRPr="00BD541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BD5414" w:rsidRPr="00BD5414" w:rsidRDefault="00BD5414" w:rsidP="00BD5414">
            <w:pPr>
              <w:spacing w:before="120" w:line="276" w:lineRule="auto"/>
              <w:rPr>
                <w:sz w:val="26"/>
                <w:szCs w:val="26"/>
              </w:rPr>
            </w:pPr>
          </w:p>
        </w:tc>
      </w:tr>
    </w:tbl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…………………………………………………………………………………………………………………………………………….</w:t>
      </w:r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ứng</w:t>
      </w:r>
      <w:proofErr w:type="spellEnd"/>
      <w:proofErr w:type="gramStart"/>
      <w:r w:rsidRPr="00BD5414">
        <w:rPr>
          <w:rFonts w:ascii="Times New Roman" w:hAnsi="Times New Roman" w:cs="Times New Roman"/>
          <w:sz w:val="26"/>
          <w:szCs w:val="26"/>
        </w:rPr>
        <w:t>:………………………………………………………………..</w:t>
      </w:r>
      <w:proofErr w:type="gram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>: …………………………………………………..</w:t>
      </w:r>
      <w:bookmarkStart w:id="0" w:name="_GoBack"/>
      <w:bookmarkEnd w:id="0"/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33"/>
        <w:gridCol w:w="5027"/>
      </w:tblGrid>
      <w:tr w:rsidR="00BD5414" w:rsidRPr="00BD5414" w:rsidTr="00F76C2A">
        <w:tc>
          <w:tcPr>
            <w:tcW w:w="6588" w:type="dxa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BD5414">
              <w:rPr>
                <w:b/>
                <w:sz w:val="26"/>
                <w:szCs w:val="26"/>
              </w:rPr>
              <w:lastRenderedPageBreak/>
              <w:br/>
            </w:r>
            <w:proofErr w:type="spellStart"/>
            <w:r w:rsidRPr="00BD5414">
              <w:rPr>
                <w:b/>
                <w:sz w:val="26"/>
                <w:szCs w:val="26"/>
              </w:rPr>
              <w:t>Kế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toán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trưởng</w:t>
            </w:r>
            <w:proofErr w:type="spellEnd"/>
            <w:r w:rsidRPr="00BD5414">
              <w:rPr>
                <w:sz w:val="26"/>
                <w:szCs w:val="26"/>
              </w:rPr>
              <w:br/>
            </w:r>
            <w:r w:rsidRPr="00BD5414">
              <w:rPr>
                <w:i/>
                <w:sz w:val="26"/>
                <w:szCs w:val="26"/>
              </w:rPr>
              <w:t>(</w:t>
            </w:r>
            <w:proofErr w:type="spellStart"/>
            <w:r w:rsidRPr="00BD5414">
              <w:rPr>
                <w:i/>
                <w:sz w:val="26"/>
                <w:szCs w:val="26"/>
              </w:rPr>
              <w:t>Ký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D5414">
              <w:rPr>
                <w:i/>
                <w:sz w:val="26"/>
                <w:szCs w:val="26"/>
              </w:rPr>
              <w:t>ghi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i/>
                <w:sz w:val="26"/>
                <w:szCs w:val="26"/>
              </w:rPr>
              <w:t>rõ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i/>
                <w:sz w:val="26"/>
                <w:szCs w:val="26"/>
              </w:rPr>
              <w:t>họ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i/>
                <w:sz w:val="26"/>
                <w:szCs w:val="26"/>
              </w:rPr>
              <w:t>tên</w:t>
            </w:r>
            <w:proofErr w:type="spellEnd"/>
            <w:r w:rsidRPr="00BD5414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88" w:type="dxa"/>
          </w:tcPr>
          <w:p w:rsidR="00BD5414" w:rsidRPr="00BD5414" w:rsidRDefault="00BD5414" w:rsidP="00BD541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BD5414">
              <w:rPr>
                <w:i/>
                <w:sz w:val="26"/>
                <w:szCs w:val="26"/>
              </w:rPr>
              <w:t>…</w:t>
            </w:r>
            <w:proofErr w:type="gramStart"/>
            <w:r w:rsidRPr="00BD5414">
              <w:rPr>
                <w:i/>
                <w:sz w:val="26"/>
                <w:szCs w:val="26"/>
              </w:rPr>
              <w:t>..,</w:t>
            </w:r>
            <w:proofErr w:type="gramEnd"/>
            <w:r w:rsidRPr="00BD5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i/>
                <w:sz w:val="26"/>
                <w:szCs w:val="26"/>
              </w:rPr>
              <w:t>ngày</w:t>
            </w:r>
            <w:proofErr w:type="spellEnd"/>
            <w:r w:rsidRPr="00BD5414">
              <w:rPr>
                <w:i/>
                <w:sz w:val="26"/>
                <w:szCs w:val="26"/>
              </w:rPr>
              <w:t>….</w:t>
            </w:r>
            <w:proofErr w:type="spellStart"/>
            <w:r w:rsidRPr="00BD5414">
              <w:rPr>
                <w:i/>
                <w:sz w:val="26"/>
                <w:szCs w:val="26"/>
              </w:rPr>
              <w:t>tháng</w:t>
            </w:r>
            <w:proofErr w:type="spellEnd"/>
            <w:r w:rsidRPr="00BD5414">
              <w:rPr>
                <w:i/>
                <w:sz w:val="26"/>
                <w:szCs w:val="26"/>
              </w:rPr>
              <w:t>….</w:t>
            </w:r>
            <w:proofErr w:type="spellStart"/>
            <w:r w:rsidRPr="00BD5414">
              <w:rPr>
                <w:i/>
                <w:sz w:val="26"/>
                <w:szCs w:val="26"/>
              </w:rPr>
              <w:t>năm</w:t>
            </w:r>
            <w:proofErr w:type="spellEnd"/>
            <w:r w:rsidRPr="00BD5414">
              <w:rPr>
                <w:i/>
                <w:sz w:val="26"/>
                <w:szCs w:val="26"/>
              </w:rPr>
              <w:t>…..</w:t>
            </w:r>
            <w:r w:rsidRPr="00BD5414">
              <w:rPr>
                <w:sz w:val="26"/>
                <w:szCs w:val="26"/>
              </w:rPr>
              <w:br/>
            </w:r>
            <w:proofErr w:type="spellStart"/>
            <w:r w:rsidRPr="00BD5414">
              <w:rPr>
                <w:b/>
                <w:sz w:val="26"/>
                <w:szCs w:val="26"/>
              </w:rPr>
              <w:t>Thủ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trưởng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đơn</w:t>
            </w:r>
            <w:proofErr w:type="spellEnd"/>
            <w:r w:rsidRPr="00BD541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b/>
                <w:sz w:val="26"/>
                <w:szCs w:val="26"/>
              </w:rPr>
              <w:t>vị</w:t>
            </w:r>
            <w:proofErr w:type="spellEnd"/>
            <w:r w:rsidRPr="00BD5414">
              <w:rPr>
                <w:sz w:val="26"/>
                <w:szCs w:val="26"/>
              </w:rPr>
              <w:br/>
            </w:r>
            <w:r w:rsidRPr="00BD5414">
              <w:rPr>
                <w:i/>
                <w:sz w:val="26"/>
                <w:szCs w:val="26"/>
              </w:rPr>
              <w:t>(</w:t>
            </w:r>
            <w:proofErr w:type="spellStart"/>
            <w:r w:rsidRPr="00BD5414">
              <w:rPr>
                <w:i/>
                <w:sz w:val="26"/>
                <w:szCs w:val="26"/>
              </w:rPr>
              <w:t>Ký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i/>
                <w:sz w:val="26"/>
                <w:szCs w:val="26"/>
              </w:rPr>
              <w:t>tên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D5414">
              <w:rPr>
                <w:i/>
                <w:sz w:val="26"/>
                <w:szCs w:val="26"/>
              </w:rPr>
              <w:t>ghi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i/>
                <w:sz w:val="26"/>
                <w:szCs w:val="26"/>
              </w:rPr>
              <w:t>rõ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i/>
                <w:sz w:val="26"/>
                <w:szCs w:val="26"/>
              </w:rPr>
              <w:t>họ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i/>
                <w:sz w:val="26"/>
                <w:szCs w:val="26"/>
              </w:rPr>
              <w:t>tên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D5414">
              <w:rPr>
                <w:i/>
                <w:sz w:val="26"/>
                <w:szCs w:val="26"/>
              </w:rPr>
              <w:t>đóng</w:t>
            </w:r>
            <w:proofErr w:type="spellEnd"/>
            <w:r w:rsidRPr="00BD5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D5414">
              <w:rPr>
                <w:i/>
                <w:sz w:val="26"/>
                <w:szCs w:val="26"/>
              </w:rPr>
              <w:t>dấu</w:t>
            </w:r>
            <w:proofErr w:type="spellEnd"/>
            <w:r w:rsidRPr="00BD5414">
              <w:rPr>
                <w:i/>
                <w:sz w:val="26"/>
                <w:szCs w:val="26"/>
              </w:rPr>
              <w:t>)</w:t>
            </w:r>
          </w:p>
        </w:tc>
      </w:tr>
    </w:tbl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D5414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BD541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BD541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BD541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>:</w:t>
      </w:r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BD5414">
        <w:rPr>
          <w:rFonts w:ascii="Times New Roman" w:hAnsi="Times New Roman" w:cs="Times New Roman"/>
          <w:sz w:val="26"/>
          <w:szCs w:val="26"/>
        </w:rPr>
        <w:t xml:space="preserve">- 01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Kho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khoản</w:t>
      </w:r>
      <w:proofErr w:type="spellEnd"/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BD5414">
        <w:rPr>
          <w:rFonts w:ascii="Times New Roman" w:hAnsi="Times New Roman" w:cs="Times New Roman"/>
          <w:sz w:val="26"/>
          <w:szCs w:val="26"/>
        </w:rPr>
        <w:t xml:space="preserve">- 01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BD541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>:</w:t>
      </w:r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BD5414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>).</w:t>
      </w:r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BD5414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>).</w:t>
      </w:r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BD5414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dung chi: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dung chi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dung chi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chi,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Kho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>.</w:t>
      </w:r>
    </w:p>
    <w:p w:rsidR="00BD5414" w:rsidRPr="00BD5414" w:rsidRDefault="00BD5414" w:rsidP="00BD5414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BD541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41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BD5414">
        <w:rPr>
          <w:rFonts w:ascii="Times New Roman" w:hAnsi="Times New Roman" w:cs="Times New Roman"/>
          <w:sz w:val="26"/>
          <w:szCs w:val="26"/>
        </w:rPr>
        <w:t xml:space="preserve"> chi</w:t>
      </w:r>
      <w:proofErr w:type="gramStart"/>
      <w:r w:rsidRPr="00BD5414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BD5414">
        <w:rPr>
          <w:rFonts w:ascii="Times New Roman" w:hAnsi="Times New Roman" w:cs="Times New Roman"/>
          <w:sz w:val="26"/>
          <w:szCs w:val="26"/>
        </w:rPr>
        <w:t>.</w:t>
      </w:r>
    </w:p>
    <w:p w:rsidR="00523F81" w:rsidRPr="00BD5414" w:rsidRDefault="00523F81" w:rsidP="00BD541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23F81" w:rsidRPr="00BD54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14"/>
    <w:rsid w:val="00523F81"/>
    <w:rsid w:val="00B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9ADE83-09A2-4B85-A899-4F8A406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2024-03-20T01:20:00Z</dcterms:created>
  <dcterms:modified xsi:type="dcterms:W3CDTF">2024-03-20T01:20:00Z</dcterms:modified>
</cp:coreProperties>
</file>