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82" w:rsidRPr="00402082" w:rsidRDefault="00402082" w:rsidP="00402082">
      <w:pPr>
        <w:shd w:val="clear" w:color="auto" w:fill="FFFFFF"/>
        <w:spacing w:before="120" w:after="120" w:line="360" w:lineRule="auto"/>
        <w:jc w:val="center"/>
        <w:rPr>
          <w:rFonts w:ascii="Arial" w:eastAsia="Times New Roman" w:hAnsi="Arial" w:cs="Arial"/>
          <w:color w:val="000000"/>
        </w:rPr>
      </w:pPr>
      <w:bookmarkStart w:id="0" w:name="_GoBack"/>
      <w:r w:rsidRPr="00402082">
        <w:rPr>
          <w:rFonts w:ascii="Arial" w:eastAsia="Times New Roman" w:hAnsi="Arial" w:cs="Arial"/>
          <w:b/>
          <w:bCs/>
          <w:color w:val="000000"/>
        </w:rPr>
        <w:t>CỘNG HÒA XÃ HỘI CHỦ NGHĨA VIỆT NAM</w:t>
      </w:r>
      <w:r w:rsidRPr="00402082">
        <w:rPr>
          <w:rFonts w:ascii="Arial" w:eastAsia="Times New Roman" w:hAnsi="Arial" w:cs="Arial"/>
          <w:b/>
          <w:bCs/>
          <w:color w:val="000000"/>
        </w:rPr>
        <w:br/>
        <w:t>Độc lập - Tự do - Hạnh phúc</w:t>
      </w:r>
      <w:r w:rsidRPr="00402082">
        <w:rPr>
          <w:rFonts w:ascii="Arial" w:eastAsia="Times New Roman" w:hAnsi="Arial" w:cs="Arial"/>
          <w:b/>
          <w:bCs/>
          <w:color w:val="000000"/>
        </w:rPr>
        <w:br/>
        <w:t>---------------</w:t>
      </w:r>
    </w:p>
    <w:p w:rsidR="00402082" w:rsidRPr="00402082" w:rsidRDefault="00402082" w:rsidP="00402082">
      <w:pPr>
        <w:shd w:val="clear" w:color="auto" w:fill="FFFFFF"/>
        <w:spacing w:before="120" w:after="120" w:line="360" w:lineRule="auto"/>
        <w:jc w:val="center"/>
        <w:rPr>
          <w:rFonts w:ascii="Arial" w:eastAsia="Times New Roman" w:hAnsi="Arial" w:cs="Arial"/>
          <w:color w:val="000000"/>
        </w:rPr>
      </w:pPr>
      <w:r w:rsidRPr="00402082">
        <w:rPr>
          <w:rFonts w:ascii="Arial" w:eastAsia="Times New Roman" w:hAnsi="Arial" w:cs="Arial"/>
          <w:i/>
          <w:iCs/>
          <w:color w:val="000000"/>
        </w:rPr>
        <w:t>…</w:t>
      </w:r>
      <w:proofErr w:type="gramStart"/>
      <w:r w:rsidRPr="00402082">
        <w:rPr>
          <w:rFonts w:ascii="Arial" w:eastAsia="Times New Roman" w:hAnsi="Arial" w:cs="Arial"/>
          <w:i/>
          <w:iCs/>
          <w:color w:val="000000"/>
        </w:rPr>
        <w:t>..,</w:t>
      </w:r>
      <w:proofErr w:type="gramEnd"/>
      <w:r w:rsidRPr="00402082">
        <w:rPr>
          <w:rFonts w:ascii="Arial" w:eastAsia="Times New Roman" w:hAnsi="Arial" w:cs="Arial"/>
          <w:i/>
          <w:iCs/>
          <w:color w:val="000000"/>
        </w:rPr>
        <w:t xml:space="preserve"> ngày …… tháng ……. năm …..</w:t>
      </w:r>
    </w:p>
    <w:p w:rsidR="00402082" w:rsidRPr="00402082" w:rsidRDefault="00402082" w:rsidP="00402082">
      <w:pPr>
        <w:shd w:val="clear" w:color="auto" w:fill="FFFFFF"/>
        <w:spacing w:before="120" w:after="120" w:line="360" w:lineRule="auto"/>
        <w:jc w:val="center"/>
        <w:rPr>
          <w:rFonts w:ascii="Arial" w:eastAsia="Times New Roman" w:hAnsi="Arial" w:cs="Arial"/>
          <w:color w:val="000000"/>
        </w:rPr>
      </w:pPr>
      <w:r w:rsidRPr="00402082">
        <w:rPr>
          <w:rFonts w:ascii="Arial" w:eastAsia="Times New Roman" w:hAnsi="Arial" w:cs="Arial"/>
          <w:b/>
          <w:bCs/>
          <w:color w:val="000000"/>
        </w:rPr>
        <w:t>HỢP ĐỒNG</w:t>
      </w:r>
    </w:p>
    <w:p w:rsidR="00402082" w:rsidRPr="00402082" w:rsidRDefault="00402082" w:rsidP="00402082">
      <w:pPr>
        <w:shd w:val="clear" w:color="auto" w:fill="FFFFFF"/>
        <w:spacing w:before="120" w:after="120" w:line="360" w:lineRule="auto"/>
        <w:jc w:val="center"/>
        <w:rPr>
          <w:rFonts w:ascii="Arial" w:eastAsia="Times New Roman" w:hAnsi="Arial" w:cs="Arial"/>
          <w:color w:val="000000"/>
        </w:rPr>
      </w:pPr>
      <w:r w:rsidRPr="00402082">
        <w:rPr>
          <w:rFonts w:ascii="Arial" w:eastAsia="Times New Roman" w:hAnsi="Arial" w:cs="Arial"/>
          <w:b/>
          <w:bCs/>
          <w:color w:val="000000"/>
        </w:rPr>
        <w:t>MUA BÁN, HỢP ĐỒNG THUÊ MUA PHẦN DIỆN TÍCH SÀN XÂY DỰNG TRONG CÔNG TRÌNH XÂY DỰNG</w:t>
      </w:r>
    </w:p>
    <w:p w:rsidR="00402082" w:rsidRPr="00402082" w:rsidRDefault="00402082" w:rsidP="00402082">
      <w:pPr>
        <w:shd w:val="clear" w:color="auto" w:fill="FFFFFF"/>
        <w:spacing w:before="120" w:after="120" w:line="360" w:lineRule="auto"/>
        <w:jc w:val="center"/>
        <w:rPr>
          <w:rFonts w:ascii="Arial" w:eastAsia="Times New Roman" w:hAnsi="Arial" w:cs="Arial"/>
          <w:color w:val="000000"/>
        </w:rPr>
      </w:pPr>
      <w:r w:rsidRPr="00402082">
        <w:rPr>
          <w:rFonts w:ascii="Arial" w:eastAsia="Times New Roman" w:hAnsi="Arial" w:cs="Arial"/>
          <w:color w:val="000000"/>
        </w:rPr>
        <w:t>Số: …/…</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t>Căn cứ </w:t>
      </w:r>
      <w:bookmarkStart w:id="1" w:name="tvpllink_tdtlmjgmpe_8"/>
      <w:r w:rsidRPr="00402082">
        <w:rPr>
          <w:rFonts w:ascii="Arial" w:eastAsia="Times New Roman" w:hAnsi="Arial" w:cs="Arial"/>
          <w:color w:val="000000"/>
        </w:rPr>
        <w:fldChar w:fldCharType="begin"/>
      </w:r>
      <w:r w:rsidRPr="00402082">
        <w:rPr>
          <w:rFonts w:ascii="Arial" w:eastAsia="Times New Roman" w:hAnsi="Arial" w:cs="Arial"/>
          <w:color w:val="000000"/>
        </w:rPr>
        <w:instrText xml:space="preserve"> HYPERLINK "https://thuvienphapluat.vn/van-ban/Quyen-dan-su/Bo-luat-dan-su-2015-296215.aspx" \t "_blank" </w:instrText>
      </w:r>
      <w:r w:rsidRPr="00402082">
        <w:rPr>
          <w:rFonts w:ascii="Arial" w:eastAsia="Times New Roman" w:hAnsi="Arial" w:cs="Arial"/>
          <w:color w:val="000000"/>
        </w:rPr>
        <w:fldChar w:fldCharType="separate"/>
      </w:r>
      <w:r w:rsidRPr="00402082">
        <w:rPr>
          <w:rFonts w:ascii="Arial" w:eastAsia="Times New Roman" w:hAnsi="Arial" w:cs="Arial"/>
          <w:color w:val="0E70C3"/>
        </w:rPr>
        <w:t>Bộ luật Dân sự</w:t>
      </w:r>
      <w:r w:rsidRPr="00402082">
        <w:rPr>
          <w:rFonts w:ascii="Arial" w:eastAsia="Times New Roman" w:hAnsi="Arial" w:cs="Arial"/>
          <w:color w:val="000000"/>
        </w:rPr>
        <w:fldChar w:fldCharType="end"/>
      </w:r>
      <w:bookmarkEnd w:id="1"/>
      <w:r w:rsidRPr="00402082">
        <w:rPr>
          <w:rFonts w:ascii="Arial" w:eastAsia="Times New Roman" w:hAnsi="Arial" w:cs="Arial"/>
          <w:color w:val="000000"/>
        </w:rPr>
        <w:t> ngày 24 tháng 11 năm 2015;</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t>Căn cứ </w:t>
      </w:r>
      <w:bookmarkStart w:id="2" w:name="tvpllink_xvirsrimdr_54"/>
      <w:r w:rsidRPr="00402082">
        <w:rPr>
          <w:rFonts w:ascii="Arial" w:eastAsia="Times New Roman" w:hAnsi="Arial" w:cs="Arial"/>
          <w:color w:val="000000"/>
        </w:rPr>
        <w:fldChar w:fldCharType="begin"/>
      </w:r>
      <w:r w:rsidRPr="00402082">
        <w:rPr>
          <w:rFonts w:ascii="Arial" w:eastAsia="Times New Roman" w:hAnsi="Arial" w:cs="Arial"/>
          <w:color w:val="000000"/>
        </w:rPr>
        <w:instrText xml:space="preserve"> HYPERLINK "https://thuvienphapluat.vn/van-ban/Bat-dong-san/Luat-Kinh-doanh-bat-dong-san-29-2023-QH15-530116.aspx" \t "_blank" </w:instrText>
      </w:r>
      <w:r w:rsidRPr="00402082">
        <w:rPr>
          <w:rFonts w:ascii="Arial" w:eastAsia="Times New Roman" w:hAnsi="Arial" w:cs="Arial"/>
          <w:color w:val="000000"/>
        </w:rPr>
        <w:fldChar w:fldCharType="separate"/>
      </w:r>
      <w:r w:rsidRPr="00402082">
        <w:rPr>
          <w:rFonts w:ascii="Arial" w:eastAsia="Times New Roman" w:hAnsi="Arial" w:cs="Arial"/>
          <w:color w:val="0E70C3"/>
        </w:rPr>
        <w:t>Luật Kinh doanh bất động sản</w:t>
      </w:r>
      <w:r w:rsidRPr="00402082">
        <w:rPr>
          <w:rFonts w:ascii="Arial" w:eastAsia="Times New Roman" w:hAnsi="Arial" w:cs="Arial"/>
          <w:color w:val="000000"/>
        </w:rPr>
        <w:fldChar w:fldCharType="end"/>
      </w:r>
      <w:bookmarkEnd w:id="2"/>
      <w:r w:rsidRPr="00402082">
        <w:rPr>
          <w:rFonts w:ascii="Arial" w:eastAsia="Times New Roman" w:hAnsi="Arial" w:cs="Arial"/>
          <w:color w:val="000000"/>
        </w:rPr>
        <w:t> ngày 28 tháng 11 năm 2023;</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t>Căn cứ Nghị định số …/…/NĐ-CP ngày …… tháng …… năm …… của Chính phủ quy định chi tiết một số điều của </w:t>
      </w:r>
      <w:bookmarkStart w:id="3" w:name="tvpllink_xvirsrimdr_55"/>
      <w:r w:rsidRPr="00402082">
        <w:rPr>
          <w:rFonts w:ascii="Arial" w:eastAsia="Times New Roman" w:hAnsi="Arial" w:cs="Arial"/>
          <w:color w:val="000000"/>
        </w:rPr>
        <w:fldChar w:fldCharType="begin"/>
      </w:r>
      <w:r w:rsidRPr="00402082">
        <w:rPr>
          <w:rFonts w:ascii="Arial" w:eastAsia="Times New Roman" w:hAnsi="Arial" w:cs="Arial"/>
          <w:color w:val="000000"/>
        </w:rPr>
        <w:instrText xml:space="preserve"> HYPERLINK "https://thuvienphapluat.vn/van-ban/Bat-dong-san/Luat-Kinh-doanh-bat-dong-san-29-2023-QH15-530116.aspx" \t "_blank" </w:instrText>
      </w:r>
      <w:r w:rsidRPr="00402082">
        <w:rPr>
          <w:rFonts w:ascii="Arial" w:eastAsia="Times New Roman" w:hAnsi="Arial" w:cs="Arial"/>
          <w:color w:val="000000"/>
        </w:rPr>
        <w:fldChar w:fldCharType="separate"/>
      </w:r>
      <w:r w:rsidRPr="00402082">
        <w:rPr>
          <w:rFonts w:ascii="Arial" w:eastAsia="Times New Roman" w:hAnsi="Arial" w:cs="Arial"/>
          <w:color w:val="0E70C3"/>
        </w:rPr>
        <w:t>Luật Kinh doanh bất động sản</w:t>
      </w:r>
      <w:r w:rsidRPr="00402082">
        <w:rPr>
          <w:rFonts w:ascii="Arial" w:eastAsia="Times New Roman" w:hAnsi="Arial" w:cs="Arial"/>
          <w:color w:val="000000"/>
        </w:rPr>
        <w:fldChar w:fldCharType="end"/>
      </w:r>
      <w:bookmarkEnd w:id="3"/>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Căn cứ khác </w:t>
      </w:r>
      <w:r w:rsidRPr="00402082">
        <w:rPr>
          <w:rFonts w:ascii="Arial" w:eastAsia="Times New Roman" w:hAnsi="Arial" w:cs="Arial"/>
          <w:color w:val="000000"/>
          <w:vertAlign w:val="superscript"/>
        </w:rPr>
        <w:t>1</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Căn cứ các văn bản, hồ sơ pháp lý dự án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Các Bên dưới đây gồm:</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I.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(sau đây gọi tắt là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Tên tổ chức, cá nhân</w:t>
      </w:r>
      <w:r w:rsidRPr="00402082">
        <w:rPr>
          <w:rFonts w:ascii="Arial" w:eastAsia="Times New Roman" w:hAnsi="Arial" w:cs="Arial"/>
          <w:color w:val="000000"/>
          <w:vertAlign w:val="superscript"/>
        </w:rPr>
        <w:t>2</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Giấy chứng nhận đăng ký doanh nghiệp/Giấy chứng nhận đăng ký đầu tư số: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 Người đại diện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pháp luật: …………………… Chức vụ: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 xml:space="preserve">(Trường hợp là người đại diện </w:t>
      </w:r>
      <w:proofErr w:type="gramStart"/>
      <w:r w:rsidRPr="00402082">
        <w:rPr>
          <w:rFonts w:ascii="Arial" w:eastAsia="Times New Roman" w:hAnsi="Arial" w:cs="Arial"/>
          <w:i/>
          <w:iCs/>
          <w:color w:val="000000"/>
        </w:rPr>
        <w:t>theo</w:t>
      </w:r>
      <w:proofErr w:type="gramEnd"/>
      <w:r w:rsidRPr="00402082">
        <w:rPr>
          <w:rFonts w:ascii="Arial" w:eastAsia="Times New Roman" w:hAnsi="Arial" w:cs="Arial"/>
          <w:i/>
          <w:iCs/>
          <w:color w:val="000000"/>
        </w:rPr>
        <w:t xml:space="preserve"> ủy quyền thì ghi theo giấy ủy quyền (văn bản ủy quyền) số ………… (</w:t>
      </w:r>
      <w:proofErr w:type="gramStart"/>
      <w:r w:rsidRPr="00402082">
        <w:rPr>
          <w:rFonts w:ascii="Arial" w:eastAsia="Times New Roman" w:hAnsi="Arial" w:cs="Arial"/>
          <w:i/>
          <w:iCs/>
          <w:color w:val="000000"/>
        </w:rPr>
        <w:t>nếu</w:t>
      </w:r>
      <w:proofErr w:type="gramEnd"/>
      <w:r w:rsidRPr="00402082">
        <w:rPr>
          <w:rFonts w:ascii="Arial" w:eastAsia="Times New Roman" w:hAnsi="Arial" w:cs="Arial"/>
          <w:i/>
          <w:iCs/>
          <w:color w:val="000000"/>
        </w:rPr>
        <w:t xml:space="preserve"> có). CMND/CCCD/Thẻ căn cước </w:t>
      </w:r>
      <w:proofErr w:type="gramStart"/>
      <w:r w:rsidRPr="00402082">
        <w:rPr>
          <w:rFonts w:ascii="Arial" w:eastAsia="Times New Roman" w:hAnsi="Arial" w:cs="Arial"/>
          <w:i/>
          <w:iCs/>
          <w:color w:val="000000"/>
        </w:rPr>
        <w:t>theo</w:t>
      </w:r>
      <w:proofErr w:type="gramEnd"/>
      <w:r w:rsidRPr="00402082">
        <w:rPr>
          <w:rFonts w:ascii="Arial" w:eastAsia="Times New Roman" w:hAnsi="Arial" w:cs="Arial"/>
          <w:i/>
          <w:iCs/>
          <w:color w:val="000000"/>
        </w:rPr>
        <w:t xml:space="preserve"> quy định của pháp luật về căn cước hoặc hộ chiếu số: ………… cấp ngày: …/…/…, tại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Địa chỉ: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Điện thoại liên hệ: ……………………………… Fax: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Số tài khoản: …………………………………… Tại Ngân hàng: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 Mã số thuế: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II. BÊN MUA/BÊN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(sau đây gọi tắt là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Tên tổ chức, cá nhân</w:t>
      </w:r>
      <w:r w:rsidRPr="00402082">
        <w:rPr>
          <w:rFonts w:ascii="Arial" w:eastAsia="Times New Roman" w:hAnsi="Arial" w:cs="Arial"/>
          <w:color w:val="000000"/>
          <w:vertAlign w:val="superscript"/>
        </w:rPr>
        <w:t>3</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CMND/CCCD/Thẻ căn cước theo quy định của pháp luật về căn cước hoặc hộ chiếu</w:t>
      </w:r>
      <w:r w:rsidRPr="00402082">
        <w:rPr>
          <w:rFonts w:ascii="Arial" w:eastAsia="Times New Roman" w:hAnsi="Arial" w:cs="Arial"/>
          <w:color w:val="000000"/>
          <w:vertAlign w:val="superscript"/>
        </w:rPr>
        <w:t>4</w:t>
      </w:r>
      <w:r w:rsidRPr="00402082">
        <w:rPr>
          <w:rFonts w:ascii="Arial" w:eastAsia="Times New Roman" w:hAnsi="Arial" w:cs="Arial"/>
          <w:color w:val="000000"/>
        </w:rPr>
        <w:t> số: ………… cấp ngày</w:t>
      </w:r>
      <w:proofErr w:type="gramStart"/>
      <w:r w:rsidRPr="00402082">
        <w:rPr>
          <w:rFonts w:ascii="Arial" w:eastAsia="Times New Roman" w:hAnsi="Arial" w:cs="Arial"/>
          <w:color w:val="000000"/>
        </w:rPr>
        <w:t>:....</w:t>
      </w:r>
      <w:proofErr w:type="gramEnd"/>
      <w:r w:rsidRPr="00402082">
        <w:rPr>
          <w:rFonts w:ascii="Arial" w:eastAsia="Times New Roman" w:hAnsi="Arial" w:cs="Arial"/>
          <w:color w:val="000000"/>
        </w:rPr>
        <w:t>/..../….. , tại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Nơi đăng ký cư trú: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Địa chỉ liên hệ: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Điện thoại liên hệ: ……………………………… Fax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Số tài khoản (nếu có): …………………… tại Ngân hàng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Mã số thuế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Hai bên đồng ý ký kết bản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với các điều, khoản sau đây: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 Giải thích từ ngữ</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Trong hợp đồng này các từ và cụm từ dưới đây được hiểu như sau:</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1. “Phần diện tích sàn xây dựng trong công trình xây dựng có công năng phục vụ mục đích giáo dục, y tế, thể thao, văn hóa, văn phòng, thương mại, dịch vụ, công nghiệp và công trình xây dựng có công năng phục vụ hỗn hợp”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bao gồm: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xây dựng theo cấu trúc kiểu khép kín theo thiết kế </w:t>
      </w:r>
      <w:r w:rsidRPr="00402082">
        <w:rPr>
          <w:rFonts w:ascii="Arial" w:eastAsia="Times New Roman" w:hAnsi="Arial" w:cs="Arial"/>
          <w:color w:val="000000"/>
        </w:rPr>
        <w:lastRenderedPageBreak/>
        <w:t>đã được phê duyệt thuộc tòa nhà do Công ty …………………… đầu tư xây dựng với các thông tin,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được bán/cho thuê mua cùng với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“Tòa nhà” là toàn bộ tòa nhà (hoặc cụm tòa nhà) mà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 do Công ty …………………… làm chủ đầu tư, bao gồm các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“Hợp đồng” là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và toàn bộ các phụ lục, tài liệu đính kèm cũng như mọi sửa đổi, bổ sung bằng văn bản đối với hợp đồng này do các bên lập và ký kết trong quá trình thực hiện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4. “Giá bán/giá cho thuê mua phần diện tích sàn xây dựng trong công trình xây dựng có công năng phục vụ mục đích giáo dục, y tế, thể thao, văn hóa, văn phòng, thương mại, dịch vụ, công </w:t>
      </w:r>
      <w:r w:rsidRPr="00402082">
        <w:rPr>
          <w:rFonts w:ascii="Arial" w:eastAsia="Times New Roman" w:hAnsi="Arial" w:cs="Arial"/>
          <w:color w:val="000000"/>
        </w:rPr>
        <w:lastRenderedPageBreak/>
        <w:t>nghiệp và công trình xây dựng có công năng phục vụ hỗn hợp” là tổng số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xác định tại Điều 3 của hợp đồng này.</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t>5. “Bảo hành” là việc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hiện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w:t>
      </w:r>
      <w:bookmarkStart w:id="4" w:name="tvpllink_xvirsrimdr_56"/>
      <w:r w:rsidRPr="00402082">
        <w:rPr>
          <w:rFonts w:ascii="Arial" w:eastAsia="Times New Roman" w:hAnsi="Arial" w:cs="Arial"/>
          <w:color w:val="000000"/>
        </w:rPr>
        <w:fldChar w:fldCharType="begin"/>
      </w:r>
      <w:r w:rsidRPr="00402082">
        <w:rPr>
          <w:rFonts w:ascii="Arial" w:eastAsia="Times New Roman" w:hAnsi="Arial" w:cs="Arial"/>
          <w:color w:val="000000"/>
        </w:rPr>
        <w:instrText xml:space="preserve"> HYPERLINK "https://thuvienphapluat.vn/van-ban/Bat-dong-san/Luat-Kinh-doanh-bat-dong-san-29-2023-QH15-530116.aspx" \t "_blank" </w:instrText>
      </w:r>
      <w:r w:rsidRPr="00402082">
        <w:rPr>
          <w:rFonts w:ascii="Arial" w:eastAsia="Times New Roman" w:hAnsi="Arial" w:cs="Arial"/>
          <w:color w:val="000000"/>
        </w:rPr>
        <w:fldChar w:fldCharType="separate"/>
      </w:r>
      <w:r w:rsidRPr="00402082">
        <w:rPr>
          <w:rFonts w:ascii="Arial" w:eastAsia="Times New Roman" w:hAnsi="Arial" w:cs="Arial"/>
          <w:color w:val="0E70C3"/>
        </w:rPr>
        <w:t>Luật Kinh doanh bất động sản</w:t>
      </w:r>
      <w:r w:rsidRPr="00402082">
        <w:rPr>
          <w:rFonts w:ascii="Arial" w:eastAsia="Times New Roman" w:hAnsi="Arial" w:cs="Arial"/>
          <w:color w:val="000000"/>
        </w:rPr>
        <w:fldChar w:fldCharType="end"/>
      </w:r>
      <w:bookmarkEnd w:id="4"/>
      <w:r w:rsidRPr="00402082">
        <w:rPr>
          <w:rFonts w:ascii="Arial" w:eastAsia="Times New Roman" w:hAnsi="Arial" w:cs="Arial"/>
          <w:color w:val="000000"/>
        </w:rPr>
        <w: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gây ra trong khoảng thời gian bảo hành theo quy định của pháp luật nhà ở, pháp luật xây dựng và theo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6.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ban công và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được tính từ tim tường bao, tường ngăn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7.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được tính theo kích thước thông thủy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tường ngăn các phòng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và diện tích ban công,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không tính tường bao ngôi nhà và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được phê duyệt </w:t>
      </w:r>
      <w:r w:rsidRPr="00402082">
        <w:rPr>
          <w:rFonts w:ascii="Arial" w:eastAsia="Times New Roman" w:hAnsi="Arial" w:cs="Arial"/>
          <w:i/>
          <w:iCs/>
          <w:color w:val="000000"/>
        </w:rPr>
        <w:t>(Chú thích: kích thước thông thủy là kích thước được đo đến mép trong của lớp hoàn thiện tường/vách/đố kính/lan can sát mặt sàn (không bao gồm các chi tiết trang trí nội thất như ốp chân tường/gờ/phào…); </w:t>
      </w:r>
      <w:r w:rsidRPr="00402082">
        <w:rPr>
          <w:rFonts w:ascii="Arial" w:eastAsia="Times New Roman" w:hAnsi="Arial" w:cs="Arial"/>
          <w:color w:val="000000"/>
        </w:rPr>
        <w:t>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người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8. “Phần sở hữu riêng của Bên mua/bên thuê mua”: là phần diện tích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bên trong phần diện tích khác trong tòa nhà (nếu có) và các trang thiết bị kỹ thuật sử dụng riêng gắn liền với phần diện tích sàn xây dựng trong công trình xây dựng có công năng phục vụ mục đích giáo dục, y tế, thể thao, văn hóa, văn phòng, thương mại, dịch vụ, </w:t>
      </w:r>
      <w:r w:rsidRPr="00402082">
        <w:rPr>
          <w:rFonts w:ascii="Arial" w:eastAsia="Times New Roman" w:hAnsi="Arial" w:cs="Arial"/>
          <w:color w:val="000000"/>
        </w:rPr>
        <w:lastRenderedPageBreak/>
        <w:t>công nghiệp và công trình xây dựng có công năng phục vụ hỗn hợp, phần diện tích khác; các phần diện tích này được công nhận là sở hữu riêng của Bên mua/bên thuê mua theo thỏa thuận giữa các bên tại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này được công nhận là sở hữu riêng của Bên bán/bên cho thuê mua theo thỏa thuận giữa các bên tại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10. “Phần sở hữu </w:t>
      </w:r>
      <w:proofErr w:type="gramStart"/>
      <w:r w:rsidRPr="00402082">
        <w:rPr>
          <w:rFonts w:ascii="Arial" w:eastAsia="Times New Roman" w:hAnsi="Arial" w:cs="Arial"/>
          <w:color w:val="000000"/>
        </w:rPr>
        <w:t>chung</w:t>
      </w:r>
      <w:proofErr w:type="gramEnd"/>
      <w:r w:rsidRPr="00402082">
        <w:rPr>
          <w:rFonts w:ascii="Arial" w:eastAsia="Times New Roman" w:hAnsi="Arial" w:cs="Arial"/>
          <w:color w:val="000000"/>
        </w:rPr>
        <w:t xml:space="preserve"> trong Tòa nhà”: </w:t>
      </w:r>
      <w:r w:rsidRPr="00402082">
        <w:rPr>
          <w:rFonts w:ascii="Arial" w:eastAsia="Times New Roman" w:hAnsi="Arial" w:cs="Arial"/>
          <w:i/>
          <w:iCs/>
          <w:color w:val="000000"/>
        </w:rPr>
        <w:t>các bên được thỏa thuận xác định phần sở hữu chung trong Tòa nhà và ghi rõ tại khoản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11. “Kinh phí bảo trì phần sở hữu chung Tòa nhà” là khoản tiền …………% giá mua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thuế VAT) mà các bên có nghĩa vụ đóng góp để phục vụ cho việc bảo trì phần sở hữu chung trong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12. “Dịch vụ quản lý vận hành Tòa nhà” là các dịch vụ quản lý, vận hành Tòa nhà nhằm đảm bảo cho Tòa nhà hoạt động bình thường.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14. “Bản nội quy Tòa nhà” là bản nội quy quản lý, sử dụng Tòa nhà được đính kèm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hợp đồng này và tất cả các sửa đổi, bổ sung được hội nghị Tòa nhà thông qua trong quá trình quản lý, sử dụng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15. “Doanh nghiệp quản lý vận hành Tòa nhà” là tổ chức hoặc doanh nghiệp có chức năng, năng lực thực hiện việc quản lý, vận hành tòa nhà sau khi tòa nhà được xây dựng xong và đưa vào sử dụng.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16. “Giấy chứng nhận” là Giấy chứng nhận quyền sử dụng đất, quyền sở hữu nhà ở và tài sản khác gắn liền với đất do cơ quan nhà nước có thẩm quyền cấp cho Bên mua/bên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 đất đai;</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Các từ ngữ khác do các bên thỏa thuận: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2.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Bên bán/bên cho thuê mua đồng ý bán/cho thuê mua và Bên mua/bên thuê mua đồng ý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với đặc điểm như sau:</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mua bán/thuê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Phần diện tích sàn xây dựng trong công trình xây dựng có công năng phục vụ mục đích giáo dục, y tế, thể thao, văn hóa, văn phòng, thương mại, dịch vụ, công nghiệp và công trình xây dựng có công năng phục vụ hỗn hợp số: ………… tại tầng …………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thuộc Tòa nhà ………… </w:t>
      </w:r>
      <w:r w:rsidRPr="00402082">
        <w:rPr>
          <w:rFonts w:ascii="Arial" w:eastAsia="Times New Roman" w:hAnsi="Arial" w:cs="Arial"/>
          <w:i/>
          <w:iCs/>
          <w:color w:val="000000"/>
        </w:rPr>
        <w:t>đường/phố (nếu có)</w:t>
      </w:r>
      <w:r w:rsidRPr="00402082">
        <w:rPr>
          <w:rFonts w:ascii="Arial" w:eastAsia="Times New Roman" w:hAnsi="Arial" w:cs="Arial"/>
          <w:color w:val="000000"/>
        </w:rPr>
        <w:t>, thuộc phường/xã …………, quận/huyện/thị xã …………, tỉnh/thành phố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Các bên thỏa thuận để xác định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(Các bên có thể dùng các nội dung dưới đây để thỏa thuận, xác định, ghi trong hợp đồng về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r w:rsidRPr="00402082">
        <w:rPr>
          <w:rFonts w:ascii="Arial" w:eastAsia="Times New Roman" w:hAnsi="Arial" w:cs="Arial"/>
          <w:color w:val="000000"/>
        </w:rPr>
        <w:t>…………</w:t>
      </w:r>
      <w:r w:rsidRPr="00402082">
        <w:rPr>
          <w:rFonts w:ascii="Arial" w:eastAsia="Times New Roman" w:hAnsi="Arial" w:cs="Arial"/>
          <w:i/>
          <w:iCs/>
          <w:color w:val="000000"/>
        </w:rPr>
        <w:t>m².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3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có trách nhiệm thanh toán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bán/bên cho thuê mua theo diện tích thực tế được đo đạc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diện tích sử dụng thực tế chênh lệch cao hơn hoặc thấp hơn </w:t>
      </w:r>
      <w:r w:rsidRPr="00402082">
        <w:rPr>
          <w:rFonts w:ascii="Arial" w:eastAsia="Times New Roman" w:hAnsi="Arial" w:cs="Arial"/>
          <w:color w:val="000000"/>
        </w:rPr>
        <w:t>…………</w:t>
      </w:r>
      <w:r w:rsidRPr="00402082">
        <w:rPr>
          <w:rFonts w:ascii="Arial" w:eastAsia="Times New Roman" w:hAnsi="Arial" w:cs="Arial"/>
          <w:i/>
          <w:iCs/>
          <w:color w:val="000000"/>
        </w:rPr>
        <w:t>% (</w:t>
      </w:r>
      <w:r w:rsidRPr="00402082">
        <w:rPr>
          <w:rFonts w:ascii="Arial" w:eastAsia="Times New Roman" w:hAnsi="Arial" w:cs="Arial"/>
          <w:color w:val="000000"/>
        </w:rPr>
        <w:t>………… </w:t>
      </w:r>
      <w:r w:rsidRPr="00402082">
        <w:rPr>
          <w:rFonts w:ascii="Arial" w:eastAsia="Times New Roman" w:hAnsi="Arial" w:cs="Arial"/>
          <w:i/>
          <w:iCs/>
          <w:color w:val="000000"/>
        </w:rPr>
        <w:t>phần trăm) so với diện tích ghi trong hợp đồng này thì hai bên không phải điều chỉnh lại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Nếu diện tích sử dụng thực tế chênh lệch vượt quá </w:t>
      </w:r>
      <w:r w:rsidRPr="00402082">
        <w:rPr>
          <w:rFonts w:ascii="Arial" w:eastAsia="Times New Roman" w:hAnsi="Arial" w:cs="Arial"/>
          <w:color w:val="000000"/>
        </w:rPr>
        <w:t>…………</w:t>
      </w:r>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 xml:space="preserve">phần trăm) so với diện tích ghi trong hợp đồng này thì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sẽ được điều chỉnh lại theo diện tích đo đạc thực tế khi bàn giao phần diện tích sàn xây dựng trong công trình xây </w:t>
      </w:r>
      <w:r w:rsidRPr="00402082">
        <w:rPr>
          <w:rFonts w:ascii="Arial" w:eastAsia="Times New Roman" w:hAnsi="Arial" w:cs="Arial"/>
          <w:i/>
          <w:iCs/>
          <w:color w:val="000000"/>
        </w:rPr>
        <w:lastRenderedPageBreak/>
        <w:t>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Trong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trong phụ lục của hợp đồng, hai bên nhất trí sẽ ghi rõ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diện tích sử dụng chênh lệch so với diện tích ghi trong hợp đồng mua bán/thuê mua đã ký (nếu có).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phụ lục của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một bộ phận không thể tách rời của hợp đồng này.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Bên mua/bên thuê mua được xác định theo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Diện tích sàn xây dựng là: …………m². Diện tích này được xác định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tại khoản 6 Điều 1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Mục đích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402082">
        <w:rPr>
          <w:rFonts w:ascii="Arial" w:eastAsia="Times New Roman" w:hAnsi="Arial" w:cs="Arial"/>
          <w:i/>
          <w:iCs/>
          <w:color w:val="000000"/>
        </w:rPr>
        <w:t>(</w:t>
      </w:r>
      <w:proofErr w:type="gramStart"/>
      <w:r w:rsidRPr="00402082">
        <w:rPr>
          <w:rFonts w:ascii="Arial" w:eastAsia="Times New Roman" w:hAnsi="Arial" w:cs="Arial"/>
          <w:i/>
          <w:iCs/>
          <w:color w:val="000000"/>
        </w:rPr>
        <w:t>phải</w:t>
      </w:r>
      <w:proofErr w:type="gramEnd"/>
      <w:r w:rsidRPr="00402082">
        <w:rPr>
          <w:rFonts w:ascii="Arial" w:eastAsia="Times New Roman" w:hAnsi="Arial" w:cs="Arial"/>
          <w:i/>
          <w:iCs/>
          <w:color w:val="000000"/>
        </w:rPr>
        <w:t xml:space="preserve"> ghi rõ, cụ thể theo đúng công năng sử dụng được ghi trong hồ sơ quy hoạch, thiết kế của Tòa nhà được phê duyệt theo quy định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đ) Năm hoàn thành xây dựng </w:t>
      </w:r>
      <w:r w:rsidRPr="00402082">
        <w:rPr>
          <w:rFonts w:ascii="Arial" w:eastAsia="Times New Roman" w:hAnsi="Arial" w:cs="Arial"/>
          <w:i/>
          <w:iCs/>
          <w:color w:val="000000"/>
        </w:rPr>
        <w:t>(ghi năm hoàn thành việc xây dựng Tòa nhà):</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e) Phần diện tích khác được mua/thuê mua cùng với căn hộ (như chỗ để xe, diện tích sàn thương mại, dịch </w:t>
      </w:r>
      <w:proofErr w:type="gramStart"/>
      <w:r w:rsidRPr="00402082">
        <w:rPr>
          <w:rFonts w:ascii="Arial" w:eastAsia="Times New Roman" w:hAnsi="Arial" w:cs="Arial"/>
          <w:color w:val="000000"/>
        </w:rPr>
        <w:t>vụ, …………)</w:t>
      </w:r>
      <w:proofErr w:type="gramEnd"/>
      <w:r w:rsidRPr="00402082">
        <w:rPr>
          <w:rFonts w:ascii="Arial" w:eastAsia="Times New Roman" w:hAnsi="Arial" w:cs="Arial"/>
          <w:color w:val="000000"/>
        </w:rPr>
        <w:t>: …………………… </w:t>
      </w:r>
      <w:r w:rsidRPr="00402082">
        <w:rPr>
          <w:rFonts w:ascii="Arial" w:eastAsia="Times New Roman" w:hAnsi="Arial" w:cs="Arial"/>
          <w:i/>
          <w:iCs/>
          <w:color w:val="000000"/>
        </w:rPr>
        <w:t xml:space="preserve">(trường hợp các bên có thỏa thuận mua </w:t>
      </w:r>
      <w:r w:rsidRPr="00402082">
        <w:rPr>
          <w:rFonts w:ascii="Arial" w:eastAsia="Times New Roman" w:hAnsi="Arial" w:cs="Arial"/>
          <w:i/>
          <w:iCs/>
          <w:color w:val="000000"/>
        </w:rPr>
        <w:lastRenderedPageBreak/>
        <w:t>bán/thuê mua các phần diện tích khác trong tòa nhà gắn với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402082">
        <w:rPr>
          <w:rFonts w:ascii="Arial" w:eastAsia="Times New Roman" w:hAnsi="Arial" w:cs="Arial"/>
          <w:color w:val="000000"/>
        </w:rPr>
        <w:t>……………………</w:t>
      </w:r>
      <w:r w:rsidRPr="00402082">
        <w:rPr>
          <w:rFonts w:ascii="Arial" w:eastAsia="Times New Roman" w:hAnsi="Arial" w:cs="Arial"/>
          <w:i/>
          <w:iCs/>
          <w:color w:val="000000"/>
        </w:rPr>
        <w:t> tại phụ lục của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g) Các nội dung thỏa thuận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Đặc điểm về đất xây dựng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khoản 1 Điều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Thửa đất số: ………… hoặc ô số: …………hoặc lô số: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Tờ bản đồ số: …………………… do cơ quan ……………………………… lập;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Diện tích đất sử dụng </w:t>
      </w:r>
      <w:proofErr w:type="gramStart"/>
      <w:r w:rsidRPr="00402082">
        <w:rPr>
          <w:rFonts w:ascii="Arial" w:eastAsia="Times New Roman" w:hAnsi="Arial" w:cs="Arial"/>
          <w:color w:val="000000"/>
        </w:rPr>
        <w:t>chung</w:t>
      </w:r>
      <w:proofErr w:type="gramEnd"/>
      <w:r w:rsidRPr="00402082">
        <w:rPr>
          <w:rFonts w:ascii="Arial" w:eastAsia="Times New Roman" w:hAnsi="Arial" w:cs="Arial"/>
          <w:color w:val="000000"/>
        </w:rPr>
        <w:t>: …………………… m² </w:t>
      </w:r>
      <w:r w:rsidRPr="00402082">
        <w:rPr>
          <w:rFonts w:ascii="Arial" w:eastAsia="Times New Roman" w:hAnsi="Arial" w:cs="Arial"/>
          <w:i/>
          <w:iCs/>
          <w:color w:val="000000"/>
        </w:rPr>
        <w:t>(diện tích đất sử dụng chung bao gồm đất trong khuôn viên thì ghi diện tích đất của toàn bộ khuôn viên Tòa nhà đó, nếu Tòa nhà không có khuôn viên thì ghi diện tích đất xây dựng Tòa nhà đó);</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Các nội dung thỏa thuận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Giấy tờ pháp lý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Bên bán/bên cho thuê mua cung cấp cho Bên mua/bên thuê mua các thông tin, bản sao giấy tờ sau đây: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 Hồ sơ, giấy tờ về đất đai: Quyết định giao đất, cho thuê đất hoặc Giấy chứng nhận quyền sử dụng đất của dự </w:t>
      </w:r>
      <w:proofErr w:type="gramStart"/>
      <w:r w:rsidRPr="00402082">
        <w:rPr>
          <w:rFonts w:ascii="Arial" w:eastAsia="Times New Roman" w:hAnsi="Arial" w:cs="Arial"/>
          <w:color w:val="000000"/>
        </w:rPr>
        <w:t>án, ……………………………………………………</w:t>
      </w:r>
      <w:proofErr w:type="gramEnd"/>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Hồ sơ, giấy tờ về xây dựng: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Hồ sơ, giấy tờ về đầu tư dự án: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Các thông tin khác: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4. Thực trạng các công trình hạ tầng, dịch vụ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w:t>
      </w:r>
      <w:r w:rsidRPr="00402082">
        <w:rPr>
          <w:rFonts w:ascii="Arial" w:eastAsia="Times New Roman" w:hAnsi="Arial" w:cs="Arial"/>
          <w:color w:val="000000"/>
        </w:rPr>
        <w:lastRenderedPageBreak/>
        <w:t>hợp: ……………………</w:t>
      </w:r>
      <w:r w:rsidRPr="00402082">
        <w:rPr>
          <w:rFonts w:ascii="Arial" w:eastAsia="Times New Roman" w:hAnsi="Arial" w:cs="Arial"/>
          <w:i/>
          <w:iCs/>
          <w:color w:val="000000"/>
        </w:rPr>
        <w:t xml:space="preserve"> (Ghi thông tin về việc hoàn thành xây dựng các hạng mục hạ tầng kỹ thuật, hạ tầng xã hội </w:t>
      </w:r>
      <w:proofErr w:type="gramStart"/>
      <w:r w:rsidRPr="00402082">
        <w:rPr>
          <w:rFonts w:ascii="Arial" w:eastAsia="Times New Roman" w:hAnsi="Arial" w:cs="Arial"/>
          <w:i/>
          <w:iCs/>
          <w:color w:val="000000"/>
        </w:rPr>
        <w:t>theo</w:t>
      </w:r>
      <w:proofErr w:type="gramEnd"/>
      <w:r w:rsidRPr="00402082">
        <w:rPr>
          <w:rFonts w:ascii="Arial" w:eastAsia="Times New Roman" w:hAnsi="Arial" w:cs="Arial"/>
          <w:i/>
          <w:iCs/>
          <w:color w:val="000000"/>
        </w:rPr>
        <w:t xml:space="preserve"> dự án được phê duyệt).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Các hạn chế về quyền sở hữu,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6. Các thông tin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3.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kinh phí bảo trì, phương thức và thời hạn thanh toán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Giá bán/giá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tính theo công thức lấy đơn giá 01 m²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(x) với tổng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mua bán/thuê mua; cụ thể là: …………m² sử dụng (x) …………đồng/01 m² sử dụng =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(Bằng chữ: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này đã bao gồm giá trị quyền sử dụng đất, tiền sử dụng đất, thuế giá trị gia tăng và kinh phí bảo trì phần sở hữu chung của Tòa nhà, trong đó:</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Giá bán/giá thuê mua (đã bao gồm giá trị quyền sử dụng đất, tiền sử dụng đất) là: ……………………đồng. (Bằng chữ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 xml:space="preserve">- Thuế giá trị gia tăng: ……………………đồng; khoản thuế này không tính trên tiền sử dụng đất nộp cho Nhà nước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 (Bằng chữ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 Kinh phí bảo trì phần sở hữu </w:t>
      </w:r>
      <w:proofErr w:type="gramStart"/>
      <w:r w:rsidRPr="00402082">
        <w:rPr>
          <w:rFonts w:ascii="Arial" w:eastAsia="Times New Roman" w:hAnsi="Arial" w:cs="Arial"/>
          <w:color w:val="000000"/>
        </w:rPr>
        <w:t>chung</w:t>
      </w:r>
      <w:proofErr w:type="gramEnd"/>
      <w:r w:rsidRPr="00402082">
        <w:rPr>
          <w:rFonts w:ascii="Arial" w:eastAsia="Times New Roman" w:hAnsi="Arial" w:cs="Arial"/>
          <w:color w:val="000000"/>
        </w:rPr>
        <w:t xml:space="preserve"> của Tòa nhà: </w:t>
      </w:r>
      <w:r w:rsidRPr="00402082">
        <w:rPr>
          <w:rFonts w:ascii="Arial" w:eastAsia="Times New Roman" w:hAnsi="Arial" w:cs="Arial"/>
          <w:i/>
          <w:iCs/>
          <w:color w:val="000000"/>
        </w:rPr>
        <w:t>các bên thỏa thuận về mức kinh phí bảo trì tòa nhà phải đóng.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a khoản này không bao gồm các khoản sau:</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 Các khoản lệ phí trước bạ, phí và lệ phí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Chi phí kết nối, lắp đặt các thiết bị và sử dụng các dịch vụ cho phần diện tích sàn xây dựng trong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phần diện tích sàn xây dựng trong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Kinh phí quản lý vận hành Tòa nhà hàng tháng.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8 của hợp đồng này, Bên mua/bên thuê mua có trách nhiệm thanh toán kinh phí quản lý vận hành Tòa nhà theo thỏa thuận tại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Các chi phí khác do hai bên thỏa thuận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Hai bên thống nhất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phần diện tích sàn xây dựng trong công trình xây dựng có công năng phục vụ mục đích giáo dục, y tế, thể thao, văn hóa, văn phòng, thương mại, dịch vụ, công </w:t>
      </w:r>
      <w:r w:rsidRPr="00402082">
        <w:rPr>
          <w:rFonts w:ascii="Arial" w:eastAsia="Times New Roman" w:hAnsi="Arial" w:cs="Arial"/>
          <w:color w:val="000000"/>
        </w:rPr>
        <w:lastRenderedPageBreak/>
        <w:t>nghiệp và công trình xây dựng có công năng phục vụ hỗn hợp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 cho nhà cung cấp dịch vụ.</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Các nội dung thỏa thuận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2. Phương thức thanh toán: thanh toán bằng tiền Việt Nam, thông qua ngân hàng hoặc hình thức khác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Thời hạn thanh toán:</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t>a) Thời hạn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kinh phí bảo trì phần sở hữu chung …………%): …………………… </w:t>
      </w:r>
      <w:r w:rsidRPr="00402082">
        <w:rPr>
          <w:rFonts w:ascii="Arial" w:eastAsia="Times New Roman" w:hAnsi="Arial" w:cs="Arial"/>
          <w:i/>
          <w:iCs/>
          <w:color w:val="000000"/>
        </w:rPr>
        <w:t>(Các bên thỏa thuận cụ thể tiến độ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việc thanh toán trước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phải theo đúng quy định của </w:t>
      </w:r>
      <w:bookmarkStart w:id="5" w:name="tvpllink_xvirsrimdr_57"/>
      <w:r w:rsidRPr="00402082">
        <w:rPr>
          <w:rFonts w:ascii="Arial" w:eastAsia="Times New Roman" w:hAnsi="Arial" w:cs="Arial"/>
          <w:i/>
          <w:iCs/>
          <w:color w:val="000000"/>
        </w:rPr>
        <w:fldChar w:fldCharType="begin"/>
      </w:r>
      <w:r w:rsidRPr="00402082">
        <w:rPr>
          <w:rFonts w:ascii="Arial" w:eastAsia="Times New Roman" w:hAnsi="Arial" w:cs="Arial"/>
          <w:i/>
          <w:iCs/>
          <w:color w:val="000000"/>
        </w:rPr>
        <w:instrText xml:space="preserve"> HYPERLINK "https://thuvienphapluat.vn/van-ban/Bat-dong-san/Luat-Kinh-doanh-bat-dong-san-29-2023-QH15-530116.aspx" \t "_blank" </w:instrText>
      </w:r>
      <w:r w:rsidRPr="00402082">
        <w:rPr>
          <w:rFonts w:ascii="Arial" w:eastAsia="Times New Roman" w:hAnsi="Arial" w:cs="Arial"/>
          <w:i/>
          <w:iCs/>
          <w:color w:val="000000"/>
        </w:rPr>
        <w:fldChar w:fldCharType="separate"/>
      </w:r>
      <w:r w:rsidRPr="00402082">
        <w:rPr>
          <w:rFonts w:ascii="Arial" w:eastAsia="Times New Roman" w:hAnsi="Arial" w:cs="Arial"/>
          <w:i/>
          <w:iCs/>
          <w:color w:val="0E70C3"/>
        </w:rPr>
        <w:t>Luật Kinh doanh bất động sản</w:t>
      </w:r>
      <w:r w:rsidRPr="00402082">
        <w:rPr>
          <w:rFonts w:ascii="Arial" w:eastAsia="Times New Roman" w:hAnsi="Arial" w:cs="Arial"/>
          <w:i/>
          <w:iCs/>
          <w:color w:val="000000"/>
        </w:rPr>
        <w:fldChar w:fldCharType="end"/>
      </w:r>
      <w:bookmarkEnd w:id="5"/>
      <w:r w:rsidRPr="00402082">
        <w:rPr>
          <w:rFonts w:ascii="Arial" w:eastAsia="Times New Roman" w:hAnsi="Arial" w:cs="Arial"/>
          <w:i/>
          <w:iCs/>
          <w:color w:val="000000"/>
        </w:rPr>
        <w:t>, </w:t>
      </w:r>
      <w:bookmarkStart w:id="6" w:name="tvpllink_niujhbwmju_10"/>
      <w:r w:rsidRPr="00402082">
        <w:rPr>
          <w:rFonts w:ascii="Arial" w:eastAsia="Times New Roman" w:hAnsi="Arial" w:cs="Arial"/>
          <w:i/>
          <w:iCs/>
          <w:color w:val="000000"/>
        </w:rPr>
        <w:fldChar w:fldCharType="begin"/>
      </w:r>
      <w:r w:rsidRPr="00402082">
        <w:rPr>
          <w:rFonts w:ascii="Arial" w:eastAsia="Times New Roman" w:hAnsi="Arial" w:cs="Arial"/>
          <w:i/>
          <w:iCs/>
          <w:color w:val="000000"/>
        </w:rPr>
        <w:instrText xml:space="preserve"> HYPERLINK "https://thuvienphapluat.vn/van-ban/Bat-dong-san/Luat-Nha-o-27-2023-QH15-528669.aspx" \t "_blank" </w:instrText>
      </w:r>
      <w:r w:rsidRPr="00402082">
        <w:rPr>
          <w:rFonts w:ascii="Arial" w:eastAsia="Times New Roman" w:hAnsi="Arial" w:cs="Arial"/>
          <w:i/>
          <w:iCs/>
          <w:color w:val="000000"/>
        </w:rPr>
        <w:fldChar w:fldCharType="separate"/>
      </w:r>
      <w:r w:rsidRPr="00402082">
        <w:rPr>
          <w:rFonts w:ascii="Arial" w:eastAsia="Times New Roman" w:hAnsi="Arial" w:cs="Arial"/>
          <w:i/>
          <w:iCs/>
          <w:color w:val="0E70C3"/>
        </w:rPr>
        <w:t>Luật Nhà ở</w:t>
      </w:r>
      <w:r w:rsidRPr="00402082">
        <w:rPr>
          <w:rFonts w:ascii="Arial" w:eastAsia="Times New Roman" w:hAnsi="Arial" w:cs="Arial"/>
          <w:i/>
          <w:iCs/>
          <w:color w:val="000000"/>
        </w:rPr>
        <w:fldChar w:fldCharType="end"/>
      </w:r>
      <w:bookmarkEnd w:id="6"/>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t>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của </w:t>
      </w:r>
      <w:bookmarkStart w:id="7" w:name="tvpllink_xvirsrimdr_58"/>
      <w:r w:rsidRPr="00402082">
        <w:rPr>
          <w:rFonts w:ascii="Arial" w:eastAsia="Times New Roman" w:hAnsi="Arial" w:cs="Arial"/>
          <w:color w:val="000000"/>
        </w:rPr>
        <w:fldChar w:fldCharType="begin"/>
      </w:r>
      <w:r w:rsidRPr="00402082">
        <w:rPr>
          <w:rFonts w:ascii="Arial" w:eastAsia="Times New Roman" w:hAnsi="Arial" w:cs="Arial"/>
          <w:color w:val="000000"/>
        </w:rPr>
        <w:instrText xml:space="preserve"> HYPERLINK "https://thuvienphapluat.vn/van-ban/Bat-dong-san/Luat-Kinh-doanh-bat-dong-san-29-2023-QH15-530116.aspx" \t "_blank" </w:instrText>
      </w:r>
      <w:r w:rsidRPr="00402082">
        <w:rPr>
          <w:rFonts w:ascii="Arial" w:eastAsia="Times New Roman" w:hAnsi="Arial" w:cs="Arial"/>
          <w:color w:val="000000"/>
        </w:rPr>
        <w:fldChar w:fldCharType="separate"/>
      </w:r>
      <w:r w:rsidRPr="00402082">
        <w:rPr>
          <w:rFonts w:ascii="Arial" w:eastAsia="Times New Roman" w:hAnsi="Arial" w:cs="Arial"/>
          <w:color w:val="0E70C3"/>
        </w:rPr>
        <w:t>Luật Kinh doanh bất động sản năm 2023</w:t>
      </w:r>
      <w:r w:rsidRPr="00402082">
        <w:rPr>
          <w:rFonts w:ascii="Arial" w:eastAsia="Times New Roman" w:hAnsi="Arial" w:cs="Arial"/>
          <w:color w:val="000000"/>
        </w:rPr>
        <w:fldChar w:fldCharType="end"/>
      </w:r>
      <w:bookmarkEnd w:id="7"/>
      <w:r w:rsidRPr="00402082">
        <w:rPr>
          <w:rFonts w:ascii="Arial" w:eastAsia="Times New Roman" w:hAnsi="Arial" w:cs="Arial"/>
          <w:color w:val="000000"/>
        </w:rPr>
        <w:t> </w:t>
      </w:r>
      <w:r w:rsidRPr="00402082">
        <w:rPr>
          <w:rFonts w:ascii="Arial" w:eastAsia="Times New Roman" w:hAnsi="Arial" w:cs="Arial"/>
          <w:i/>
          <w:iCs/>
          <w:color w:val="000000"/>
        </w:rPr>
        <w:t xml:space="preserve">(Việc thanh toán trong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w:t>
      </w:r>
      <w:r w:rsidRPr="00402082">
        <w:rPr>
          <w:rFonts w:ascii="Arial" w:eastAsia="Times New Roman" w:hAnsi="Arial" w:cs="Arial"/>
          <w:i/>
          <w:iCs/>
          <w:color w:val="000000"/>
        </w:rPr>
        <w:lastRenderedPageBreak/>
        <w:t>đích du lịch, lưu trú cho khách hàng; trường hợp Bên bán/bên cho thuê mua là doanh nghiệp có vốn đầu tư nước ngoài thì tổng số không quá 50% giá trị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Trường hợp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Thời hạn thanh toán kinh phí bảo trì phần sở hữu chung tương đương …………%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 Các nội dung thỏa thuận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4. Chất lượng công trình</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Bên bán/bên cho thuê mua cam kết bảo đảm chất lượng công trình Tòa nhà,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hợp đồng này theo đúng thiết kế đã được phê duyệt và sử dụng đúng (hoặc tương đương) các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Tiến độ xây dựng: Hai bên thống nhất Bên bán/bên cho thuê mua có trách nhiệm thực hiện việc xây dựng Tòa nhà,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402082">
        <w:rPr>
          <w:rFonts w:ascii="Arial" w:eastAsia="Times New Roman" w:hAnsi="Arial" w:cs="Arial"/>
          <w:i/>
          <w:iCs/>
          <w:color w:val="000000"/>
        </w:rPr>
        <w:t>(chỉ thỏa thuận trong trường hợp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Giai đoạn 1: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Giai đoạn 2: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c) Giai đoạn 3: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402082">
        <w:rPr>
          <w:rFonts w:ascii="Arial" w:eastAsia="Times New Roman" w:hAnsi="Arial" w:cs="Arial"/>
          <w:i/>
          <w:iCs/>
          <w:color w:val="000000"/>
        </w:rPr>
        <w:t>(nếu có thỏa thuận Bên bán/bên cho thuê mua phải xây dựng)</w:t>
      </w:r>
      <w:r w:rsidRPr="00402082">
        <w:rPr>
          <w:rFonts w:ascii="Arial" w:eastAsia="Times New Roman" w:hAnsi="Arial" w:cs="Arial"/>
          <w:color w:val="000000"/>
        </w:rPr>
        <w:t> …………</w:t>
      </w:r>
      <w:r w:rsidRPr="00402082">
        <w:rPr>
          <w:rFonts w:ascii="Arial" w:eastAsia="Times New Roman" w:hAnsi="Arial" w:cs="Arial"/>
          <w:i/>
          <w:iCs/>
          <w:color w:val="000000"/>
        </w:rPr>
        <w:t>; </w:t>
      </w:r>
      <w:r w:rsidRPr="00402082">
        <w:rPr>
          <w:rFonts w:ascii="Arial" w:eastAsia="Times New Roman" w:hAnsi="Arial" w:cs="Arial"/>
          <w:color w:val="000000"/>
        </w:rPr>
        <w:t>hệ thống công trình hạ tầng xã hội như:</w:t>
      </w:r>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 xml:space="preserve"> (Các bên phải thỏa thuận cụ thể các công trình mà Bên bán/bên cho thuê mua có trách nhiệm phải xây dựng để phục vụ nhu cầu sử dụng bình thường của Bên mua/bên thuê mua </w:t>
      </w:r>
      <w:proofErr w:type="gramStart"/>
      <w:r w:rsidRPr="00402082">
        <w:rPr>
          <w:rFonts w:ascii="Arial" w:eastAsia="Times New Roman" w:hAnsi="Arial" w:cs="Arial"/>
          <w:i/>
          <w:iCs/>
          <w:color w:val="000000"/>
        </w:rPr>
        <w:t>theo</w:t>
      </w:r>
      <w:proofErr w:type="gramEnd"/>
      <w:r w:rsidRPr="00402082">
        <w:rPr>
          <w:rFonts w:ascii="Arial" w:eastAsia="Times New Roman" w:hAnsi="Arial" w:cs="Arial"/>
          <w:i/>
          <w:iCs/>
          <w:color w:val="000000"/>
        </w:rPr>
        <w:t xml:space="preserve"> tiến độ của dự án đã được phê duyệt).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Các nội dung thỏa thuận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5. Quyền và nghĩa vụ của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Quyền của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Yêu cầu Bên mua/bên thuê mua trả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Yêu cầu Bên mua/bên thuê mua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c) Được quyền từ chối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thanh toán tiền theo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mua/bên thuê mua) vi phạm Bản nội quy quản lý sử dụng Tòa nhà đính kèm theo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phải có thỏa thuận bằng văn bản với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g) Đơn phương chấm dứt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15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h) Yêu cầu Bên mua/bên thuê mua nộp phạt </w:t>
      </w:r>
      <w:proofErr w:type="gramStart"/>
      <w:r w:rsidRPr="00402082">
        <w:rPr>
          <w:rFonts w:ascii="Arial" w:eastAsia="Times New Roman" w:hAnsi="Arial" w:cs="Arial"/>
          <w:color w:val="000000"/>
        </w:rPr>
        <w:t>vi</w:t>
      </w:r>
      <w:proofErr w:type="gramEnd"/>
      <w:r w:rsidRPr="00402082">
        <w:rPr>
          <w:rFonts w:ascii="Arial" w:eastAsia="Times New Roman" w:hAnsi="Arial" w:cs="Arial"/>
          <w:color w:val="000000"/>
        </w:rPr>
        <w:t xml:space="preserve"> phạm hợp đồng hoặc bồi thường thiệt hại khi vi phạm các thỏa thuận thuộc diện phải nộp phạt hoặc phải bồi thường trong hợp đồng này hoặc theo quyết định của cơ quan nhà nước có thẩm quyền;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i) Các quyền khác do hai bên thỏa thuận: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Nghĩa vụ của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a) Cung cấp cho Bên mua/bên thuê mua các thông tin chính xác về quy hoạch chi tiết, thiết kế Tòa nhà và thiết kế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được phê duyệt. Cung cấp cho Bên mua/bên thuê mua kèm theo hợp đồng này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tầng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đã được phê duyệt và các giấy tờ pháp lý có liên quan đến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Đảm bảo chất lượng xây dựng, kiến trúc kỹ thuật và mỹ thuật Tòa nhà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đúng tiêu chuẩn thiết kế, tiêu chuẩn kỹ thuật hiện hành;</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Bảo quản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gian chưa bàn giao cho Bên mua/bên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và Tòa nhà theo quy định tại Điều 9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đ)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 theo đúng thời hạn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e) Hướng dẫn và hỗ trợ Bên mua/bên thuê mua ký kết hợp đồng sử dụng dịch vụ với nhà cung cấp điện nước, viễn thông, truyền hình cáp…………;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g) Nộp tiền sử dụng đất và các khoản thuế, phí, lệ phí khác liên quan đến việc bán/cho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i) Tổ chức Hội nghị Tòa nhà lần đầu để thành lập Ban Quản trị Tòa nhà nơi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thực hiện các nhiệm vụ của Ban Quản trị Tòa nhà khi Tòa nhà chưa thành lập được Ban Quản trị;</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k) Hỗ trợ Bên mua làm các thủ tục thế chấp phần diện tích sàn xây dựng trong công trình xây dựng có công năng phục vụ mục đích giáo dục, y tế, thể thao, văn hóa, văn phòng, thương mại, </w:t>
      </w:r>
      <w:r w:rsidRPr="00402082">
        <w:rPr>
          <w:rFonts w:ascii="Arial" w:eastAsia="Times New Roman" w:hAnsi="Arial" w:cs="Arial"/>
          <w:color w:val="000000"/>
        </w:rPr>
        <w:lastRenderedPageBreak/>
        <w:t>dịch vụ, công nghiệp và công trình xây dựng có công năng phục vụ hỗn hợp đã mua tại tổ chức tín dụng khi có yêu cầu của Bên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l) Nộp phạt </w:t>
      </w:r>
      <w:proofErr w:type="gramStart"/>
      <w:r w:rsidRPr="00402082">
        <w:rPr>
          <w:rFonts w:ascii="Arial" w:eastAsia="Times New Roman" w:hAnsi="Arial" w:cs="Arial"/>
          <w:color w:val="000000"/>
        </w:rPr>
        <w:t>vi</w:t>
      </w:r>
      <w:proofErr w:type="gramEnd"/>
      <w:r w:rsidRPr="00402082">
        <w:rPr>
          <w:rFonts w:ascii="Arial" w:eastAsia="Times New Roman" w:hAnsi="Arial" w:cs="Arial"/>
          <w:color w:val="000000"/>
        </w:rPr>
        <w:t xml:space="preserve">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n) Các nghĩa vụ khác do các bên thỏa thuận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6. Quyền và nghĩa vụ của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Quyền của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b) Được sử dụng ………… chỗ để </w:t>
      </w:r>
      <w:proofErr w:type="gramStart"/>
      <w:r w:rsidRPr="00402082">
        <w:rPr>
          <w:rFonts w:ascii="Arial" w:eastAsia="Times New Roman" w:hAnsi="Arial" w:cs="Arial"/>
          <w:color w:val="000000"/>
        </w:rPr>
        <w:t>xe</w:t>
      </w:r>
      <w:proofErr w:type="gramEnd"/>
      <w:r w:rsidRPr="00402082">
        <w:rPr>
          <w:rFonts w:ascii="Arial" w:eastAsia="Times New Roman" w:hAnsi="Arial" w:cs="Arial"/>
          <w:color w:val="000000"/>
        </w:rPr>
        <w:t xml:space="preserve"> ô tô/xe máy trong bãi đỗ xe của Tòa nhà tại vị trí số ………… </w:t>
      </w:r>
      <w:r w:rsidRPr="00402082">
        <w:rPr>
          <w:rFonts w:ascii="Arial" w:eastAsia="Times New Roman" w:hAnsi="Arial" w:cs="Arial"/>
          <w:i/>
          <w:iCs/>
          <w:color w:val="000000"/>
        </w:rPr>
        <w:t>(</w:t>
      </w:r>
      <w:proofErr w:type="gramStart"/>
      <w:r w:rsidRPr="00402082">
        <w:rPr>
          <w:rFonts w:ascii="Arial" w:eastAsia="Times New Roman" w:hAnsi="Arial" w:cs="Arial"/>
          <w:i/>
          <w:iCs/>
          <w:color w:val="000000"/>
        </w:rPr>
        <w:t>các</w:t>
      </w:r>
      <w:proofErr w:type="gramEnd"/>
      <w:r w:rsidRPr="00402082">
        <w:rPr>
          <w:rFonts w:ascii="Arial" w:eastAsia="Times New Roman" w:hAnsi="Arial" w:cs="Arial"/>
          <w:i/>
          <w:iCs/>
          <w:color w:val="000000"/>
        </w:rPr>
        <w:t xml:space="preserve"> bên thỏa thuận cụ thể nội dung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Yêu cầu Bên bán/bên cho thuê mua làm thủ tục đề nghị cấp Giấy chứng nhận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 (trừ trường hợp Bên mua/bên thuê mua tự nguyện thực hiện thủ tục này theo thỏa thuận tại điểm i khoản 2 Điều 5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d) Được toàn quyền sở hữu, sử dụng và thực hiện các giao dịch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w:t>
      </w:r>
      <w:r w:rsidRPr="00402082">
        <w:rPr>
          <w:rFonts w:ascii="Arial" w:eastAsia="Times New Roman" w:hAnsi="Arial" w:cs="Arial"/>
          <w:color w:val="000000"/>
        </w:rPr>
        <w:lastRenderedPageBreak/>
        <w:t>hạ tầng do doanh nghiệp dịch vụ cung cấp trực tiếp hoặc thông qua Bên bán/bên cho thuê mua sau khi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đ) Nhận Giấy chứng nhận sau khi đã thanh toán đủ 100%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theo thỏa thuận trong hợp đồng này và theo quy định của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e) Yêu cầu Bên bán/bên cho thuê mua hoàn thành việc xây dựng các công trình hạ tầng kỹ thuật và hạ tầng xã hội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đúng nội dung, tiến độ dự án đã được phê duyệt;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g) Có quyền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nhỏ hơn/lớn hơn …………% so với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ghi trong hợp đồng này.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h) Các bên thỏa thuận về việc thành lập Ban quản trị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i) Yêu cầu Bên bán/bên cho thuê mua hỗ trợ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mua/bên thuê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tại tổ chức tín dụng;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k) Yêu cầu Bên bán/bên cho thuê mua nộp kinh phí bảo trì Tòa nhà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đúng thỏa thuận tại điểm b khoản 3 Điều 3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l) Các quyền khác do hai bên thỏa thuận </w:t>
      </w:r>
      <w:r w:rsidRPr="00402082">
        <w:rPr>
          <w:rFonts w:ascii="Arial" w:eastAsia="Times New Roman" w:hAnsi="Arial" w:cs="Arial"/>
          <w:i/>
          <w:iCs/>
          <w:color w:val="000000"/>
        </w:rPr>
        <w:t>(các thỏa thuận này phải không trái luật và không trái đạo đức xã hội):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Nghĩa vụ của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Thanh toán đầy đủ và đúng hạn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giáo dục, y tế, thể thao, văn hóa, văn phòng, thương mại, dịch vụ, công </w:t>
      </w:r>
      <w:r w:rsidRPr="00402082">
        <w:rPr>
          <w:rFonts w:ascii="Arial" w:eastAsia="Times New Roman" w:hAnsi="Arial" w:cs="Arial"/>
          <w:color w:val="000000"/>
        </w:rPr>
        <w:lastRenderedPageBreak/>
        <w:t>nghiệp và công trình xây dựng có công năng phục vụ hỗn hợp và bảo hiểm trách nhiệm dân sự phù hợp với quy định của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phần diện tích sàn xây dựng trong công trình xây dựng có công năng phục vụ mục đích giáo dục, y tế, thể thao, văn hóa, văn phòng, thương mại, dịch vụ, công nghiệp và công trình xây dựng có công năng phục vụ hỗn hợp sẽ được quản lý và bảo trì theo nội quy quản lý sử dụng Tòa nhà và Bên mua/bên thuê mua phải tuân thủ các quy định được nêu trong Bản nội quy quản lý sử dụng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đ) Thanh toán các khoản thuế, phí và lệ phí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 mà Bên mua/bên thuê mua phải nộp như thỏa thuận tại Điều 7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e) Thanh toán các khoản chi phí dịch vụ như: điện, nước, truyền hình cáp, truyền hình vệ tinh, thông tin liên lạc... và các khoản thuế, phí, lệ phí khác phát sinh do nhu cầu sử dụng của Bên mua/bên thuê mua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h) Chấp hành các quy định của Quy chế quản lý sử dụng Tòa nhà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pháp luật và Bản nội quy quản lý sử dụng Tòa nhà đính kèm theo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i) Tạo điều kiện thuận lợi cho doanh nghiệp quản lý vận hành trong việc bảo trì, quản lý vận hành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k)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theo quy định của pháp luật và theo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 xml:space="preserve">l) Nộp phạt </w:t>
      </w:r>
      <w:proofErr w:type="gramStart"/>
      <w:r w:rsidRPr="00402082">
        <w:rPr>
          <w:rFonts w:ascii="Arial" w:eastAsia="Times New Roman" w:hAnsi="Arial" w:cs="Arial"/>
          <w:color w:val="000000"/>
        </w:rPr>
        <w:t>vi</w:t>
      </w:r>
      <w:proofErr w:type="gramEnd"/>
      <w:r w:rsidRPr="00402082">
        <w:rPr>
          <w:rFonts w:ascii="Arial" w:eastAsia="Times New Roman" w:hAnsi="Arial" w:cs="Arial"/>
          <w:color w:val="000000"/>
        </w:rPr>
        <w:t xml:space="preserve">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m) Thực hiện các nghĩa vụ khác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quyết định của cơ quan nhà nước có thẩm quyền khi vi phạm các quy định về quản lý, sử dụng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n) Các nghĩa vụ khác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thỏa thuận của các bên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7. Thuế và các khoản phí, lệ phí liên quan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kể từ thời điểm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cho người khác.</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3. Bên bán/bên cho thuê mua có trách nhiệm nộp các nghĩa vụ tài chính thuộc trách nhiệm của Bên bán/bên cho thuê mua cho Nhà nước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Các thỏa thuận khác của hai bên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8.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1. Điều kiện giao nhận phần diện tích sàn xây dựng trong công trình xây dựng có công năng phục vụ mục đích giáo dục, y tế, thể thao, văn hóa, văn phòng, thương mại, dịch vụ, công </w:t>
      </w:r>
      <w:r w:rsidRPr="00402082">
        <w:rPr>
          <w:rFonts w:ascii="Arial" w:eastAsia="Times New Roman" w:hAnsi="Arial" w:cs="Arial"/>
          <w:color w:val="000000"/>
        </w:rPr>
        <w:lastRenderedPageBreak/>
        <w:t>nghiệp và công trình xây dựng có công năng phục vụ hỗn hợp: ………… </w:t>
      </w:r>
      <w:r w:rsidRPr="00402082">
        <w:rPr>
          <w:rFonts w:ascii="Arial" w:eastAsia="Times New Roman" w:hAnsi="Arial" w:cs="Arial"/>
          <w:i/>
          <w:iCs/>
          <w:color w:val="000000"/>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Bên mua/bên thuê mua phải nộp khoản kinh phí </w:t>
      </w:r>
      <w:r w:rsidRPr="00402082">
        <w:rPr>
          <w:rFonts w:ascii="Arial" w:eastAsia="Times New Roman" w:hAnsi="Arial" w:cs="Arial"/>
          <w:color w:val="000000"/>
        </w:rPr>
        <w:t>…………</w:t>
      </w:r>
      <w:r w:rsidRPr="00402082">
        <w:rPr>
          <w:rFonts w:ascii="Arial" w:eastAsia="Times New Roman" w:hAnsi="Arial" w:cs="Arial"/>
          <w:i/>
          <w:iCs/>
          <w:color w:val="000000"/>
        </w:rPr>
        <w:t>% tiền bảo trì phần sở hữu chung</w:t>
      </w:r>
      <w:r w:rsidRPr="00402082">
        <w:rPr>
          <w:rFonts w:ascii="Arial" w:eastAsia="Times New Roman" w:hAnsi="Arial" w:cs="Arial"/>
          <w:color w:val="000000"/>
        </w:rPr>
        <w:t>…………</w:t>
      </w:r>
      <w:r w:rsidRPr="00402082">
        <w:rPr>
          <w:rFonts w:ascii="Arial" w:eastAsia="Times New Roman" w:hAnsi="Arial" w:cs="Arial"/>
          <w:i/>
          <w:iCs/>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vào ………… (ghi rõ thời gian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Việc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Trước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là …………ngày, Bên bán/bên </w:t>
      </w:r>
      <w:r w:rsidRPr="00402082">
        <w:rPr>
          <w:rFonts w:ascii="Arial" w:eastAsia="Times New Roman" w:hAnsi="Arial" w:cs="Arial"/>
          <w:color w:val="000000"/>
        </w:rPr>
        <w:lastRenderedPageBreak/>
        <w:t>cho thuê mua phải gửi văn bản thông báo cho Bên mua/bên thuê mua về thời gian, địa điểm và thủ tục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Vào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sử dụng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và ký vào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Trường hợp Bên mua/bên thuê mua hoặc người được Bên mua/bên thuê mua ủy quyền hợp pháp không đến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giáo dục, y tế, thể </w:t>
      </w:r>
      <w:r w:rsidRPr="00402082">
        <w:rPr>
          <w:rFonts w:ascii="Arial" w:eastAsia="Times New Roman" w:hAnsi="Arial" w:cs="Arial"/>
          <w:color w:val="000000"/>
        </w:rPr>
        <w:lastRenderedPageBreak/>
        <w:t>thao, văn hóa, văn phòng, thương mại, dịch vụ, công nghiệp và công trình xây dựng có công năng phục vụ hỗn hợp theo thông báo của Bên bán/bên cho thuê mua được xem như Bên mua/bên thuê mua đã đồng ý, chính thức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 vậy sẽ được coi là Bên mua/bên thuê mua vi phạm hợp đồng và sẽ được xử lý theo quy định tại Điều 12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Kể từ thời điểm hai bên ký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kể cả trường hợp Bên mua/bên thuê mua có sử dụng hay chưa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6. Các thỏa thuận khác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9. Bảo hành</w:t>
      </w:r>
    </w:p>
    <w:p w:rsidR="00402082" w:rsidRPr="00402082" w:rsidRDefault="00402082" w:rsidP="00402082">
      <w:pPr>
        <w:shd w:val="clear" w:color="auto" w:fill="FFFFFF"/>
        <w:spacing w:after="0" w:line="360" w:lineRule="auto"/>
        <w:rPr>
          <w:rFonts w:ascii="Arial" w:eastAsia="Times New Roman" w:hAnsi="Arial" w:cs="Arial"/>
          <w:color w:val="000000"/>
        </w:rPr>
      </w:pPr>
      <w:r w:rsidRPr="00402082">
        <w:rPr>
          <w:rFonts w:ascii="Arial" w:eastAsia="Times New Roman" w:hAnsi="Arial" w:cs="Arial"/>
          <w:color w:val="000000"/>
        </w:rPr>
        <w:lastRenderedPageBreak/>
        <w:t>1. Bên bán/bên cho thuê mua có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đã bán/cho thuê mua theo đúng quy định tại Điều 20 của </w:t>
      </w:r>
      <w:bookmarkStart w:id="8" w:name="tvpllink_xvirsrimdr_59"/>
      <w:r w:rsidRPr="00402082">
        <w:rPr>
          <w:rFonts w:ascii="Arial" w:eastAsia="Times New Roman" w:hAnsi="Arial" w:cs="Arial"/>
          <w:color w:val="000000"/>
        </w:rPr>
        <w:fldChar w:fldCharType="begin"/>
      </w:r>
      <w:r w:rsidRPr="00402082">
        <w:rPr>
          <w:rFonts w:ascii="Arial" w:eastAsia="Times New Roman" w:hAnsi="Arial" w:cs="Arial"/>
          <w:color w:val="000000"/>
        </w:rPr>
        <w:instrText xml:space="preserve"> HYPERLINK "https://thuvienphapluat.vn/van-ban/Bat-dong-san/Luat-Kinh-doanh-bat-dong-san-29-2023-QH15-530116.aspx" \t "_blank" </w:instrText>
      </w:r>
      <w:r w:rsidRPr="00402082">
        <w:rPr>
          <w:rFonts w:ascii="Arial" w:eastAsia="Times New Roman" w:hAnsi="Arial" w:cs="Arial"/>
          <w:color w:val="000000"/>
        </w:rPr>
        <w:fldChar w:fldCharType="separate"/>
      </w:r>
      <w:r w:rsidRPr="00402082">
        <w:rPr>
          <w:rFonts w:ascii="Arial" w:eastAsia="Times New Roman" w:hAnsi="Arial" w:cs="Arial"/>
          <w:color w:val="0E70C3"/>
        </w:rPr>
        <w:t>Luật Kinh doanh bất động sản</w:t>
      </w:r>
      <w:r w:rsidRPr="00402082">
        <w:rPr>
          <w:rFonts w:ascii="Arial" w:eastAsia="Times New Roman" w:hAnsi="Arial" w:cs="Arial"/>
          <w:color w:val="000000"/>
        </w:rPr>
        <w:fldChar w:fldCharType="end"/>
      </w:r>
      <w:bookmarkEnd w:id="8"/>
      <w:r w:rsidRPr="00402082">
        <w:rPr>
          <w:rFonts w:ascii="Arial" w:eastAsia="Times New Roman" w:hAnsi="Arial" w:cs="Arial"/>
          <w:color w:val="000000"/>
        </w:rPr>
        <w:t> và các quy định sửa đổi, bổ sung của Nhà nước vào từng thời điểm.</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Nội dung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 có mục đích sử dụng hỗn hợp bao gồm: sửa chữa, khắc phục các hư hỏng về kết cấu chính của phần diện tích sàn xây dựng trong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Bên bán/bên cho thuê mua có trách nhiệm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thiết bị cùng loại có chất lượng tương đương hoặc tốt hơn. Việc bảo hành bằng cách thay thế hoặc sửa </w:t>
      </w:r>
      <w:r w:rsidRPr="00402082">
        <w:rPr>
          <w:rFonts w:ascii="Arial" w:eastAsia="Times New Roman" w:hAnsi="Arial" w:cs="Arial"/>
          <w:color w:val="000000"/>
        </w:rPr>
        <w:lastRenderedPageBreak/>
        <w:t>chữa chỉ do Bên bán/bên cho thuê mua hoặc Bên được Bên bán/bên cho thuê mua ủy quyền thực hiện.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4. Bên mua/bên thuê mua phải kịp thời thông báo bằng văn bản cho Bên bán/bên cho thuê mua khi phần diện tích sàn xây dựng trong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thiệt hại thực tế xảy ra.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5.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w:t>
      </w:r>
      <w:proofErr w:type="gramStart"/>
      <w:r w:rsidRPr="00402082">
        <w:rPr>
          <w:rFonts w:ascii="Arial" w:eastAsia="Times New Roman" w:hAnsi="Arial" w:cs="Arial"/>
          <w:color w:val="000000"/>
        </w:rPr>
        <w:t>thu</w:t>
      </w:r>
      <w:proofErr w:type="gramEnd"/>
      <w:r w:rsidRPr="00402082">
        <w:rPr>
          <w:rFonts w:ascii="Arial" w:eastAsia="Times New Roman" w:hAnsi="Arial" w:cs="Arial"/>
          <w:color w:val="000000"/>
        </w:rPr>
        <w:t xml:space="preserve"> Tòa nhà đưa vào sử dụng theo quy định của pháp luật về xây dựng. Cụ thể như sau: ………… </w:t>
      </w:r>
      <w:r w:rsidRPr="00402082">
        <w:rPr>
          <w:rFonts w:ascii="Arial" w:eastAsia="Times New Roman" w:hAnsi="Arial" w:cs="Arial"/>
          <w:i/>
          <w:iCs/>
          <w:color w:val="000000"/>
        </w:rPr>
        <w:t>(</w:t>
      </w:r>
      <w:proofErr w:type="gramStart"/>
      <w:r w:rsidRPr="00402082">
        <w:rPr>
          <w:rFonts w:ascii="Arial" w:eastAsia="Times New Roman" w:hAnsi="Arial" w:cs="Arial"/>
          <w:i/>
          <w:iCs/>
          <w:color w:val="000000"/>
        </w:rPr>
        <w:t>ghi</w:t>
      </w:r>
      <w:proofErr w:type="gramEnd"/>
      <w:r w:rsidRPr="00402082">
        <w:rPr>
          <w:rFonts w:ascii="Arial" w:eastAsia="Times New Roman" w:hAnsi="Arial" w:cs="Arial"/>
          <w:i/>
          <w:iCs/>
          <w:color w:val="000000"/>
        </w:rPr>
        <w:t xml:space="preserve"> thời hạn bảo hành theo quy định pháp luật tương ứng với công trình xây dựng).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6. Bên bán/bên cho thuê mua không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các trường hợp sau đây: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Trường hợp hao mòn và khấu hao thông thường;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Trường hợp hư hỏng do lỗi của Bên mua/bên thuê mua hoặc của bất kỳ người sử dụng hoặc của bên thứ ba nào khác gây ra;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 Trường hợp hư hỏng do sự kiện bất khả kháng;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d) Trường hợp đã hết thời hạn bảo hành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thỏa thuận tại khoản 5 Điều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do Bên mua/bên thuê mua tự lắp đặt hoặc tự sửa chữa mà không được sự đồng ý của Bên bán/bên 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e) Các trường hợp khác do các bên thỏa thuận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7. Sau thời hạn bảo hành theo thỏa thuận tại khoản 5 Điều này, việc sửa chữa các hư hỏng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 thuộc trách nhiệm của Bên mua/bên thuê mua. Việc bảo trì phần sở hữu </w:t>
      </w:r>
      <w:proofErr w:type="gramStart"/>
      <w:r w:rsidRPr="00402082">
        <w:rPr>
          <w:rFonts w:ascii="Arial" w:eastAsia="Times New Roman" w:hAnsi="Arial" w:cs="Arial"/>
          <w:color w:val="000000"/>
        </w:rPr>
        <w:t>chung</w:t>
      </w:r>
      <w:proofErr w:type="gramEnd"/>
      <w:r w:rsidRPr="00402082">
        <w:rPr>
          <w:rFonts w:ascii="Arial" w:eastAsia="Times New Roman" w:hAnsi="Arial" w:cs="Arial"/>
          <w:color w:val="000000"/>
        </w:rPr>
        <w:t xml:space="preserve"> trong Tòa nhà được thực hiện theo quy định của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8. Các thỏa thuận khác (nếu có) </w:t>
      </w:r>
      <w:r w:rsidRPr="00402082">
        <w:rPr>
          <w:rFonts w:ascii="Arial" w:eastAsia="Times New Roman" w:hAnsi="Arial" w:cs="Arial"/>
          <w:i/>
          <w:iCs/>
          <w:color w:val="000000"/>
        </w:rPr>
        <w:t>(các thỏa thuận này phải không trái luật và không trái đạo đức xã hội)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10. Chuyển giao quyền và nghĩa vụ</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Trường hợp Bên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2. Trong trường hợp Bên thuê mua chưa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w:t>
      </w:r>
      <w:proofErr w:type="gramStart"/>
      <w:r w:rsidRPr="00402082">
        <w:rPr>
          <w:rFonts w:ascii="Arial" w:eastAsia="Times New Roman" w:hAnsi="Arial" w:cs="Arial"/>
          <w:color w:val="000000"/>
        </w:rPr>
        <w:t>thu</w:t>
      </w:r>
      <w:proofErr w:type="gramEnd"/>
      <w:r w:rsidRPr="00402082">
        <w:rPr>
          <w:rFonts w:ascii="Arial" w:eastAsia="Times New Roman" w:hAnsi="Arial" w:cs="Arial"/>
          <w:color w:val="000000"/>
        </w:rPr>
        <w:t xml:space="preserve"> thêm bất kỳ một khoản kinh phí nào khi làm thủ tục xác nhận việc chuyển nhượng hợp đồng cho 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3. Hai bên thống nhất rằng, Bên thuê mua chỉ được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luật </w:t>
      </w:r>
      <w:r w:rsidRPr="00402082">
        <w:rPr>
          <w:rFonts w:ascii="Arial" w:eastAsia="Times New Roman" w:hAnsi="Arial" w:cs="Arial"/>
          <w:color w:val="000000"/>
        </w:rPr>
        <w:lastRenderedPageBreak/>
        <w:t>về kinh doanh bất động sản. </w:t>
      </w:r>
      <w:r w:rsidRPr="00402082">
        <w:rPr>
          <w:rFonts w:ascii="Arial" w:eastAsia="Times New Roman" w:hAnsi="Arial" w:cs="Arial"/>
          <w:i/>
          <w:iCs/>
          <w:color w:val="000000"/>
        </w:rPr>
        <w:t>(Các bên có thể thỏa thuận, ghi rõ các điều kiện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402082">
        <w:rPr>
          <w:rFonts w:ascii="Arial" w:eastAsia="Times New Roman" w:hAnsi="Arial" w:cs="Arial"/>
          <w:color w:val="000000"/>
        </w:rPr>
        <w:t>……………………</w:t>
      </w:r>
      <w:r w:rsidRPr="00402082">
        <w:rPr>
          <w:rFonts w:ascii="Arial" w:eastAsia="Times New Roman" w:hAnsi="Arial" w:cs="Arial"/>
          <w:i/>
          <w:iCs/>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Trong cả hai trường hợp nêu tại khoản 1 và khoản 2 Điều này, Bên mua lại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 và trong Bản nội quy quản lý sử dụng Tòa nhà đính kèm theo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Các nội dung khác do hai bên thỏa thuận (nếu có): </w:t>
      </w:r>
      <w:r w:rsidRPr="00402082">
        <w:rPr>
          <w:rFonts w:ascii="Arial" w:eastAsia="Times New Roman" w:hAnsi="Arial" w:cs="Arial"/>
          <w:i/>
          <w:iCs/>
          <w:color w:val="000000"/>
        </w:rPr>
        <w:t>(các thỏa thuận này phải không trái luật và không trái đạo đức xã hội)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11.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Bên mua/bên thuê mua được quyền sở hữu riêng đối với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2. Các diện tích và trang thiết bị kỹ thuật thuộc quyền sở hữu riêng của Bên bán/bên cho thuê mua bao gồm: </w:t>
      </w:r>
      <w:r w:rsidRPr="00402082">
        <w:rPr>
          <w:rFonts w:ascii="Arial" w:eastAsia="Times New Roman" w:hAnsi="Arial" w:cs="Arial"/>
          <w:i/>
          <w:iCs/>
          <w:color w:val="000000"/>
        </w:rPr>
        <w:t>(các bên phải ghi rõ vào mục này)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3. Các phần diện tích và thiết bị thuộc sở hữu </w:t>
      </w:r>
      <w:proofErr w:type="gramStart"/>
      <w:r w:rsidRPr="00402082">
        <w:rPr>
          <w:rFonts w:ascii="Arial" w:eastAsia="Times New Roman" w:hAnsi="Arial" w:cs="Arial"/>
          <w:color w:val="000000"/>
        </w:rPr>
        <w:t>chung</w:t>
      </w:r>
      <w:proofErr w:type="gramEnd"/>
      <w:r w:rsidRPr="00402082">
        <w:rPr>
          <w:rFonts w:ascii="Arial" w:eastAsia="Times New Roman" w:hAnsi="Arial" w:cs="Arial"/>
          <w:color w:val="000000"/>
        </w:rPr>
        <w:t>, sử dụng chung của các chủ sở hữu trong Tòa nhà bao gồm: …………………… </w:t>
      </w:r>
      <w:r w:rsidRPr="00402082">
        <w:rPr>
          <w:rFonts w:ascii="Arial" w:eastAsia="Times New Roman" w:hAnsi="Arial" w:cs="Arial"/>
          <w:i/>
          <w:iCs/>
          <w:color w:val="000000"/>
        </w:rPr>
        <w:t>(</w:t>
      </w:r>
      <w:proofErr w:type="gramStart"/>
      <w:r w:rsidRPr="00402082">
        <w:rPr>
          <w:rFonts w:ascii="Arial" w:eastAsia="Times New Roman" w:hAnsi="Arial" w:cs="Arial"/>
          <w:i/>
          <w:iCs/>
          <w:color w:val="000000"/>
        </w:rPr>
        <w:t>các</w:t>
      </w:r>
      <w:proofErr w:type="gramEnd"/>
      <w:r w:rsidRPr="00402082">
        <w:rPr>
          <w:rFonts w:ascii="Arial" w:eastAsia="Times New Roman" w:hAnsi="Arial" w:cs="Arial"/>
          <w:i/>
          <w:iCs/>
          <w:color w:val="000000"/>
        </w:rPr>
        <w:t xml:space="preserve"> bên phải thỏa thuận và ghi rõ những phần diện tích và thiết bị thuộc sở hữu chung, sử dụng chung của các chủ sở hữu trong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Các phần diện tích thuộc sở hữu riêng của các chủ sở hữu khác (nếu có) trong tòa nhà (như văn phòng, siêu thị và dịch vụ khác …………): ………… </w:t>
      </w:r>
      <w:r w:rsidRPr="00402082">
        <w:rPr>
          <w:rFonts w:ascii="Arial" w:eastAsia="Times New Roman" w:hAnsi="Arial" w:cs="Arial"/>
          <w:i/>
          <w:iCs/>
          <w:color w:val="000000"/>
        </w:rPr>
        <w:t>(</w:t>
      </w:r>
      <w:proofErr w:type="gramStart"/>
      <w:r w:rsidRPr="00402082">
        <w:rPr>
          <w:rFonts w:ascii="Arial" w:eastAsia="Times New Roman" w:hAnsi="Arial" w:cs="Arial"/>
          <w:i/>
          <w:iCs/>
          <w:color w:val="000000"/>
        </w:rPr>
        <w:t>các</w:t>
      </w:r>
      <w:proofErr w:type="gramEnd"/>
      <w:r w:rsidRPr="00402082">
        <w:rPr>
          <w:rFonts w:ascii="Arial" w:eastAsia="Times New Roman" w:hAnsi="Arial" w:cs="Arial"/>
          <w:i/>
          <w:iCs/>
          <w:color w:val="000000"/>
        </w:rPr>
        <w:t xml:space="preserve"> bên thỏa thuận cụ thể vào phần này)</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Hai bên nhất trí thỏa thuận mức kinh phí quản lý vận hành tòa nhà như sau:</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Tính từ thời điểm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8 của hợp đồng này đến thời điểm Ban quản trị/Ban quản lý tòa nhà được thành lập và ký hợp đồng quản lý, vận hành tòa nhà với đơn vị quản lý vận hành là: …………đồng/m²/tháng. Mức kinh phí này có thể được điều chỉnh nhưng phải tính toán hợp lý cho phù hợp với thực tế từng thời điểm. Bên mua/bên thuê mua có trách nhiệm đóng khoản kinh phí này cho Bên bán/bên cho thuê mua vào thời điểm ………… (</w:t>
      </w:r>
      <w:proofErr w:type="gramStart"/>
      <w:r w:rsidRPr="00402082">
        <w:rPr>
          <w:rFonts w:ascii="Arial" w:eastAsia="Times New Roman" w:hAnsi="Arial" w:cs="Arial"/>
          <w:color w:val="000000"/>
        </w:rPr>
        <w:t>các</w:t>
      </w:r>
      <w:proofErr w:type="gramEnd"/>
      <w:r w:rsidRPr="00402082">
        <w:rPr>
          <w:rFonts w:ascii="Arial" w:eastAsia="Times New Roman" w:hAnsi="Arial" w:cs="Arial"/>
          <w:color w:val="000000"/>
        </w:rPr>
        <w:t xml:space="preserve"> bên thỏa thuận đóng hàng tháng vào ngày………… hoặc đóng trong ………… tháng đầu, thời điểm đóng là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r w:rsidRPr="00402082">
        <w:rPr>
          <w:rFonts w:ascii="Arial" w:eastAsia="Times New Roman" w:hAnsi="Arial" w:cs="Arial"/>
          <w:color w:val="000000"/>
        </w:rPr>
        <w:t>…………</w:t>
      </w:r>
      <w:r w:rsidRPr="00402082">
        <w:rPr>
          <w:rFonts w:ascii="Arial" w:eastAsia="Times New Roman" w:hAnsi="Arial" w:cs="Arial"/>
          <w:i/>
          <w:iCs/>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Trường hợp Ủy ban nhân dân tỉnh, thành phố trực thuộc trung ương nơi có tòa nhà có quy định về mức kinh phí quản lý vận hành tòa nhà thì mức kinh phí này được đóng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Nhà nước, trừ trường hợp các bên có thỏa thuận khác.</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6. Các nội dung khác do hai bên thỏa thuận (nếu có): </w:t>
      </w:r>
      <w:r w:rsidRPr="00402082">
        <w:rPr>
          <w:rFonts w:ascii="Arial" w:eastAsia="Times New Roman" w:hAnsi="Arial" w:cs="Arial"/>
          <w:i/>
          <w:iCs/>
          <w:color w:val="000000"/>
        </w:rPr>
        <w:t>(các thỏa thuận này phải không trái luật và không trái đạo đức xã hội)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 xml:space="preserve">Điều 12. Trách nhiệm của hai bên và việc xử lý </w:t>
      </w:r>
      <w:proofErr w:type="gramStart"/>
      <w:r w:rsidRPr="00402082">
        <w:rPr>
          <w:rFonts w:ascii="Arial" w:eastAsia="Times New Roman" w:hAnsi="Arial" w:cs="Arial"/>
          <w:b/>
          <w:bCs/>
          <w:color w:val="000000"/>
        </w:rPr>
        <w:t>vi</w:t>
      </w:r>
      <w:proofErr w:type="gramEnd"/>
      <w:r w:rsidRPr="00402082">
        <w:rPr>
          <w:rFonts w:ascii="Arial" w:eastAsia="Times New Roman" w:hAnsi="Arial" w:cs="Arial"/>
          <w:b/>
          <w:bCs/>
          <w:color w:val="000000"/>
        </w:rPr>
        <w:t xml:space="preserve"> phạm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Hai bên thống nhất hình thức, cách thức xử lý vi phạm khi Bên mua/bên thuê mua chậm trễ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(Các bên có thể thỏa thuận các nội dung sau đây: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a) Nếu quá </w:t>
      </w:r>
      <w:r w:rsidRPr="00402082">
        <w:rPr>
          <w:rFonts w:ascii="Arial" w:eastAsia="Times New Roman" w:hAnsi="Arial" w:cs="Arial"/>
          <w:color w:val="000000"/>
        </w:rPr>
        <w:t>………… </w:t>
      </w:r>
      <w:r w:rsidRPr="00402082">
        <w:rPr>
          <w:rFonts w:ascii="Arial" w:eastAsia="Times New Roman" w:hAnsi="Arial" w:cs="Arial"/>
          <w:i/>
          <w:iCs/>
          <w:color w:val="000000"/>
        </w:rPr>
        <w:t>ngày, kể từ ngày đến hạn phải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3 Điều 3 của hợp đồng này mà Bên mua/bên thuê mua không thực hiện thanh toán thì sẽ bị tính lãi suất phạt quá hạn trên tổng số tiền chậm thanh toán là: </w:t>
      </w:r>
      <w:r w:rsidRPr="00402082">
        <w:rPr>
          <w:rFonts w:ascii="Arial" w:eastAsia="Times New Roman" w:hAnsi="Arial" w:cs="Arial"/>
          <w:color w:val="000000"/>
        </w:rPr>
        <w:t>…………</w:t>
      </w:r>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 phần trăm) theo lãi suất (các bên thỏa thuận cụ thể % lãi suất/ngày hoặc theo từng tháng và lãi suất có kỳ hạn </w:t>
      </w:r>
      <w:r w:rsidRPr="00402082">
        <w:rPr>
          <w:rFonts w:ascii="Arial" w:eastAsia="Times New Roman" w:hAnsi="Arial" w:cs="Arial"/>
          <w:color w:val="000000"/>
        </w:rPr>
        <w:t>………… </w:t>
      </w:r>
      <w:r w:rsidRPr="00402082">
        <w:rPr>
          <w:rFonts w:ascii="Arial" w:eastAsia="Times New Roman" w:hAnsi="Arial" w:cs="Arial"/>
          <w:i/>
          <w:iCs/>
          <w:color w:val="000000"/>
        </w:rPr>
        <w:t>tháng hoặc không kỳ hạn) do Ngân hàng </w:t>
      </w:r>
      <w:r w:rsidRPr="00402082">
        <w:rPr>
          <w:rFonts w:ascii="Arial" w:eastAsia="Times New Roman" w:hAnsi="Arial" w:cs="Arial"/>
          <w:color w:val="000000"/>
        </w:rPr>
        <w:t>………… </w:t>
      </w:r>
      <w:r w:rsidRPr="00402082">
        <w:rPr>
          <w:rFonts w:ascii="Arial" w:eastAsia="Times New Roman" w:hAnsi="Arial" w:cs="Arial"/>
          <w:i/>
          <w:iCs/>
          <w:color w:val="000000"/>
        </w:rPr>
        <w:t>công bố tại thời điểm thanh toán và được tính bắt đầu từ ngày phải thanh toán đến ngày thực trả;</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b) Trong quá trình thực hiện hợp đồng này, nếu tổng thời gian Bên mua/bên thuê mua trễ hạn thanh toán của tất cả các đợt phải thanh toán theo thỏa thuận tại khoản 3 Điều 3 của hợp đồng này vượt quá </w:t>
      </w:r>
      <w:r w:rsidRPr="00402082">
        <w:rPr>
          <w:rFonts w:ascii="Arial" w:eastAsia="Times New Roman" w:hAnsi="Arial" w:cs="Arial"/>
          <w:color w:val="000000"/>
        </w:rPr>
        <w:t>………… </w:t>
      </w:r>
      <w:r w:rsidRPr="00402082">
        <w:rPr>
          <w:rFonts w:ascii="Arial" w:eastAsia="Times New Roman" w:hAnsi="Arial" w:cs="Arial"/>
          <w:i/>
          <w:iCs/>
          <w:color w:val="000000"/>
        </w:rPr>
        <w:t>ngày thì Bên bán/bên cho thuê mua có quyền đơn phương chấm dứt hợp đồng theo thỏa thuận tại Điều 15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Trong trường hợp này Bên bán/bên cho thuê mua được quyền bán phần diện tích sàn xây dựng trong công trình xây dựng có công năng phục vụ mục đích giáo dục, y tế, thể thao, văn hóa, văn phòng, thương mại, dịch vụ, công nghiệp và công trình xây dựng có công năng phục vụ hỗn hợp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w:t>
      </w:r>
      <w:r w:rsidRPr="00402082">
        <w:rPr>
          <w:rFonts w:ascii="Arial" w:eastAsia="Times New Roman" w:hAnsi="Arial" w:cs="Arial"/>
          <w:color w:val="000000"/>
        </w:rPr>
        <w:t>…………</w:t>
      </w:r>
      <w:r w:rsidRPr="00402082">
        <w:rPr>
          <w:rFonts w:ascii="Arial" w:eastAsia="Times New Roman" w:hAnsi="Arial" w:cs="Arial"/>
          <w:i/>
          <w:iCs/>
          <w:color w:val="000000"/>
        </w:rPr>
        <w:t> (</w:t>
      </w:r>
      <w:proofErr w:type="gramStart"/>
      <w:r w:rsidRPr="00402082">
        <w:rPr>
          <w:rFonts w:ascii="Arial" w:eastAsia="Times New Roman" w:hAnsi="Arial" w:cs="Arial"/>
          <w:i/>
          <w:iCs/>
          <w:color w:val="000000"/>
        </w:rPr>
        <w:t>có</w:t>
      </w:r>
      <w:proofErr w:type="gramEnd"/>
      <w:r w:rsidRPr="00402082">
        <w:rPr>
          <w:rFonts w:ascii="Arial" w:eastAsia="Times New Roman" w:hAnsi="Arial" w:cs="Arial"/>
          <w:i/>
          <w:iCs/>
          <w:color w:val="000000"/>
        </w:rPr>
        <w:t xml:space="preserve"> hoặc không tính lãi suất do các bên thỏa thuận) sau khi đã khấu trừ tiền bồi thường về việc Bên mua/bên thuê mua vi phạm hợp đồng này là </w:t>
      </w:r>
      <w:r w:rsidRPr="00402082">
        <w:rPr>
          <w:rFonts w:ascii="Arial" w:eastAsia="Times New Roman" w:hAnsi="Arial" w:cs="Arial"/>
          <w:color w:val="000000"/>
        </w:rPr>
        <w:t>…………</w:t>
      </w:r>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phần trăm) tổng giá trị hợp đồng này (chưa tính thuế) (do các bên thỏa thuận %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2. Hai bên thống nhất hình thức, cách thức xử lý vi phạm khi Bên bán/bên cho thuê mua chậm trễ bàn giao phần diện tích sàn xây dựng trong công trình xây dựng có công năng phục vụ mục </w:t>
      </w:r>
      <w:r w:rsidRPr="00402082">
        <w:rPr>
          <w:rFonts w:ascii="Arial" w:eastAsia="Times New Roman" w:hAnsi="Arial" w:cs="Arial"/>
          <w:color w:val="000000"/>
        </w:rPr>
        <w:lastRenderedPageBreak/>
        <w:t>đích giáo dục, y tế, thể thao, văn hóa, văn phòng, thương mại, dịch vụ, công nghiệp và công trình xây dựng có công năng phục vụ hỗn hợp cho Bên mua/bên thuê mua: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(Các bên có thể thỏa thuận các nội dung sau đây: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a) Nếu Bên mua/bên thuê mua đã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w:t>
      </w:r>
      <w:r w:rsidRPr="00402082">
        <w:rPr>
          <w:rFonts w:ascii="Arial" w:eastAsia="Times New Roman" w:hAnsi="Arial" w:cs="Arial"/>
          <w:color w:val="000000"/>
        </w:rPr>
        <w:t>………… </w:t>
      </w:r>
      <w:r w:rsidRPr="00402082">
        <w:rPr>
          <w:rFonts w:ascii="Arial" w:eastAsia="Times New Roman" w:hAnsi="Arial" w:cs="Arial"/>
          <w:i/>
          <w:iCs/>
          <w:color w:val="000000"/>
        </w:rPr>
        <w:t>ngày, kể từ ngày Bên bán/bên cho thuê mua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mà Bên bán/bên cho thuê mua vẫn chưa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w:t>
      </w:r>
      <w:r w:rsidRPr="00402082">
        <w:rPr>
          <w:rFonts w:ascii="Arial" w:eastAsia="Times New Roman" w:hAnsi="Arial" w:cs="Arial"/>
          <w:color w:val="000000"/>
        </w:rPr>
        <w:t>…………</w:t>
      </w:r>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phần trăm) (các bên thỏa thuận cụ thể % lãi suất/ngày hoặc theo từng tháng và lãi suất có kỳ hạn</w:t>
      </w:r>
      <w:r w:rsidRPr="00402082">
        <w:rPr>
          <w:rFonts w:ascii="Arial" w:eastAsia="Times New Roman" w:hAnsi="Arial" w:cs="Arial"/>
          <w:color w:val="000000"/>
        </w:rPr>
        <w:t>…………</w:t>
      </w:r>
      <w:r w:rsidRPr="00402082">
        <w:rPr>
          <w:rFonts w:ascii="Arial" w:eastAsia="Times New Roman" w:hAnsi="Arial" w:cs="Arial"/>
          <w:i/>
          <w:iCs/>
          <w:color w:val="000000"/>
        </w:rPr>
        <w:t> tháng hoặc không kỳ hạn) do Ngân hàng </w:t>
      </w:r>
      <w:r w:rsidRPr="00402082">
        <w:rPr>
          <w:rFonts w:ascii="Arial" w:eastAsia="Times New Roman" w:hAnsi="Arial" w:cs="Arial"/>
          <w:color w:val="000000"/>
        </w:rPr>
        <w:t>………… </w:t>
      </w:r>
      <w:r w:rsidRPr="00402082">
        <w:rPr>
          <w:rFonts w:ascii="Arial" w:eastAsia="Times New Roman" w:hAnsi="Arial" w:cs="Arial"/>
          <w:i/>
          <w:iCs/>
          <w:color w:val="000000"/>
        </w:rPr>
        <w:t>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cho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t>b) Nếu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quá </w:t>
      </w:r>
      <w:r w:rsidRPr="00402082">
        <w:rPr>
          <w:rFonts w:ascii="Arial" w:eastAsia="Times New Roman" w:hAnsi="Arial" w:cs="Arial"/>
          <w:color w:val="000000"/>
        </w:rPr>
        <w:t>………… </w:t>
      </w:r>
      <w:r w:rsidRPr="00402082">
        <w:rPr>
          <w:rFonts w:ascii="Arial" w:eastAsia="Times New Roman" w:hAnsi="Arial" w:cs="Arial"/>
          <w:i/>
          <w:iCs/>
          <w:color w:val="000000"/>
        </w:rPr>
        <w:t>ngày, kể từ ngày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15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i/>
          <w:iCs/>
          <w:color w:val="000000"/>
        </w:rPr>
        <w:lastRenderedPageBreak/>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w:t>
      </w:r>
      <w:r w:rsidRPr="00402082">
        <w:rPr>
          <w:rFonts w:ascii="Arial" w:eastAsia="Times New Roman" w:hAnsi="Arial" w:cs="Arial"/>
          <w:color w:val="000000"/>
        </w:rPr>
        <w:t>…………</w:t>
      </w:r>
      <w:r w:rsidRPr="00402082">
        <w:rPr>
          <w:rFonts w:ascii="Arial" w:eastAsia="Times New Roman" w:hAnsi="Arial" w:cs="Arial"/>
          <w:i/>
          <w:iCs/>
          <w:color w:val="000000"/>
        </w:rPr>
        <w:t>% (</w:t>
      </w:r>
      <w:r w:rsidRPr="00402082">
        <w:rPr>
          <w:rFonts w:ascii="Arial" w:eastAsia="Times New Roman" w:hAnsi="Arial" w:cs="Arial"/>
          <w:color w:val="000000"/>
        </w:rPr>
        <w:t>…………</w:t>
      </w:r>
      <w:r w:rsidRPr="00402082">
        <w:rPr>
          <w:rFonts w:ascii="Arial" w:eastAsia="Times New Roman" w:hAnsi="Arial" w:cs="Arial"/>
          <w:i/>
          <w:iCs/>
          <w:color w:val="000000"/>
        </w:rPr>
        <w:t> phần trăm) tổng giá trị hợp đồng này (chưa tính thuế).</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Trường hợp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402082">
        <w:rPr>
          <w:rFonts w:ascii="Arial" w:eastAsia="Times New Roman" w:hAnsi="Arial" w:cs="Arial"/>
          <w:i/>
          <w:iCs/>
          <w:color w:val="000000"/>
        </w:rPr>
        <w:t>(các bên thỏa thuận cụ thể)</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Các thỏa thuận khác (nếu có) </w:t>
      </w:r>
      <w:r w:rsidRPr="00402082">
        <w:rPr>
          <w:rFonts w:ascii="Arial" w:eastAsia="Times New Roman" w:hAnsi="Arial" w:cs="Arial"/>
          <w:i/>
          <w:iCs/>
          <w:color w:val="000000"/>
        </w:rPr>
        <w:t>(các thỏa thuận này phải không trái luật và không trái đạo đức xã hội)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13. Cam kết của các bên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Bên bán/bên cho thuê mua cam kết: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không thuộc diện đã bán/cho thuê mua cho người khác, không thuộc diện bị cấm bán/cho thuê mua theo quy định của pháp luật;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được xây dựng theo đúng quy hoạch, đúng thiết kế và các bản vẽ đã được phê duyệt đã cung cấp cho Bên mua/bên thuê mua, bảo đảm chất lượng và đúng các vật liệu xây dựng theo thỏa thuận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 Các cam kết khác do hai bên thỏa thuận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Bên mua/bên thuê mua cam kết: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a) Đã tìm hiểu, xem xét kỹ thông tin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Đã được Bên bán/bên cho thuê mua cung cấp bản sao các giấy tờ, tài liệu và thông tin cần thiết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hợp đồng này. Trong trường hợp có tranh chấp về khoản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d) Cung cấp các giấy tờ cần thiết khi Bên bán/bên cho thuê mua yêu cầu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 để làm thủ tục cấp Giấy chứng nhận cho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đ) Các cam kết khác do hai bên thỏa thuận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Việc ký kết hợp đồng này giữa các bên là hoàn toàn tự nguyện, không bị ép buộc, lừa dối.</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quy định của pháp luật và phù hợp với ý chí của hai bên.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Hai bên cam kết thực hiện đúng các thỏa thuận đã quy định trong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6. Các thỏa thuận khác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lastRenderedPageBreak/>
        <w:t>Điều 14. Sự kiện bất khả kháng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Các bên nhất trí thỏa thuận một trong các trường hợp sau đây được coi là sự kiện bất khả kháng: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a) Do chiến tranh hoặc do thiên </w:t>
      </w:r>
      <w:proofErr w:type="gramStart"/>
      <w:r w:rsidRPr="00402082">
        <w:rPr>
          <w:rFonts w:ascii="Arial" w:eastAsia="Times New Roman" w:hAnsi="Arial" w:cs="Arial"/>
          <w:color w:val="000000"/>
        </w:rPr>
        <w:t>tai</w:t>
      </w:r>
      <w:proofErr w:type="gramEnd"/>
      <w:r w:rsidRPr="00402082">
        <w:rPr>
          <w:rFonts w:ascii="Arial" w:eastAsia="Times New Roman" w:hAnsi="Arial" w:cs="Arial"/>
          <w:color w:val="000000"/>
        </w:rPr>
        <w:t xml:space="preserve"> hoặc do thay đổi chính sách pháp luật của Nhà nước;</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b) Do phải thực hiện quyết định của cơ quan nhà nước có thẩm quyền hoặc các trường hợp khác do pháp luật quy </w:t>
      </w:r>
      <w:proofErr w:type="gramStart"/>
      <w:r w:rsidRPr="00402082">
        <w:rPr>
          <w:rFonts w:ascii="Arial" w:eastAsia="Times New Roman" w:hAnsi="Arial" w:cs="Arial"/>
          <w:color w:val="000000"/>
        </w:rPr>
        <w:t>định;</w:t>
      </w:r>
      <w:proofErr w:type="gramEnd"/>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 Do </w:t>
      </w:r>
      <w:proofErr w:type="gramStart"/>
      <w:r w:rsidRPr="00402082">
        <w:rPr>
          <w:rFonts w:ascii="Arial" w:eastAsia="Times New Roman" w:hAnsi="Arial" w:cs="Arial"/>
          <w:color w:val="000000"/>
        </w:rPr>
        <w:t>tai</w:t>
      </w:r>
      <w:proofErr w:type="gramEnd"/>
      <w:r w:rsidRPr="00402082">
        <w:rPr>
          <w:rFonts w:ascii="Arial" w:eastAsia="Times New Roman" w:hAnsi="Arial" w:cs="Arial"/>
          <w:color w:val="000000"/>
        </w:rPr>
        <w:t xml:space="preserve"> nạn, ốm đau thuộc diện phải đi cấp cứu tại cơ sở y tế;</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Các thỏa thuận khác (nếu có)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Mọi trường hợp khó khăn về tài chính đơn thuần sẽ không được coi là trường hợp bất khả kháng.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402082">
        <w:rPr>
          <w:rFonts w:ascii="Arial" w:eastAsia="Times New Roman" w:hAnsi="Arial" w:cs="Arial"/>
          <w:i/>
          <w:iCs/>
          <w:color w:val="000000"/>
        </w:rPr>
        <w:t>(nếu có giấy tờ chứng minh về lý do bất khả kháng thì bên bị tác động phải xuất trình giấy tờ này).</w:t>
      </w:r>
      <w:r w:rsidRPr="00402082">
        <w:rPr>
          <w:rFonts w:ascii="Arial" w:eastAsia="Times New Roman" w:hAnsi="Arial" w:cs="Arial"/>
          <w:color w:val="000000"/>
        </w:rPr>
        <w:t xml:space="preserve"> Việc bên bị tác động bởi trường hợp bất khả kháng không thực hiện được nghĩa vụ của mình sẽ không bị coi là </w:t>
      </w:r>
      <w:proofErr w:type="gramStart"/>
      <w:r w:rsidRPr="00402082">
        <w:rPr>
          <w:rFonts w:ascii="Arial" w:eastAsia="Times New Roman" w:hAnsi="Arial" w:cs="Arial"/>
          <w:color w:val="000000"/>
        </w:rPr>
        <w:t>vi</w:t>
      </w:r>
      <w:proofErr w:type="gramEnd"/>
      <w:r w:rsidRPr="00402082">
        <w:rPr>
          <w:rFonts w:ascii="Arial" w:eastAsia="Times New Roman" w:hAnsi="Arial" w:cs="Arial"/>
          <w:color w:val="000000"/>
        </w:rPr>
        <w:t xml:space="preserve"> phạm nghĩa vụ theo hợp đồng và cũng không phải là cơ sở để bên còn lại có quyền chấm dứt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4. Việc thực hiện nghĩa vụ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Các thỏa thuận khác (nếu có)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15. Chấm dứt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Hợp đồng này được chấm dứt khi xảy ra một trong các trường hợp sau đây: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a) Hai bên đồng ý chấm dứt hợp đồng bằng văn bản. Trong trường hợp này, hai bên lập văn bản thỏa thuận cụ thể các điều kiện và thời hạn chấm dứt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b) Bên mua/bên thuê mua chậm thanh toán tiền mua/thuê mua phần diện tích sàn xây dựng trong công trình xây dựng có công năng phục vụ mục đích giáo dục, y tế, thể thao, văn hóa, văn </w:t>
      </w:r>
      <w:r w:rsidRPr="00402082">
        <w:rPr>
          <w:rFonts w:ascii="Arial" w:eastAsia="Times New Roman" w:hAnsi="Arial" w:cs="Arial"/>
          <w:color w:val="000000"/>
        </w:rPr>
        <w:lastRenderedPageBreak/>
        <w:t>phòng, thương mại, dịch vụ, công nghiệp và công trình xây dựng có công năng phục vụ hỗn hợp theo thỏa thuận tại khoản 1 Điều 12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2 Điều 12 của hợp đồng này;</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Việc xử lý hậu quả do chấm dứt hợp đồng theo quy định tại khoản 1 Điều này như: </w:t>
      </w:r>
      <w:r w:rsidRPr="00402082">
        <w:rPr>
          <w:rFonts w:ascii="Arial" w:eastAsia="Times New Roman" w:hAnsi="Arial" w:cs="Arial"/>
          <w:i/>
          <w:iCs/>
          <w:color w:val="000000"/>
        </w:rPr>
        <w:t>hoàn trả lại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w:t>
      </w:r>
      <w:r w:rsidRPr="00402082">
        <w:rPr>
          <w:rFonts w:ascii="Arial" w:eastAsia="Times New Roman" w:hAnsi="Arial" w:cs="Arial"/>
          <w:color w:val="000000"/>
        </w:rPr>
        <w:t>………… </w:t>
      </w:r>
      <w:r w:rsidRPr="00402082">
        <w:rPr>
          <w:rFonts w:ascii="Arial" w:eastAsia="Times New Roman" w:hAnsi="Arial" w:cs="Arial"/>
          <w:i/>
          <w:iCs/>
          <w:color w:val="000000"/>
        </w:rPr>
        <w:t>do hai bên thỏa thuận, cụ thể.</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Các thỏa thuận khác (nếu có) </w:t>
      </w:r>
      <w:r w:rsidRPr="00402082">
        <w:rPr>
          <w:rFonts w:ascii="Arial" w:eastAsia="Times New Roman" w:hAnsi="Arial" w:cs="Arial"/>
          <w:i/>
          <w:iCs/>
          <w:color w:val="000000"/>
        </w:rPr>
        <w:t>(các thỏa thuận này phải không trái luật và không trái đạo đức xã hội)</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16. Thông báo</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1. Địa chỉ để các bên nhận thông báo của bên </w:t>
      </w:r>
      <w:proofErr w:type="gramStart"/>
      <w:r w:rsidRPr="00402082">
        <w:rPr>
          <w:rFonts w:ascii="Arial" w:eastAsia="Times New Roman" w:hAnsi="Arial" w:cs="Arial"/>
          <w:color w:val="000000"/>
        </w:rPr>
        <w:t>kia</w:t>
      </w:r>
      <w:proofErr w:type="gramEnd"/>
      <w:r w:rsidRPr="00402082">
        <w:rPr>
          <w:rFonts w:ascii="Arial" w:eastAsia="Times New Roman" w:hAnsi="Arial" w:cs="Arial"/>
          <w:color w:val="000000"/>
        </w:rPr>
        <w:t> </w:t>
      </w:r>
      <w:r w:rsidRPr="00402082">
        <w:rPr>
          <w:rFonts w:ascii="Arial" w:eastAsia="Times New Roman" w:hAnsi="Arial" w:cs="Arial"/>
          <w:i/>
          <w:iCs/>
          <w:color w:val="000000"/>
        </w:rPr>
        <w:t>(ghi rõ đối với Bên bán/bên cho thuê mua, đối với Bên mua/bên thuê mua): </w:t>
      </w:r>
      <w:r w:rsidRPr="00402082">
        <w:rPr>
          <w:rFonts w:ascii="Arial" w:eastAsia="Times New Roman" w:hAnsi="Arial" w:cs="Arial"/>
          <w:color w:val="000000"/>
        </w:rPr>
        <w:t>………………………………</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Hình thức thông báo giữa các bên </w:t>
      </w:r>
      <w:r w:rsidRPr="00402082">
        <w:rPr>
          <w:rFonts w:ascii="Arial" w:eastAsia="Times New Roman" w:hAnsi="Arial" w:cs="Arial"/>
          <w:i/>
          <w:iCs/>
          <w:color w:val="000000"/>
        </w:rPr>
        <w:t xml:space="preserve">(thông qua Fax, </w:t>
      </w:r>
      <w:proofErr w:type="gramStart"/>
      <w:r w:rsidRPr="00402082">
        <w:rPr>
          <w:rFonts w:ascii="Arial" w:eastAsia="Times New Roman" w:hAnsi="Arial" w:cs="Arial"/>
          <w:i/>
          <w:iCs/>
          <w:color w:val="000000"/>
        </w:rPr>
        <w:t>thư</w:t>
      </w:r>
      <w:proofErr w:type="gramEnd"/>
      <w:r w:rsidRPr="00402082">
        <w:rPr>
          <w:rFonts w:ascii="Arial" w:eastAsia="Times New Roman" w:hAnsi="Arial" w:cs="Arial"/>
          <w:i/>
          <w:iCs/>
          <w:color w:val="000000"/>
        </w:rPr>
        <w:t>, điện tín, giao trực tiếp):</w:t>
      </w:r>
      <w:r w:rsidRPr="00402082">
        <w:rPr>
          <w:rFonts w:ascii="Arial" w:eastAsia="Times New Roman" w:hAnsi="Arial" w:cs="Arial"/>
          <w:color w:val="000000"/>
        </w:rPr>
        <w:t>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3. Bên nhận thông báo </w:t>
      </w:r>
      <w:r w:rsidRPr="00402082">
        <w:rPr>
          <w:rFonts w:ascii="Arial" w:eastAsia="Times New Roman" w:hAnsi="Arial" w:cs="Arial"/>
          <w:i/>
          <w:iCs/>
          <w:color w:val="000000"/>
        </w:rPr>
        <w:t>(nếu Bên mua/bên thuê mua có nhiều người thì Bên mua/bên thuê mua thỏa thuận cử 01 người đại diện để nhận thông báo)</w:t>
      </w:r>
      <w:r w:rsidRPr="00402082">
        <w:rPr>
          <w:rFonts w:ascii="Arial" w:eastAsia="Times New Roman" w:hAnsi="Arial" w:cs="Arial"/>
          <w:color w:val="000000"/>
        </w:rPr>
        <w:t> là: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a) Vào ngày gửi trong trường hợp </w:t>
      </w:r>
      <w:proofErr w:type="gramStart"/>
      <w:r w:rsidRPr="00402082">
        <w:rPr>
          <w:rFonts w:ascii="Arial" w:eastAsia="Times New Roman" w:hAnsi="Arial" w:cs="Arial"/>
          <w:color w:val="000000"/>
        </w:rPr>
        <w:t>thư</w:t>
      </w:r>
      <w:proofErr w:type="gramEnd"/>
      <w:r w:rsidRPr="00402082">
        <w:rPr>
          <w:rFonts w:ascii="Arial" w:eastAsia="Times New Roman" w:hAnsi="Arial" w:cs="Arial"/>
          <w:color w:val="000000"/>
        </w:rPr>
        <w:t xml:space="preserve"> giao tận tay và có chữ ký của người nhận thông báo;</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b) Vào ngày bên gửi nhận được thông báo chuyển fax thành công trong trường hợp gửi thông báo bằng fax;</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lastRenderedPageBreak/>
        <w:t xml:space="preserve">c) Vào ngày …………, kể từ ngày đóng dấu bưu điện trong trường hợp gửi thông báo bằng </w:t>
      </w:r>
      <w:proofErr w:type="gramStart"/>
      <w:r w:rsidRPr="00402082">
        <w:rPr>
          <w:rFonts w:ascii="Arial" w:eastAsia="Times New Roman" w:hAnsi="Arial" w:cs="Arial"/>
          <w:color w:val="000000"/>
        </w:rPr>
        <w:t>thư</w:t>
      </w:r>
      <w:proofErr w:type="gramEnd"/>
      <w:r w:rsidRPr="00402082">
        <w:rPr>
          <w:rFonts w:ascii="Arial" w:eastAsia="Times New Roman" w:hAnsi="Arial" w:cs="Arial"/>
          <w:color w:val="000000"/>
        </w:rPr>
        <w:t xml:space="preserve"> chuyển phát nhanh;</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d) Các thỏa thuận khác do các bên thỏa thuận (nếu có)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402082">
        <w:rPr>
          <w:rFonts w:ascii="Arial" w:eastAsia="Times New Roman" w:hAnsi="Arial" w:cs="Arial"/>
          <w:i/>
          <w:iCs/>
          <w:color w:val="000000"/>
        </w:rPr>
        <w:t>(địa chỉ, hình thức, tên người nhận thông báo do các bên thỏa thuận</w:t>
      </w:r>
      <w:r w:rsidRPr="00402082">
        <w:rPr>
          <w:rFonts w:ascii="Arial" w:eastAsia="Times New Roman" w:hAnsi="Arial" w:cs="Arial"/>
          <w:color w:val="000000"/>
        </w:rPr>
        <w:t>…………</w:t>
      </w:r>
      <w:r w:rsidRPr="00402082">
        <w:rPr>
          <w:rFonts w:ascii="Arial" w:eastAsia="Times New Roman" w:hAnsi="Arial" w:cs="Arial"/>
          <w:i/>
          <w:iCs/>
          <w:color w:val="000000"/>
        </w:rPr>
        <w:t>)</w:t>
      </w:r>
      <w:r w:rsidRPr="00402082">
        <w:rPr>
          <w:rFonts w:ascii="Arial" w:eastAsia="Times New Roman" w:hAnsi="Arial" w:cs="Arial"/>
          <w:color w:val="000000"/>
        </w:rPr>
        <w:t> mà bên có thay đổi không thông báo lại cho bên kia biết thì bên gửi thông báo không chịu trách nhiệm về việc bên có thay đổi không nhận được các văn bản thông báo.</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17. Các thỏa thuận khác</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18. Giải quyết tranh chấp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 (</w:t>
      </w:r>
      <w:proofErr w:type="gramStart"/>
      <w:r w:rsidRPr="00402082">
        <w:rPr>
          <w:rFonts w:ascii="Arial" w:eastAsia="Times New Roman" w:hAnsi="Arial" w:cs="Arial"/>
          <w:color w:val="000000"/>
        </w:rPr>
        <w:t>cơ</w:t>
      </w:r>
      <w:proofErr w:type="gramEnd"/>
      <w:r w:rsidRPr="00402082">
        <w:rPr>
          <w:rFonts w:ascii="Arial" w:eastAsia="Times New Roman" w:hAnsi="Arial" w:cs="Arial"/>
          <w:color w:val="000000"/>
        </w:rPr>
        <w:t xml:space="preserve"> quan Tòa án) để giải quyết theo quy định pháp luật khi hai bên không tự thỏa thuận giải quyết được.</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b/>
          <w:bCs/>
          <w:color w:val="000000"/>
        </w:rPr>
        <w:t>Điều 19. Hiệu lực của hợp đồng</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1. Hợp đồng này có hiệu lực kể từ ngày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2. Hợp đồng này có ... điều, với...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3. Kèm theo hợp đồng này là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phần diện tích sàn xây dựng trong công trình xây dựng có công năng phục vụ mục đích giáo dục, y tế, thể thao, văn hóa, văn phòng, thương mại, dịch vụ, công nghiệp và </w:t>
      </w:r>
      <w:r w:rsidRPr="00402082">
        <w:rPr>
          <w:rFonts w:ascii="Arial" w:eastAsia="Times New Roman" w:hAnsi="Arial" w:cs="Arial"/>
          <w:color w:val="000000"/>
        </w:rPr>
        <w:lastRenderedPageBreak/>
        <w:t>công trình xây dựng có công năng phục vụ hỗn hợp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402082">
        <w:rPr>
          <w:rFonts w:ascii="Arial" w:eastAsia="Times New Roman" w:hAnsi="Arial" w:cs="Arial"/>
          <w:i/>
          <w:iCs/>
          <w:color w:val="000000"/>
        </w:rPr>
        <w:t>(nếu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r w:rsidRPr="00402082">
        <w:rPr>
          <w:rFonts w:ascii="Arial" w:eastAsia="Times New Roman" w:hAnsi="Arial" w:cs="Arial"/>
          <w:color w:val="000000"/>
        </w:rPr>
        <w:t> và các giấy tờ khác như …………….</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 xml:space="preserve">Các phụ lục đính kèm hợp đồng này và các sửa đổi, bổ sung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thỏa thuận của hai bên là nội dung không tách rời hợp đồng này và có hiệu lực thi hành đối với hai bên.</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jc w:val="center"/>
        <w:tblCellSpacing w:w="0" w:type="dxa"/>
        <w:tblCellMar>
          <w:left w:w="0" w:type="dxa"/>
          <w:right w:w="0" w:type="dxa"/>
        </w:tblCellMar>
        <w:tblLook w:val="04A0" w:firstRow="1" w:lastRow="0" w:firstColumn="1" w:lastColumn="0" w:noHBand="0" w:noVBand="1"/>
      </w:tblPr>
      <w:tblGrid>
        <w:gridCol w:w="4727"/>
        <w:gridCol w:w="4633"/>
      </w:tblGrid>
      <w:tr w:rsidR="00402082" w:rsidRPr="00402082" w:rsidTr="00402082">
        <w:trPr>
          <w:tblCellSpacing w:w="0" w:type="dxa"/>
          <w:jc w:val="center"/>
        </w:trPr>
        <w:tc>
          <w:tcPr>
            <w:tcW w:w="2500" w:type="pct"/>
            <w:hideMark/>
          </w:tcPr>
          <w:p w:rsidR="00402082" w:rsidRPr="00402082" w:rsidRDefault="00402082" w:rsidP="00402082">
            <w:pPr>
              <w:spacing w:before="120" w:after="120" w:line="360" w:lineRule="auto"/>
              <w:jc w:val="center"/>
              <w:rPr>
                <w:rFonts w:ascii="Arial" w:eastAsia="Times New Roman" w:hAnsi="Arial" w:cs="Arial"/>
              </w:rPr>
            </w:pPr>
            <w:r w:rsidRPr="00402082">
              <w:rPr>
                <w:rFonts w:ascii="Arial" w:eastAsia="Times New Roman" w:hAnsi="Arial" w:cs="Arial"/>
                <w:b/>
                <w:bCs/>
              </w:rPr>
              <w:t>BÊN MUA/BÊN THUÊ MUA</w:t>
            </w:r>
            <w:r w:rsidRPr="00402082">
              <w:rPr>
                <w:rFonts w:ascii="Arial" w:eastAsia="Times New Roman" w:hAnsi="Arial" w:cs="Arial"/>
              </w:rPr>
              <w:br/>
            </w:r>
            <w:r w:rsidRPr="00402082">
              <w:rPr>
                <w:rFonts w:ascii="Arial" w:eastAsia="Times New Roman" w:hAnsi="Arial" w:cs="Arial"/>
                <w:i/>
                <w:iCs/>
              </w:rPr>
              <w:t>(Ký và ghi rõ họ tên, nếu là tổ chức mua/thuê mua thì đóng dấu của tổ chức)</w:t>
            </w:r>
          </w:p>
        </w:tc>
        <w:tc>
          <w:tcPr>
            <w:tcW w:w="2450" w:type="pct"/>
            <w:hideMark/>
          </w:tcPr>
          <w:p w:rsidR="00402082" w:rsidRPr="00402082" w:rsidRDefault="00402082" w:rsidP="00402082">
            <w:pPr>
              <w:spacing w:before="120" w:after="120" w:line="360" w:lineRule="auto"/>
              <w:jc w:val="center"/>
              <w:rPr>
                <w:rFonts w:ascii="Arial" w:eastAsia="Times New Roman" w:hAnsi="Arial" w:cs="Arial"/>
              </w:rPr>
            </w:pPr>
            <w:r w:rsidRPr="00402082">
              <w:rPr>
                <w:rFonts w:ascii="Arial" w:eastAsia="Times New Roman" w:hAnsi="Arial" w:cs="Arial"/>
                <w:b/>
                <w:bCs/>
              </w:rPr>
              <w:t>BÊN BÁN/BÊN CHO THUÊ MUA</w:t>
            </w:r>
            <w:r w:rsidRPr="00402082">
              <w:rPr>
                <w:rFonts w:ascii="Arial" w:eastAsia="Times New Roman" w:hAnsi="Arial" w:cs="Arial"/>
                <w:b/>
                <w:bCs/>
              </w:rPr>
              <w:br/>
            </w:r>
            <w:r w:rsidRPr="00402082">
              <w:rPr>
                <w:rFonts w:ascii="Arial" w:eastAsia="Times New Roman" w:hAnsi="Arial" w:cs="Arial"/>
                <w:i/>
                <w:iCs/>
              </w:rPr>
              <w:t>(Ký và ghi rõ họ tên, chức vụ và đóng dấu của doanh nghiệp)</w:t>
            </w:r>
          </w:p>
        </w:tc>
      </w:tr>
    </w:tbl>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rPr>
        <w:t>___________________</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vertAlign w:val="superscript"/>
        </w:rPr>
        <w:t>1</w:t>
      </w:r>
      <w:r w:rsidRPr="00402082">
        <w:rPr>
          <w:rFonts w:ascii="Arial" w:eastAsia="Times New Roman" w:hAnsi="Arial" w:cs="Arial"/>
          <w:color w:val="000000"/>
        </w:rPr>
        <w:t xml:space="preserve"> Ghi các căn cứ liên quan đến việc mua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w:t>
      </w:r>
      <w:proofErr w:type="gramStart"/>
      <w:r w:rsidRPr="00402082">
        <w:rPr>
          <w:rFonts w:ascii="Arial" w:eastAsia="Times New Roman" w:hAnsi="Arial" w:cs="Arial"/>
          <w:color w:val="000000"/>
        </w:rPr>
        <w:t>theo</w:t>
      </w:r>
      <w:proofErr w:type="gramEnd"/>
      <w:r w:rsidRPr="00402082">
        <w:rPr>
          <w:rFonts w:ascii="Arial" w:eastAsia="Times New Roman" w:hAnsi="Arial" w:cs="Arial"/>
          <w:color w:val="000000"/>
        </w:rPr>
        <w:t xml:space="preserve"> số, tên văn bản mới đã thay đổi.</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vertAlign w:val="superscript"/>
        </w:rPr>
        <w:t>2</w:t>
      </w:r>
      <w:r w:rsidRPr="00402082">
        <w:rPr>
          <w:rFonts w:ascii="Arial" w:eastAsia="Times New Roman" w:hAnsi="Arial" w:cs="Arial"/>
          <w:color w:val="000000"/>
        </w:rPr>
        <w:t> Ghi tên doanh nghiệp, cá nhân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 nếu là cá nhân thì không cần có các nội dung về Giấy chứng nhận đăng ký doanh nghiệp/Giấy chứng nhận đăng ký đầu tư, người đại diện pháp luật của doanh nghiệp.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vertAlign w:val="superscript"/>
        </w:rPr>
        <w:t>3</w:t>
      </w:r>
      <w:r w:rsidRPr="00402082">
        <w:rPr>
          <w:rFonts w:ascii="Arial" w:eastAsia="Times New Roman" w:hAnsi="Arial" w:cs="Arial"/>
          <w:color w:val="000000"/>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cần có </w:t>
      </w:r>
      <w:r w:rsidRPr="00402082">
        <w:rPr>
          <w:rFonts w:ascii="Arial" w:eastAsia="Times New Roman" w:hAnsi="Arial" w:cs="Arial"/>
          <w:color w:val="000000"/>
        </w:rPr>
        <w:lastRenderedPageBreak/>
        <w:t>các nội dung về Giấy chứng nhận đăng ký doanh nghiệp/Giấy chứng nhận đăng ký đầu tư, người đại diện pháp luật của doanh nghiệp.</w:t>
      </w:r>
    </w:p>
    <w:p w:rsidR="00402082" w:rsidRPr="00402082" w:rsidRDefault="00402082" w:rsidP="00402082">
      <w:pPr>
        <w:shd w:val="clear" w:color="auto" w:fill="FFFFFF"/>
        <w:spacing w:before="120" w:after="120" w:line="360" w:lineRule="auto"/>
        <w:rPr>
          <w:rFonts w:ascii="Arial" w:eastAsia="Times New Roman" w:hAnsi="Arial" w:cs="Arial"/>
          <w:color w:val="000000"/>
        </w:rPr>
      </w:pPr>
      <w:r w:rsidRPr="00402082">
        <w:rPr>
          <w:rFonts w:ascii="Arial" w:eastAsia="Times New Roman" w:hAnsi="Arial" w:cs="Arial"/>
          <w:color w:val="000000"/>
          <w:vertAlign w:val="superscript"/>
        </w:rPr>
        <w:t>4</w:t>
      </w:r>
      <w:r w:rsidRPr="00402082">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402082">
        <w:rPr>
          <w:rFonts w:ascii="Arial" w:eastAsia="Times New Roman" w:hAnsi="Arial" w:cs="Arial"/>
          <w:color w:val="000000"/>
        </w:rPr>
        <w:t>tư</w:t>
      </w:r>
      <w:proofErr w:type="gramEnd"/>
      <w:r w:rsidRPr="00402082">
        <w:rPr>
          <w:rFonts w:ascii="Arial" w:eastAsia="Times New Roman" w:hAnsi="Arial" w:cs="Arial"/>
          <w:color w:val="000000"/>
        </w:rPr>
        <w:t>.</w:t>
      </w:r>
    </w:p>
    <w:bookmarkEnd w:id="0"/>
    <w:p w:rsidR="00EE71DD" w:rsidRPr="00402082" w:rsidRDefault="00EE71DD" w:rsidP="00402082">
      <w:pPr>
        <w:spacing w:line="360" w:lineRule="auto"/>
        <w:rPr>
          <w:rFonts w:ascii="Arial" w:hAnsi="Arial" w:cs="Arial"/>
        </w:rPr>
      </w:pPr>
    </w:p>
    <w:sectPr w:rsidR="00EE71DD" w:rsidRPr="00402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45143"/>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14821</Words>
  <Characters>84485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2024-08-28T06:33:00Z</dcterms:created>
  <dcterms:modified xsi:type="dcterms:W3CDTF">2024-08-28T06:33:00Z</dcterms:modified>
</cp:coreProperties>
</file>