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FB7" w:rsidRPr="005B4FB7" w:rsidRDefault="005B4FB7" w:rsidP="005B4FB7">
      <w:pPr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5_name"/>
      <w:r w:rsidRPr="005B4FB7">
        <w:rPr>
          <w:rFonts w:ascii="Arial" w:eastAsia="Times New Roman" w:hAnsi="Arial" w:cs="Arial"/>
          <w:color w:val="000000"/>
          <w:sz w:val="18"/>
          <w:szCs w:val="18"/>
        </w:rPr>
        <w:t>BÁO CÁO KHẢ NĂNG TÀI CHÍNH THAM GIA GÓP VỐN QUỸ TÍN DỤNG NHÂN DÂN ĐỐI VỚI PHÁP NHÂN</w:t>
      </w:r>
      <w:r w:rsidRPr="005B4FB7">
        <w:rPr>
          <w:rFonts w:ascii="Arial" w:eastAsia="Times New Roman" w:hAnsi="Arial" w:cs="Arial"/>
          <w:color w:val="000000"/>
          <w:sz w:val="18"/>
          <w:szCs w:val="18"/>
        </w:rPr>
        <w:br/>
      </w:r>
      <w:bookmarkEnd w:id="0"/>
      <w:r w:rsidRPr="005B4FB7">
        <w:rPr>
          <w:rFonts w:ascii="Arial" w:eastAsia="Times New Roman" w:hAnsi="Arial" w:cs="Arial"/>
          <w:i/>
          <w:iCs/>
          <w:color w:val="000000"/>
          <w:sz w:val="18"/>
          <w:szCs w:val="18"/>
        </w:rPr>
        <w:t>(Ban hành kèm theo Thông tư số 01/2025/TT-NHNN ngày</w:t>
      </w:r>
      <w:r w:rsidRPr="005B4FB7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5B4FB7">
        <w:rPr>
          <w:rFonts w:ascii="Arial" w:eastAsia="Times New Roman" w:hAnsi="Arial" w:cs="Arial"/>
          <w:i/>
          <w:iCs/>
          <w:color w:val="000000"/>
          <w:sz w:val="18"/>
          <w:szCs w:val="18"/>
        </w:rPr>
        <w:t>29/4/2025 của Thống đốc Ngân hàng Nhà nước Việt Nam quy định về cấp Giấy phép lần đầu, cấp đổi Giấy phép của quỹ tín dụng nhân dân)</w:t>
      </w:r>
    </w:p>
    <w:p w:rsidR="005B4FB7" w:rsidRPr="005B4FB7" w:rsidRDefault="005B4FB7" w:rsidP="005B4FB7">
      <w:pPr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b/>
          <w:bCs/>
          <w:color w:val="000000"/>
          <w:sz w:val="18"/>
          <w:szCs w:val="18"/>
        </w:rPr>
        <w:t>CỘNG HÒA XÃ HỘI CHỦ NGHĨA VIỆT NAM</w:t>
      </w:r>
      <w:r w:rsidRPr="005B4FB7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Độc lập - Tự do - Hạnh phúc</w:t>
      </w:r>
      <w:r w:rsidRPr="005B4FB7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------------------</w:t>
      </w:r>
    </w:p>
    <w:p w:rsidR="005B4FB7" w:rsidRPr="005B4FB7" w:rsidRDefault="005B4FB7" w:rsidP="005B4FB7">
      <w:pPr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b/>
          <w:bCs/>
          <w:color w:val="000000"/>
          <w:sz w:val="18"/>
          <w:szCs w:val="18"/>
        </w:rPr>
        <w:t>Kính gửi: Ban trù bị thành lập Quỹ tín dụng nhân dân …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1. Thông tin về pháp nhân: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Tên pháp nhân: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Số Giấy phép thành lập hoặc số Giấy chứng nhận đăng ký doanh nghiệp hoặc văn bản tương đương, do … cấp ngày … tháng … năm …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Vốn điều lệ: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Địa chỉ trụ sở chính: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Số điện thoại: Số Fax: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Người đại diện theo pháp luật: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2. Khả năng về tài chính để góp vốn vào quỹ tín dụng nhân dân: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A: Vốn chủ sở hữu (1).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B: Tài sản dài hạn (2) trừ đi nợ dài hạn (3).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- C: Khả năng về tài chính để góp vốn vào Quỹ tín dụng nhân dân ... (tên quỹ tín dụng nhân dân)</w:t>
      </w:r>
    </w:p>
    <w:p w:rsidR="005B4FB7" w:rsidRPr="005B4FB7" w:rsidRDefault="005B4FB7" w:rsidP="005B4FB7">
      <w:pPr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(C = A - B)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Kết luận: Đủ khả năng tài chính góp vốn vào quỹ tín dụng nhân dân (chỉ kết luận này khi C tối thiểu bằng mức vốn cam kết góp của pháp nhân).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b/>
          <w:bCs/>
          <w:color w:val="000000"/>
          <w:sz w:val="18"/>
          <w:szCs w:val="18"/>
        </w:rPr>
        <w:t>Ghi chú:</w:t>
      </w:r>
    </w:p>
    <w:p w:rsidR="005B4FB7" w:rsidRPr="005B4FB7" w:rsidRDefault="005B4FB7" w:rsidP="005B4FB7">
      <w:pPr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B4FB7">
        <w:rPr>
          <w:rFonts w:ascii="Arial" w:eastAsia="Times New Roman" w:hAnsi="Arial" w:cs="Arial"/>
          <w:color w:val="000000"/>
          <w:sz w:val="18"/>
          <w:szCs w:val="18"/>
        </w:rPr>
        <w:t>(1), (2), (3): Được lấy theo Báo cáo tài chính tại thời điểm gần nhất.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5105"/>
      </w:tblGrid>
      <w:tr w:rsidR="005B4FB7" w:rsidRPr="005B4FB7" w:rsidTr="005B4FB7">
        <w:trPr>
          <w:tblCellSpacing w:w="0" w:type="dxa"/>
        </w:trPr>
        <w:tc>
          <w:tcPr>
            <w:tcW w:w="22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B7" w:rsidRPr="005B4FB7" w:rsidRDefault="005B4FB7" w:rsidP="005B4F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FB7" w:rsidRPr="005B4FB7" w:rsidRDefault="005B4FB7" w:rsidP="005B4FB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B4F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Người đại diện hợp pháp</w:t>
            </w:r>
            <w:r w:rsidRPr="005B4F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5B4FB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(Ký, ghi rõ họ</w:t>
            </w:r>
            <w:r w:rsidRPr="005B4F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5B4FB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tên, chức vụ và đóng dấu)</w:t>
            </w:r>
          </w:p>
        </w:tc>
      </w:tr>
    </w:tbl>
    <w:p w:rsidR="004E79ED" w:rsidRDefault="004E79ED">
      <w:bookmarkStart w:id="1" w:name="_GoBack"/>
      <w:bookmarkEnd w:id="1"/>
    </w:p>
    <w:sectPr w:rsidR="004E79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B7"/>
    <w:rsid w:val="004E79ED"/>
    <w:rsid w:val="00505280"/>
    <w:rsid w:val="005616AC"/>
    <w:rsid w:val="005B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2095DB-6DBA-4F21-8372-90E02C3A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2025-05-29T09:37:00Z</dcterms:created>
  <dcterms:modified xsi:type="dcterms:W3CDTF">2025-05-29T09:37:00Z</dcterms:modified>
</cp:coreProperties>
</file>