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84FBE" w14:textId="77777777" w:rsidR="00130DFA" w:rsidRPr="00E064B4" w:rsidRDefault="00000000" w:rsidP="00E064B4">
      <w:pPr>
        <w:pStyle w:val="BodyText"/>
        <w:shd w:val="clear" w:color="auto" w:fill="auto"/>
        <w:spacing w:after="0"/>
        <w:rPr>
          <w:rFonts w:ascii="Arial" w:hAnsi="Arial" w:cs="Arial"/>
          <w:sz w:val="20"/>
          <w:szCs w:val="20"/>
        </w:rPr>
      </w:pPr>
      <w:r w:rsidRPr="00E064B4">
        <w:rPr>
          <w:rFonts w:ascii="Arial" w:hAnsi="Arial" w:cs="Arial"/>
          <w:b/>
          <w:bCs/>
          <w:i w:val="0"/>
          <w:iCs w:val="0"/>
          <w:sz w:val="20"/>
          <w:szCs w:val="20"/>
        </w:rPr>
        <w:t>Phụ lục II</w:t>
      </w:r>
    </w:p>
    <w:p w14:paraId="551F0875" w14:textId="38DE0531" w:rsidR="00130DFA" w:rsidRDefault="00000000" w:rsidP="00E064B4">
      <w:pPr>
        <w:pStyle w:val="BodyText"/>
        <w:shd w:val="clear" w:color="auto" w:fill="auto"/>
        <w:tabs>
          <w:tab w:val="left" w:pos="7824"/>
        </w:tabs>
        <w:spacing w:after="0"/>
        <w:rPr>
          <w:rFonts w:ascii="Arial" w:hAnsi="Arial" w:cs="Arial"/>
          <w:sz w:val="20"/>
          <w:szCs w:val="20"/>
          <w:lang w:val="en-US"/>
        </w:rPr>
      </w:pPr>
      <w:r w:rsidRPr="00E064B4">
        <w:rPr>
          <w:rFonts w:ascii="Arial" w:hAnsi="Arial" w:cs="Arial"/>
          <w:b/>
          <w:bCs/>
          <w:i w:val="0"/>
          <w:iCs w:val="0"/>
          <w:sz w:val="20"/>
          <w:szCs w:val="20"/>
        </w:rPr>
        <w:t>DANH MỤC THUỐC BẢO VỆ THỰC VẬT CẤM SỬ DỤNG TẠI VIỆT NAM</w:t>
      </w:r>
      <w:r w:rsidRPr="00E064B4">
        <w:rPr>
          <w:rFonts w:ascii="Arial" w:hAnsi="Arial" w:cs="Arial"/>
          <w:b/>
          <w:bCs/>
          <w:i w:val="0"/>
          <w:iCs w:val="0"/>
          <w:sz w:val="20"/>
          <w:szCs w:val="20"/>
        </w:rPr>
        <w:br/>
      </w:r>
      <w:r w:rsidRPr="00E064B4">
        <w:rPr>
          <w:rFonts w:ascii="Arial" w:hAnsi="Arial" w:cs="Arial"/>
          <w:sz w:val="20"/>
          <w:szCs w:val="20"/>
        </w:rPr>
        <w:t xml:space="preserve">(Ban hành kèm theo Thông tư số </w:t>
      </w:r>
      <w:r w:rsidR="00E064B4">
        <w:rPr>
          <w:rFonts w:ascii="Arial" w:hAnsi="Arial" w:cs="Arial"/>
          <w:sz w:val="20"/>
          <w:szCs w:val="20"/>
          <w:lang w:val="en-US"/>
        </w:rPr>
        <w:t>75</w:t>
      </w:r>
      <w:r w:rsidRPr="00E064B4">
        <w:rPr>
          <w:rFonts w:ascii="Arial" w:hAnsi="Arial" w:cs="Arial"/>
          <w:sz w:val="20"/>
          <w:szCs w:val="20"/>
        </w:rPr>
        <w:t xml:space="preserve">/2025/TT-BNNMT ngày </w:t>
      </w:r>
      <w:r w:rsidR="00E064B4">
        <w:rPr>
          <w:rFonts w:ascii="Arial" w:hAnsi="Arial" w:cs="Arial"/>
          <w:sz w:val="20"/>
          <w:szCs w:val="20"/>
          <w:lang w:val="en-US"/>
        </w:rPr>
        <w:t xml:space="preserve">26 </w:t>
      </w:r>
      <w:r w:rsidRPr="00E064B4">
        <w:rPr>
          <w:rFonts w:ascii="Arial" w:hAnsi="Arial" w:cs="Arial"/>
          <w:sz w:val="20"/>
          <w:szCs w:val="20"/>
        </w:rPr>
        <w:t>tháng</w:t>
      </w:r>
      <w:r w:rsidR="00E064B4">
        <w:rPr>
          <w:rFonts w:ascii="Arial" w:hAnsi="Arial" w:cs="Arial"/>
          <w:sz w:val="20"/>
          <w:szCs w:val="20"/>
          <w:lang w:val="en-US"/>
        </w:rPr>
        <w:t xml:space="preserve"> 12  </w:t>
      </w:r>
      <w:r w:rsidRPr="00E064B4">
        <w:rPr>
          <w:rFonts w:ascii="Arial" w:hAnsi="Arial" w:cs="Arial"/>
          <w:sz w:val="20"/>
          <w:szCs w:val="20"/>
        </w:rPr>
        <w:t>năm 2025</w:t>
      </w:r>
      <w:r w:rsidR="00E064B4">
        <w:rPr>
          <w:rFonts w:ascii="Arial" w:hAnsi="Arial" w:cs="Arial"/>
          <w:sz w:val="20"/>
          <w:szCs w:val="20"/>
          <w:lang w:val="en-US"/>
        </w:rPr>
        <w:br/>
      </w:r>
      <w:r w:rsidRPr="00E064B4">
        <w:rPr>
          <w:rFonts w:ascii="Arial" w:hAnsi="Arial" w:cs="Arial"/>
          <w:sz w:val="20"/>
          <w:szCs w:val="20"/>
        </w:rPr>
        <w:t>của Bộ trưởng Bộ Nông nghiệp và Môi trường)</w:t>
      </w:r>
    </w:p>
    <w:p w14:paraId="3C5C7865" w14:textId="77777777" w:rsidR="00E064B4" w:rsidRPr="00E064B4" w:rsidRDefault="00E064B4" w:rsidP="00E064B4">
      <w:pPr>
        <w:pStyle w:val="BodyText"/>
        <w:shd w:val="clear" w:color="auto" w:fill="auto"/>
        <w:tabs>
          <w:tab w:val="left" w:pos="7824"/>
        </w:tabs>
        <w:spacing w:after="0"/>
        <w:rPr>
          <w:rFonts w:ascii="Arial" w:hAnsi="Arial" w:cs="Arial"/>
          <w:sz w:val="20"/>
          <w:szCs w:val="20"/>
          <w:lang w:val="en-US"/>
        </w:rPr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"/>
        <w:gridCol w:w="13021"/>
      </w:tblGrid>
      <w:tr w:rsidR="00130DFA" w:rsidRPr="00E064B4" w14:paraId="35128608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9452BD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TT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6D528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HOẠT CHẤT/</w:t>
            </w:r>
          </w:p>
          <w:p w14:paraId="659C37B8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 xml:space="preserve">THUỐC BẢO VỆ THỰC VẬT KỸ THUẬT </w:t>
            </w:r>
            <w:r w:rsidRPr="00E064B4">
              <w:rPr>
                <w:rFonts w:ascii="Arial" w:hAnsi="Arial" w:cs="Arial"/>
                <w:sz w:val="20"/>
                <w:szCs w:val="20"/>
              </w:rPr>
              <w:t>(COMMON NAME)</w:t>
            </w:r>
          </w:p>
        </w:tc>
      </w:tr>
      <w:tr w:rsidR="00130DFA" w:rsidRPr="00E064B4" w14:paraId="53CAADFE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CA1DF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b/>
                <w:bCs/>
                <w:sz w:val="20"/>
                <w:szCs w:val="20"/>
                <w:lang w:val="vi-VN" w:eastAsia="vi-VN" w:bidi="vi-VN"/>
              </w:rPr>
              <w:t>Thuốc trừ sâu, thuốc bảo quản lâm sản</w:t>
            </w:r>
          </w:p>
        </w:tc>
      </w:tr>
      <w:tr w:rsidR="00130DFA" w:rsidRPr="00E064B4" w14:paraId="75444F1F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81DC24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71604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Aldrin</w:t>
            </w:r>
          </w:p>
        </w:tc>
      </w:tr>
      <w:tr w:rsidR="00130DFA" w:rsidRPr="00E064B4" w14:paraId="1DEDED59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9C56E4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2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E41C6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 xml:space="preserve">BHC, </w:t>
            </w:r>
            <w:r w:rsidRPr="00E064B4">
              <w:rPr>
                <w:rFonts w:ascii="Arial" w:hAnsi="Arial" w:cs="Arial"/>
                <w:sz w:val="20"/>
                <w:szCs w:val="20"/>
              </w:rPr>
              <w:t>Lindane</w:t>
            </w:r>
          </w:p>
        </w:tc>
      </w:tr>
      <w:tr w:rsidR="00130DFA" w:rsidRPr="00E064B4" w14:paraId="2D8AACFD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72D73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3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76A02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Cadmium compound (Cd)</w:t>
            </w:r>
          </w:p>
        </w:tc>
      </w:tr>
      <w:tr w:rsidR="00130DFA" w:rsidRPr="00E064B4" w14:paraId="0BAD4A66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1B2CB8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4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F5B44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Carbofuran</w:t>
            </w:r>
          </w:p>
        </w:tc>
      </w:tr>
      <w:tr w:rsidR="00130DFA" w:rsidRPr="00E064B4" w14:paraId="32B70169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0BE6ED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5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6CA97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Chlordane</w:t>
            </w:r>
          </w:p>
        </w:tc>
      </w:tr>
      <w:tr w:rsidR="00130DFA" w:rsidRPr="00E064B4" w14:paraId="2D388853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BDEB0B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6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ECCED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Chlordimeform</w:t>
            </w:r>
          </w:p>
        </w:tc>
      </w:tr>
      <w:tr w:rsidR="00130DFA" w:rsidRPr="00E064B4" w14:paraId="1197444C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D2A507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7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11E551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DDT</w:t>
            </w:r>
          </w:p>
        </w:tc>
      </w:tr>
      <w:tr w:rsidR="00130DFA" w:rsidRPr="00E064B4" w14:paraId="65F65E9D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3D25A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8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9B01F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Dieldrin</w:t>
            </w:r>
          </w:p>
        </w:tc>
      </w:tr>
      <w:tr w:rsidR="00130DFA" w:rsidRPr="00E064B4" w14:paraId="4FA2CA80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98A692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9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AFA57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Endosulfan</w:t>
            </w:r>
          </w:p>
        </w:tc>
      </w:tr>
      <w:tr w:rsidR="00130DFA" w:rsidRPr="00E064B4" w14:paraId="05D5DFCF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3F63BF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10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268A9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Endrin</w:t>
            </w:r>
          </w:p>
        </w:tc>
      </w:tr>
      <w:tr w:rsidR="00130DFA" w:rsidRPr="00E064B4" w14:paraId="5C244BDB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7B574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11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91841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Heptachlor</w:t>
            </w:r>
          </w:p>
        </w:tc>
      </w:tr>
      <w:tr w:rsidR="00130DFA" w:rsidRPr="00E064B4" w14:paraId="4F425F35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7EED04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12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57B833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Isobenzan</w:t>
            </w:r>
          </w:p>
        </w:tc>
      </w:tr>
      <w:tr w:rsidR="00130DFA" w:rsidRPr="00E064B4" w14:paraId="5299535D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4B568F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13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491C7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Isodrin</w:t>
            </w:r>
          </w:p>
        </w:tc>
      </w:tr>
      <w:tr w:rsidR="00130DFA" w:rsidRPr="00E064B4" w14:paraId="51E069A7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FE8FB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14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9C8FC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Lead (Pb)</w:t>
            </w:r>
          </w:p>
        </w:tc>
      </w:tr>
      <w:tr w:rsidR="00130DFA" w:rsidRPr="00E064B4" w14:paraId="36A490AC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41FA0B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15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251AF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Methamidophos</w:t>
            </w:r>
          </w:p>
        </w:tc>
      </w:tr>
      <w:tr w:rsidR="00130DFA" w:rsidRPr="00E064B4" w14:paraId="06C489AD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4EF81D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16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916461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Methyl Parathion</w:t>
            </w:r>
          </w:p>
        </w:tc>
      </w:tr>
      <w:tr w:rsidR="00130DFA" w:rsidRPr="00E064B4" w14:paraId="2DE2941E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E25A4F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17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AF65D6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Monocrotophos</w:t>
            </w:r>
          </w:p>
        </w:tc>
      </w:tr>
      <w:tr w:rsidR="00130DFA" w:rsidRPr="00E064B4" w14:paraId="5C0E4B99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59006A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18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1C138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Parathion Ethyl</w:t>
            </w:r>
          </w:p>
        </w:tc>
      </w:tr>
      <w:tr w:rsidR="00130DFA" w:rsidRPr="00E064B4" w14:paraId="076D9159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706A6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19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6CE85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Sodium Pentachlorophenate monohydrate</w:t>
            </w:r>
          </w:p>
        </w:tc>
      </w:tr>
      <w:tr w:rsidR="00130DFA" w:rsidRPr="00E064B4" w14:paraId="25DEFFB6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6DAC52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20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7886FA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Pentachlorophenol</w:t>
            </w:r>
          </w:p>
        </w:tc>
      </w:tr>
      <w:tr w:rsidR="00130DFA" w:rsidRPr="00E064B4" w14:paraId="49F39FD0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04A941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21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E0F0A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Phosphamidon</w:t>
            </w:r>
          </w:p>
        </w:tc>
      </w:tr>
      <w:tr w:rsidR="00130DFA" w:rsidRPr="00E064B4" w14:paraId="45BF091D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46DCB6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22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DE60C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Polychlorocamphene</w:t>
            </w:r>
          </w:p>
        </w:tc>
      </w:tr>
      <w:tr w:rsidR="00130DFA" w:rsidRPr="00E064B4" w14:paraId="29AE7505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1F402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AB42A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 xml:space="preserve">Trichlorfon </w:t>
            </w: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(Chlorophos)</w:t>
            </w:r>
          </w:p>
        </w:tc>
      </w:tr>
      <w:tr w:rsidR="00130DFA" w:rsidRPr="00E064B4" w14:paraId="4005CBCE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BF86A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b/>
                <w:bCs/>
                <w:sz w:val="20"/>
                <w:szCs w:val="20"/>
                <w:lang w:val="vi-VN" w:eastAsia="vi-VN" w:bidi="vi-VN"/>
              </w:rPr>
              <w:lastRenderedPageBreak/>
              <w:t>Thuốc trừ bệnh</w:t>
            </w:r>
          </w:p>
        </w:tc>
      </w:tr>
      <w:tr w:rsidR="00130DFA" w:rsidRPr="00E064B4" w14:paraId="5D8F3239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687ABF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9D437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Arsenic (As)</w:t>
            </w:r>
          </w:p>
        </w:tc>
      </w:tr>
      <w:tr w:rsidR="00130DFA" w:rsidRPr="00E064B4" w14:paraId="7479571B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869271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2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CDBCF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Captan</w:t>
            </w:r>
          </w:p>
        </w:tc>
      </w:tr>
      <w:tr w:rsidR="00130DFA" w:rsidRPr="00E064B4" w14:paraId="338A53D3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FAEE0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3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B4C22E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Captafol</w:t>
            </w:r>
          </w:p>
        </w:tc>
      </w:tr>
      <w:tr w:rsidR="00130DFA" w:rsidRPr="00E064B4" w14:paraId="3CC78829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BE9BD2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4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6C9CC9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Hexachlorob enzene</w:t>
            </w:r>
          </w:p>
        </w:tc>
      </w:tr>
      <w:tr w:rsidR="00130DFA" w:rsidRPr="00E064B4" w14:paraId="4107563D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BF6F20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5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6FD7C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Mercury (Hg)</w:t>
            </w:r>
          </w:p>
        </w:tc>
      </w:tr>
      <w:tr w:rsidR="00130DFA" w:rsidRPr="00E064B4" w14:paraId="23856693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8433FB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6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B0B82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Selenium (Se)</w:t>
            </w:r>
          </w:p>
        </w:tc>
      </w:tr>
      <w:tr w:rsidR="00130DFA" w:rsidRPr="00E064B4" w14:paraId="1C334638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CE1E7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b/>
                <w:bCs/>
                <w:sz w:val="20"/>
                <w:szCs w:val="20"/>
                <w:lang w:val="vi-VN" w:eastAsia="vi-VN" w:bidi="vi-VN"/>
              </w:rPr>
              <w:t>Thuốc trừ chuột</w:t>
            </w:r>
          </w:p>
        </w:tc>
      </w:tr>
      <w:tr w:rsidR="00130DFA" w:rsidRPr="00E064B4" w14:paraId="78BFD2C8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98A03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093B8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Talium compond</w:t>
            </w:r>
          </w:p>
        </w:tc>
      </w:tr>
      <w:tr w:rsidR="00130DFA" w:rsidRPr="00E064B4" w14:paraId="72FDFDBC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0633CC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b/>
                <w:bCs/>
                <w:sz w:val="20"/>
                <w:szCs w:val="20"/>
                <w:lang w:val="vi-VN" w:eastAsia="vi-VN" w:bidi="vi-VN"/>
              </w:rPr>
              <w:t>Thuốc trừ cỏ</w:t>
            </w:r>
          </w:p>
        </w:tc>
      </w:tr>
      <w:tr w:rsidR="00130DFA" w:rsidRPr="00E064B4" w14:paraId="6670394E" w14:textId="77777777" w:rsidTr="00E064B4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FC1367" w14:textId="77777777" w:rsidR="00130DFA" w:rsidRPr="00E064B4" w:rsidRDefault="00000000" w:rsidP="00E064B4">
            <w:pPr>
              <w:pStyle w:val="Other0"/>
              <w:shd w:val="clear" w:color="auto" w:fill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  <w:lang w:val="vi-VN" w:eastAsia="vi-VN" w:bidi="vi-VN"/>
              </w:rPr>
              <w:t>1</w:t>
            </w:r>
          </w:p>
        </w:tc>
        <w:tc>
          <w:tcPr>
            <w:tcW w:w="4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124DF" w14:textId="77777777" w:rsidR="00130DFA" w:rsidRPr="00E064B4" w:rsidRDefault="00000000" w:rsidP="00E064B4">
            <w:pPr>
              <w:pStyle w:val="Other0"/>
              <w:shd w:val="clear" w:color="auto" w:fill="auto"/>
              <w:rPr>
                <w:rFonts w:ascii="Arial" w:hAnsi="Arial" w:cs="Arial"/>
                <w:sz w:val="20"/>
                <w:szCs w:val="20"/>
              </w:rPr>
            </w:pPr>
            <w:r w:rsidRPr="00E064B4">
              <w:rPr>
                <w:rFonts w:ascii="Arial" w:hAnsi="Arial" w:cs="Arial"/>
                <w:sz w:val="20"/>
                <w:szCs w:val="20"/>
              </w:rPr>
              <w:t>2,4,5-T</w:t>
            </w:r>
          </w:p>
        </w:tc>
      </w:tr>
    </w:tbl>
    <w:p w14:paraId="7A534B4F" w14:textId="77777777" w:rsidR="004A252B" w:rsidRPr="00E064B4" w:rsidRDefault="004A252B" w:rsidP="00E064B4">
      <w:pPr>
        <w:jc w:val="center"/>
        <w:rPr>
          <w:rFonts w:ascii="Arial" w:hAnsi="Arial" w:cs="Arial"/>
          <w:sz w:val="20"/>
          <w:szCs w:val="20"/>
        </w:rPr>
      </w:pPr>
    </w:p>
    <w:sectPr w:rsidR="004A252B" w:rsidRPr="00E064B4" w:rsidSect="00E064B4">
      <w:pgSz w:w="16840" w:h="11900" w:orient="landscape" w:code="122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9A56B" w14:textId="77777777" w:rsidR="004A252B" w:rsidRDefault="004A252B">
      <w:r>
        <w:separator/>
      </w:r>
    </w:p>
  </w:endnote>
  <w:endnote w:type="continuationSeparator" w:id="0">
    <w:p w14:paraId="131E9451" w14:textId="77777777" w:rsidR="004A252B" w:rsidRDefault="004A2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66984" w14:textId="77777777" w:rsidR="004A252B" w:rsidRDefault="004A252B"/>
  </w:footnote>
  <w:footnote w:type="continuationSeparator" w:id="0">
    <w:p w14:paraId="7A1335C3" w14:textId="77777777" w:rsidR="004A252B" w:rsidRDefault="004A252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DFA"/>
    <w:rsid w:val="00061FA1"/>
    <w:rsid w:val="00130DFA"/>
    <w:rsid w:val="001E323D"/>
    <w:rsid w:val="004A252B"/>
    <w:rsid w:val="00E0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23F1F"/>
  <w15:docId w15:val="{9E8C5B78-F7CD-4D96-A315-904886CB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Other">
    <w:name w:val="Other_"/>
    <w:basedOn w:val="DefaultParagraphFont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Tablecaption">
    <w:name w:val="Table caption_"/>
    <w:basedOn w:val="DefaultParagraphFont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after="30" w:line="230" w:lineRule="auto"/>
      <w:ind w:left="12340"/>
    </w:pPr>
    <w:rPr>
      <w:rFonts w:ascii="Times New Roman" w:eastAsia="Times New Roman" w:hAnsi="Times New Roman" w:cs="Times New Roman"/>
      <w:sz w:val="19"/>
      <w:szCs w:val="19"/>
    </w:rPr>
  </w:style>
  <w:style w:type="paragraph" w:styleId="BodyText">
    <w:name w:val="Body Text"/>
    <w:basedOn w:val="Normal"/>
    <w:link w:val="BodyTextChar"/>
    <w:qFormat/>
    <w:pPr>
      <w:shd w:val="clear" w:color="auto" w:fill="FFFFFF"/>
      <w:spacing w:after="70"/>
      <w:jc w:val="center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Other0">
    <w:name w:val="Other"/>
    <w:basedOn w:val="Normal"/>
    <w:link w:val="Other"/>
    <w:pPr>
      <w:shd w:val="clear" w:color="auto" w:fill="FFFFFF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Tablecaption0">
    <w:name w:val="Table caption"/>
    <w:basedOn w:val="Normal"/>
    <w:link w:val="Tablecaption"/>
    <w:pPr>
      <w:shd w:val="clear" w:color="auto" w:fill="FFFFFF"/>
    </w:pPr>
    <w:rPr>
      <w:rFonts w:ascii="Times New Roman" w:eastAsia="Times New Roman" w:hAnsi="Times New Roman" w:cs="Times New Roman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NÔNG NGHIỆP VÀ                                         CỘNG HÒA XÃ HỘI CHỦ NGHĨA VIỆT NAM</dc:title>
  <dc:subject/>
  <dc:creator>vha</dc:creator>
  <cp:keywords/>
  <cp:lastModifiedBy>dell vt</cp:lastModifiedBy>
  <cp:revision>3</cp:revision>
  <dcterms:created xsi:type="dcterms:W3CDTF">2025-12-30T03:50:00Z</dcterms:created>
  <dcterms:modified xsi:type="dcterms:W3CDTF">2025-12-30T03:52:00Z</dcterms:modified>
</cp:coreProperties>
</file>