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one" w:sz="0" w:space="0" w:color="FFFFFF"/>
          <w:left w:val="none" w:sz="0" w:space="0" w:color="FFFFFF"/>
          <w:bottom w:val="none" w:sz="0" w:space="0" w:color="FFFFFF"/>
          <w:right w:val="none" w:sz="0" w:space="0" w:color="FFFFFF"/>
        </w:tblBorders>
        <w:tblCellMar>
          <w:top w:w="15" w:type="dxa"/>
          <w:left w:w="15" w:type="dxa"/>
          <w:bottom w:w="15" w:type="dxa"/>
          <w:right w:w="15" w:type="dxa"/>
        </w:tblCellMar>
        <w:tblLook w:val="0000" w:firstRow="0" w:lastRow="0" w:firstColumn="0" w:lastColumn="0" w:noHBand="0" w:noVBand="0"/>
      </w:tblPr>
      <w:tblGrid>
        <w:gridCol w:w="4717"/>
        <w:gridCol w:w="4718"/>
      </w:tblGrid>
      <w:tr w:rsidR="00CC3E68" w:rsidTr="002A4003">
        <w:tc>
          <w:tcPr>
            <w:tcW w:w="2473" w:type="pct"/>
            <w:tcBorders>
              <w:top w:val="nil"/>
              <w:left w:val="nil"/>
              <w:bottom w:val="nil"/>
              <w:right w:val="nil"/>
            </w:tcBorders>
            <w:vAlign w:val="center"/>
          </w:tcPr>
          <w:p w:rsidR="00CC3E68" w:rsidRDefault="00CC3E68" w:rsidP="00CC3E68">
            <w:pPr>
              <w:pStyle w:val="NormalWeb"/>
              <w:spacing w:afterAutospacing="0" w:line="312" w:lineRule="auto"/>
              <w:ind w:right="45"/>
              <w:jc w:val="center"/>
              <w:rPr>
                <w:color w:val="000000"/>
                <w:sz w:val="28"/>
                <w:szCs w:val="28"/>
              </w:rPr>
            </w:pPr>
            <w:r>
              <w:rPr>
                <w:rStyle w:val="Strong"/>
                <w:color w:val="000000"/>
                <w:sz w:val="28"/>
                <w:szCs w:val="28"/>
              </w:rPr>
              <w:t>ĐẢNG BỘ…</w:t>
            </w:r>
          </w:p>
          <w:p w:rsidR="00CC3E68" w:rsidRDefault="00CC3E68" w:rsidP="00CC3E68">
            <w:pPr>
              <w:pStyle w:val="NormalWeb"/>
              <w:spacing w:afterAutospacing="0" w:line="312" w:lineRule="auto"/>
              <w:ind w:right="45"/>
              <w:jc w:val="center"/>
              <w:rPr>
                <w:color w:val="000000"/>
                <w:sz w:val="28"/>
                <w:szCs w:val="28"/>
              </w:rPr>
            </w:pPr>
            <w:r>
              <w:rPr>
                <w:rStyle w:val="Strong"/>
                <w:color w:val="000000"/>
                <w:sz w:val="28"/>
                <w:szCs w:val="28"/>
              </w:rPr>
              <w:t>CHI BỘ…</w:t>
            </w:r>
          </w:p>
        </w:tc>
        <w:tc>
          <w:tcPr>
            <w:tcW w:w="2473" w:type="pct"/>
            <w:tcBorders>
              <w:top w:val="nil"/>
              <w:left w:val="nil"/>
              <w:bottom w:val="nil"/>
              <w:right w:val="nil"/>
            </w:tcBorders>
            <w:vAlign w:val="center"/>
          </w:tcPr>
          <w:p w:rsidR="00CC3E68" w:rsidRDefault="00CC3E68" w:rsidP="00CC3E68">
            <w:pPr>
              <w:pStyle w:val="NormalWeb"/>
              <w:spacing w:afterAutospacing="0" w:line="312" w:lineRule="auto"/>
              <w:ind w:right="45"/>
              <w:jc w:val="center"/>
              <w:rPr>
                <w:color w:val="000000"/>
                <w:sz w:val="28"/>
                <w:szCs w:val="28"/>
              </w:rPr>
            </w:pPr>
            <w:r>
              <w:rPr>
                <w:rStyle w:val="Strong"/>
                <w:color w:val="000000"/>
                <w:sz w:val="28"/>
                <w:szCs w:val="28"/>
              </w:rPr>
              <w:t>ĐẢNG CỘNG SẢN VIỆT NAM</w:t>
            </w:r>
            <w:r>
              <w:rPr>
                <w:color w:val="000000"/>
                <w:sz w:val="28"/>
                <w:szCs w:val="28"/>
              </w:rPr>
              <w:br/>
            </w:r>
            <w:r>
              <w:rPr>
                <w:rStyle w:val="Strong"/>
                <w:color w:val="000000"/>
                <w:sz w:val="28"/>
                <w:szCs w:val="28"/>
              </w:rPr>
              <w:t>---------------</w:t>
            </w:r>
          </w:p>
        </w:tc>
      </w:tr>
      <w:tr w:rsidR="00CC3E68" w:rsidTr="002A4003">
        <w:tc>
          <w:tcPr>
            <w:tcW w:w="2473" w:type="pct"/>
            <w:tcBorders>
              <w:top w:val="nil"/>
              <w:left w:val="nil"/>
              <w:bottom w:val="nil"/>
              <w:right w:val="nil"/>
            </w:tcBorders>
            <w:vAlign w:val="center"/>
          </w:tcPr>
          <w:p w:rsidR="00CC3E68" w:rsidRDefault="00CC3E68" w:rsidP="00CC3E68">
            <w:pPr>
              <w:spacing w:line="312" w:lineRule="auto"/>
              <w:ind w:right="45"/>
              <w:rPr>
                <w:rFonts w:ascii="Times New Roman" w:hAnsi="Times New Roman"/>
                <w:color w:val="000000"/>
                <w:sz w:val="28"/>
                <w:szCs w:val="28"/>
              </w:rPr>
            </w:pPr>
            <w:r>
              <w:rPr>
                <w:rFonts w:ascii="Times New Roman" w:hAnsi="Times New Roman"/>
                <w:color w:val="000000"/>
                <w:sz w:val="28"/>
                <w:szCs w:val="28"/>
              </w:rPr>
              <w:t> </w:t>
            </w:r>
          </w:p>
        </w:tc>
        <w:tc>
          <w:tcPr>
            <w:tcW w:w="2473" w:type="pct"/>
            <w:tcBorders>
              <w:top w:val="nil"/>
              <w:left w:val="nil"/>
              <w:bottom w:val="nil"/>
              <w:right w:val="nil"/>
            </w:tcBorders>
            <w:vAlign w:val="center"/>
          </w:tcPr>
          <w:p w:rsidR="00CC3E68" w:rsidRDefault="00CC3E68" w:rsidP="00CC3E68">
            <w:pPr>
              <w:spacing w:line="312" w:lineRule="auto"/>
              <w:ind w:right="45"/>
              <w:jc w:val="right"/>
              <w:rPr>
                <w:rFonts w:ascii="Times New Roman" w:hAnsi="Times New Roman"/>
                <w:color w:val="000000"/>
                <w:sz w:val="28"/>
                <w:szCs w:val="28"/>
              </w:rPr>
            </w:pPr>
            <w:r>
              <w:rPr>
                <w:rFonts w:ascii="Times New Roman" w:hAnsi="Times New Roman"/>
                <w:color w:val="000000"/>
                <w:sz w:val="28"/>
                <w:szCs w:val="28"/>
              </w:rPr>
              <w:t>….……</w:t>
            </w:r>
            <w:r>
              <w:rPr>
                <w:rStyle w:val="Emphasis"/>
                <w:rFonts w:ascii="Times New Roman" w:hAnsi="Times New Roman"/>
                <w:color w:val="000000"/>
                <w:sz w:val="28"/>
                <w:szCs w:val="28"/>
              </w:rPr>
              <w:t>, ngày…...tháng…..năm....</w:t>
            </w:r>
          </w:p>
        </w:tc>
      </w:tr>
    </w:tbl>
    <w:p w:rsidR="00CC3E68" w:rsidRDefault="00CC3E68" w:rsidP="00CC3E68">
      <w:pPr>
        <w:pStyle w:val="NormalWeb"/>
        <w:spacing w:afterAutospacing="0" w:line="312" w:lineRule="auto"/>
        <w:ind w:right="45"/>
        <w:jc w:val="center"/>
        <w:rPr>
          <w:color w:val="000000"/>
          <w:sz w:val="28"/>
          <w:szCs w:val="28"/>
        </w:rPr>
      </w:pPr>
      <w:r>
        <w:rPr>
          <w:rStyle w:val="Strong"/>
          <w:color w:val="000000"/>
          <w:sz w:val="28"/>
          <w:szCs w:val="28"/>
        </w:rPr>
        <w:t>BẢN KIỂM ĐIỂM CÁ NHÂN</w:t>
      </w:r>
    </w:p>
    <w:p w:rsidR="00CC3E68" w:rsidRDefault="00CC3E68" w:rsidP="00CC3E68">
      <w:pPr>
        <w:pStyle w:val="NormalWeb"/>
        <w:spacing w:afterAutospacing="0" w:line="312" w:lineRule="auto"/>
        <w:ind w:right="45"/>
        <w:jc w:val="center"/>
        <w:rPr>
          <w:color w:val="000000"/>
          <w:sz w:val="28"/>
          <w:szCs w:val="28"/>
        </w:rPr>
      </w:pPr>
      <w:r>
        <w:rPr>
          <w:rStyle w:val="Strong"/>
          <w:color w:val="000000"/>
          <w:sz w:val="28"/>
          <w:szCs w:val="28"/>
        </w:rPr>
        <w:t>Năm:</w:t>
      </w:r>
      <w:r>
        <w:rPr>
          <w:color w:val="000000"/>
          <w:sz w:val="28"/>
          <w:szCs w:val="28"/>
        </w:rPr>
        <w:t xml:space="preserve"> ...........</w:t>
      </w:r>
    </w:p>
    <w:p w:rsidR="00CC3E68" w:rsidRDefault="00CC3E68" w:rsidP="00CC3E68">
      <w:pPr>
        <w:pStyle w:val="NormalWeb"/>
        <w:spacing w:afterAutospacing="0" w:line="312" w:lineRule="auto"/>
        <w:ind w:right="45"/>
        <w:jc w:val="center"/>
        <w:rPr>
          <w:color w:val="000000"/>
          <w:sz w:val="28"/>
          <w:szCs w:val="28"/>
        </w:rPr>
      </w:pPr>
      <w:r>
        <w:rPr>
          <w:color w:val="000000"/>
          <w:sz w:val="28"/>
          <w:szCs w:val="28"/>
        </w:rPr>
        <w:t>(Cá nhân giữ chức lãnh đạo, quản lý)</w:t>
      </w:r>
    </w:p>
    <w:p w:rsidR="00CC3E68" w:rsidRDefault="00CC3E68" w:rsidP="00CC3E68">
      <w:pPr>
        <w:pStyle w:val="NormalWeb"/>
        <w:tabs>
          <w:tab w:val="left" w:leader="dot" w:pos="5040"/>
          <w:tab w:val="left" w:leader="dot" w:pos="9720"/>
        </w:tabs>
        <w:spacing w:afterAutospacing="0" w:line="312" w:lineRule="auto"/>
        <w:ind w:right="45"/>
        <w:jc w:val="both"/>
        <w:rPr>
          <w:color w:val="000000"/>
          <w:sz w:val="28"/>
          <w:szCs w:val="28"/>
        </w:rPr>
      </w:pPr>
      <w:r>
        <w:rPr>
          <w:color w:val="000000"/>
          <w:sz w:val="28"/>
          <w:szCs w:val="28"/>
        </w:rPr>
        <w:t>Họ và tên:</w:t>
      </w:r>
      <w:r>
        <w:rPr>
          <w:color w:val="000000"/>
          <w:sz w:val="28"/>
          <w:szCs w:val="28"/>
        </w:rPr>
        <w:tab/>
        <w:t xml:space="preserve"> Ngày sinh:</w:t>
      </w:r>
      <w:r>
        <w:rPr>
          <w:color w:val="000000"/>
          <w:sz w:val="28"/>
          <w:szCs w:val="28"/>
        </w:rPr>
        <w:tab/>
      </w:r>
    </w:p>
    <w:p w:rsidR="00CC3E68" w:rsidRDefault="00CC3E68" w:rsidP="00CC3E68">
      <w:pPr>
        <w:pStyle w:val="NormalWeb"/>
        <w:tabs>
          <w:tab w:val="left" w:leader="dot" w:pos="9720"/>
        </w:tabs>
        <w:spacing w:afterAutospacing="0" w:line="312" w:lineRule="auto"/>
        <w:ind w:right="45"/>
        <w:jc w:val="both"/>
        <w:rPr>
          <w:color w:val="000000"/>
          <w:sz w:val="28"/>
          <w:szCs w:val="28"/>
        </w:rPr>
      </w:pPr>
      <w:r>
        <w:rPr>
          <w:color w:val="000000"/>
          <w:sz w:val="28"/>
          <w:szCs w:val="28"/>
        </w:rPr>
        <w:t>Chức vụ Đảng:</w:t>
      </w:r>
      <w:r>
        <w:rPr>
          <w:color w:val="000000"/>
          <w:sz w:val="28"/>
          <w:szCs w:val="28"/>
        </w:rPr>
        <w:tab/>
      </w:r>
    </w:p>
    <w:p w:rsidR="00CC3E68" w:rsidRDefault="00CC3E68" w:rsidP="00CC3E68">
      <w:pPr>
        <w:pStyle w:val="NormalWeb"/>
        <w:tabs>
          <w:tab w:val="left" w:leader="dot" w:pos="9720"/>
        </w:tabs>
        <w:spacing w:afterAutospacing="0" w:line="312" w:lineRule="auto"/>
        <w:ind w:right="45"/>
        <w:jc w:val="both"/>
        <w:rPr>
          <w:color w:val="000000"/>
          <w:sz w:val="28"/>
          <w:szCs w:val="28"/>
        </w:rPr>
      </w:pPr>
      <w:r>
        <w:rPr>
          <w:color w:val="000000"/>
          <w:sz w:val="28"/>
          <w:szCs w:val="28"/>
        </w:rPr>
        <w:t>Chức vụ chính quyền:</w:t>
      </w:r>
      <w:r>
        <w:rPr>
          <w:color w:val="000000"/>
          <w:sz w:val="28"/>
          <w:szCs w:val="28"/>
        </w:rPr>
        <w:tab/>
      </w:r>
    </w:p>
    <w:p w:rsidR="00CC3E68" w:rsidRDefault="00CC3E68" w:rsidP="00CC3E68">
      <w:pPr>
        <w:pStyle w:val="NormalWeb"/>
        <w:tabs>
          <w:tab w:val="left" w:leader="dot" w:pos="9720"/>
        </w:tabs>
        <w:spacing w:afterAutospacing="0" w:line="312" w:lineRule="auto"/>
        <w:ind w:right="45"/>
        <w:jc w:val="both"/>
        <w:rPr>
          <w:color w:val="000000"/>
          <w:sz w:val="28"/>
          <w:szCs w:val="28"/>
        </w:rPr>
      </w:pPr>
      <w:r>
        <w:rPr>
          <w:color w:val="000000"/>
          <w:sz w:val="28"/>
          <w:szCs w:val="28"/>
        </w:rPr>
        <w:t>Chức vụ đoàn thể:</w:t>
      </w:r>
      <w:r>
        <w:rPr>
          <w:color w:val="000000"/>
          <w:sz w:val="28"/>
          <w:szCs w:val="28"/>
        </w:rPr>
        <w:tab/>
      </w:r>
    </w:p>
    <w:p w:rsidR="00CC3E68" w:rsidRDefault="00CC3E68" w:rsidP="00CC3E68">
      <w:pPr>
        <w:pStyle w:val="NormalWeb"/>
        <w:tabs>
          <w:tab w:val="left" w:leader="dot" w:pos="4800"/>
          <w:tab w:val="left" w:leader="dot" w:pos="9720"/>
        </w:tabs>
        <w:spacing w:afterAutospacing="0" w:line="312" w:lineRule="auto"/>
        <w:ind w:right="45"/>
        <w:jc w:val="both"/>
        <w:rPr>
          <w:color w:val="000000"/>
          <w:sz w:val="28"/>
          <w:szCs w:val="28"/>
        </w:rPr>
      </w:pPr>
      <w:r>
        <w:rPr>
          <w:color w:val="000000"/>
          <w:sz w:val="28"/>
          <w:szCs w:val="28"/>
        </w:rPr>
        <w:t>Đơn vị công tác:</w:t>
      </w:r>
      <w:r>
        <w:rPr>
          <w:color w:val="000000"/>
          <w:sz w:val="28"/>
          <w:szCs w:val="28"/>
        </w:rPr>
        <w:tab/>
        <w:t xml:space="preserve"> Đảng bộ:</w:t>
      </w:r>
      <w:r>
        <w:rPr>
          <w:color w:val="000000"/>
          <w:sz w:val="28"/>
          <w:szCs w:val="28"/>
        </w:rPr>
        <w:tab/>
      </w:r>
    </w:p>
    <w:p w:rsidR="00CC3E68" w:rsidRDefault="00CC3E68" w:rsidP="00CC3E68">
      <w:pPr>
        <w:pStyle w:val="NormalWeb"/>
        <w:spacing w:afterAutospacing="0" w:line="312" w:lineRule="auto"/>
        <w:ind w:right="45"/>
        <w:jc w:val="both"/>
        <w:rPr>
          <w:color w:val="000000"/>
          <w:sz w:val="28"/>
          <w:szCs w:val="28"/>
        </w:rPr>
      </w:pPr>
      <w:r>
        <w:rPr>
          <w:rStyle w:val="Strong"/>
          <w:color w:val="000000"/>
          <w:sz w:val="28"/>
          <w:szCs w:val="28"/>
        </w:rPr>
        <w:t>I. Ưu điểm, kết quả đạt được</w:t>
      </w:r>
    </w:p>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1.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Là Đảng viên, là cán bộ làm công tác Đảng, ngoài việc thực hiện tốt chức trách nhiệm vụ chuyên môn của mình, tôi luôn kiên định lập trường quan điểm, luôn phấn đấu vì mục tiêu độc lập dân tộc và chủ nghĩa xã hội, luôn luôn trung thành với chủ nghĩa Mác - Lênin, tư tưởng Hồ Chí Minh và đường lối đổi mới của Đảng đã đề ra. Viết, nói và làm đúng quan điểm, đường lối, chủ trương, nghị quyết </w:t>
      </w:r>
      <w:r>
        <w:rPr>
          <w:rFonts w:ascii="Times New Roman" w:eastAsia="Times New Roman" w:hAnsi="Times New Roman"/>
          <w:color w:val="000000"/>
          <w:sz w:val="28"/>
          <w:szCs w:val="28"/>
        </w:rPr>
        <w:lastRenderedPageBreak/>
        <w:t>của Đảng, chính sách pháp luật của Nhà nước; thực hiện tốt kỷ luật phát ngôn của Đảng.</w:t>
      </w:r>
      <w:bookmarkStart w:id="0" w:name="_GoBack"/>
      <w:bookmarkEnd w:id="0"/>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Tích cực, chủ động, đi đầu trong nghiên cứu chủ nghĩa Mác - Lênin, học tập tư tưởng Hồ Chí Minh; nắm chắc và hiểu sâu về các nghị quyết, chủ trương của Đảng, chính sách pháp luật của Nhà nước, những vấn đề mới trong tình hình thời sự trong nước và thế giới để cập nhật kiến thức, trau dồi bản lĩnh chính trị vững vàng</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Có lối sống trong sạch, lành mạnh, thái độ ứng xử tích cực, công tâm, khách quan trong đánh giá, phê bình đồng chí, đồng nghiệp trên tinh thần giúp đỡ các đồng chí cùng tiến bộ, giữ nghiêm tính kỷ cương, kỷ luật trong Đảng; cương quyết không bao che, tiếp tay cho những cán bộ đảng viên vi phạm, xử lý đúng nguyên tắc, quy trình.</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Luôn gương mẫu và tích cực tuyên truyền, vận động gia đình và nhân dân thực hiện đúng quan điểm, đường lối, nghị quyết và chính sách của Đảng, pháp luật của Nhà nước; gương mẫu chấp hành tốt chủ trương chính sách của Đảng, nhà nước và địa phương nơi cư trú. Luôn phát huy tinh thần trách nhiệm trong đấu tranh chống suy thoái về tư tưởng chính trị, "tự diễn biến", "tự chuyển hóa", phai nhạt lý tưởng cách mạng của cán bộ, đảng viên trong đơn vị.</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Nêu cao tinh thần phục vụ nhân dân, chủ động lắng nghe tâm tư, nguyện vọng chính đáng của người dân và kịp thời giải quyết khó khăn, những vấn đề bức xúc trong quần chúng, kiên quyết đấu tranh chống lại các biểu hiện vô cảm, quan liêu, cửa quyền, xa rời quần chúng, gây phiền hà nhân dân của một bộ phận cán bộ công chức.</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Nêu cao ý thức trách nhiệm của người đứng đầu tổ chức, tôn trọng và thực hiện đúng nguyên tắc tập trung dân chủ, tập thể lãnh đạo, cá nhân phụ trách; chấp hành nghiêm túc sự phân công của tổ chức, chủ động, sáng tạo, dám nghĩ dám làm, nói đi đôi với làm, sẵn sàng chịu trách nhiệm trước tập thể, quần chúng. Hiểu và </w:t>
      </w:r>
      <w:r>
        <w:rPr>
          <w:rFonts w:ascii="Times New Roman" w:eastAsia="Times New Roman" w:hAnsi="Times New Roman"/>
          <w:color w:val="000000"/>
          <w:sz w:val="28"/>
          <w:szCs w:val="28"/>
        </w:rPr>
        <w:lastRenderedPageBreak/>
        <w:t>thực hiện đúng chức trách, nhiệm vụ, quyền hạn, đảm bảo kỷ cương, nguyên tắc, có lý, có tình trong chỉ đạo, điều hành.</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Tích cực học tập, tiếp thu và vận dụng hiệu quả kiến thức khoa học, công nghệ hiện đại, tìm hiểu các sáng kiến để nâng cao chất lượng công tác quản lý, hiệu quả hoạt động của cơ quan, đơn vị.</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Gương mẫu thực hiện nghĩa vụ công dân nơi cư trú, tham dự các cuộc họp do cấp ủy, chính quyền nơi cư trú mời; quan tâm nắm tình hình, tham gia tích cực và các hoạt động xây dựng khu phố, tổ dân phố.</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Có thái độ kiên quyết đấu tranh phản bác lại luận điệu xuyên tạc của thế lực phản động; kịp thời phát hiện và ngăn chặn biểu hiện tiêu cực, suy thoái tư tưởng chính trị trong nội bộ tập thể, cán bộ đảng viên ở đảng bộ và chi bộ nơi cư trú.</w:t>
      </w:r>
    </w:p>
    <w:p w:rsidR="00CC3E68" w:rsidRDefault="00CC3E68" w:rsidP="00CC3E68">
      <w:pPr>
        <w:pStyle w:val="NormalWeb"/>
        <w:spacing w:afterAutospacing="0" w:line="312" w:lineRule="auto"/>
        <w:ind w:right="45" w:firstLine="720"/>
        <w:jc w:val="both"/>
        <w:rPr>
          <w:b/>
          <w:i/>
          <w:iCs/>
          <w:color w:val="000000"/>
          <w:sz w:val="28"/>
          <w:szCs w:val="28"/>
        </w:rPr>
      </w:pPr>
      <w:r>
        <w:rPr>
          <w:rStyle w:val="Strong"/>
          <w:b w:val="0"/>
          <w:i/>
          <w:iCs/>
          <w:color w:val="000000"/>
          <w:sz w:val="28"/>
          <w:szCs w:val="28"/>
        </w:rPr>
        <w:t>Tự đánh giá về cấp độ thực hiện:</w:t>
      </w:r>
    </w:p>
    <w:tbl>
      <w:tblPr>
        <w:tblW w:w="4753" w:type="pct"/>
        <w:tblInd w:w="360" w:type="dxa"/>
        <w:tblCellMar>
          <w:left w:w="0" w:type="dxa"/>
          <w:right w:w="0" w:type="dxa"/>
        </w:tblCellMar>
        <w:tblLook w:val="0000" w:firstRow="0" w:lastRow="0" w:firstColumn="0" w:lastColumn="0" w:noHBand="0" w:noVBand="0"/>
      </w:tblPr>
      <w:tblGrid>
        <w:gridCol w:w="2693"/>
        <w:gridCol w:w="2258"/>
        <w:gridCol w:w="2682"/>
        <w:gridCol w:w="1307"/>
      </w:tblGrid>
      <w:tr w:rsidR="00CC3E68" w:rsidTr="002A4003">
        <w:tc>
          <w:tcPr>
            <w:tcW w:w="1506"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Xuất sắc</w:t>
            </w:r>
          </w:p>
        </w:tc>
        <w:tc>
          <w:tcPr>
            <w:tcW w:w="1263"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Tốt</w:t>
            </w:r>
          </w:p>
        </w:tc>
        <w:tc>
          <w:tcPr>
            <w:tcW w:w="1500" w:type="pct"/>
            <w:tcMar>
              <w:top w:w="0" w:type="dxa"/>
              <w:left w:w="0" w:type="dxa"/>
              <w:bottom w:w="0" w:type="dxa"/>
              <w:right w:w="0" w:type="dxa"/>
            </w:tcMar>
          </w:tcPr>
          <w:p w:rsidR="00CC3E68" w:rsidRDefault="00CC3E68" w:rsidP="00CC3E68">
            <w:pPr>
              <w:spacing w:before="120" w:line="312" w:lineRule="auto"/>
              <w:ind w:left="-279" w:right="45" w:firstLine="27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Trung bình</w:t>
            </w:r>
          </w:p>
        </w:tc>
        <w:tc>
          <w:tcPr>
            <w:tcW w:w="731"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Kém</w:t>
            </w:r>
          </w:p>
        </w:tc>
      </w:tr>
    </w:tbl>
    <w:p w:rsidR="00CC3E68" w:rsidRDefault="00CC3E68" w:rsidP="00CC3E68">
      <w:pPr>
        <w:spacing w:before="100" w:beforeAutospacing="1" w:after="100" w:afterAutospacing="1" w:line="312" w:lineRule="auto"/>
        <w:ind w:right="45" w:firstLine="720"/>
        <w:rPr>
          <w:rFonts w:ascii="Times New Roman" w:eastAsia="Times New Roman" w:hAnsi="Times New Roman"/>
          <w:color w:val="000000"/>
          <w:sz w:val="28"/>
          <w:szCs w:val="28"/>
        </w:rPr>
      </w:pPr>
      <w:r>
        <w:rPr>
          <w:rFonts w:ascii="Times New Roman" w:eastAsia="Times New Roman" w:hAnsi="Times New Roman"/>
          <w:b/>
          <w:bCs/>
          <w:color w:val="000000"/>
          <w:sz w:val="28"/>
          <w:szCs w:val="28"/>
        </w:rPr>
        <w:t>2. Việc thực hiện nhiệm vụ, quyền hạn và kết quả thực hiện các chỉ tiêu, nhiệm vụ được giao trong năm.</w:t>
      </w:r>
    </w:p>
    <w:p w:rsidR="00CC3E68" w:rsidRDefault="00CC3E68" w:rsidP="00CC3E68">
      <w:pPr>
        <w:spacing w:before="100" w:beforeAutospacing="1" w:after="100" w:afterAutospacing="1" w:line="312" w:lineRule="auto"/>
        <w:ind w:right="45" w:firstLine="720"/>
        <w:rPr>
          <w:rFonts w:ascii="Times New Roman" w:eastAsia="Times New Roman" w:hAnsi="Times New Roman"/>
          <w:color w:val="000000"/>
          <w:sz w:val="28"/>
          <w:szCs w:val="28"/>
        </w:rPr>
      </w:pPr>
      <w:r>
        <w:rPr>
          <w:rFonts w:ascii="Times New Roman" w:eastAsia="Times New Roman" w:hAnsi="Times New Roman"/>
          <w:i/>
          <w:iCs/>
          <w:color w:val="000000"/>
          <w:sz w:val="28"/>
          <w:szCs w:val="28"/>
        </w:rPr>
        <w:t>(Liên hệ với nhận diện một số biểu hiện vi phạm kỷ cương, kỷ luật và trách nhiệm giải quyết công việc trong hệ thống chính trị thành phố Hà Nội theo Chỉ thị số 24-CT/TU, ngày 07/8/2023 của Ban Thường vụ Thành ủy.)</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Từ năm........ đến hiện tại, tôi được giao nhiệm vụ làm Bí thư Đảng ủy quận............, tôi luôn cố gắng phấn đấu trong mọi nhiệm vụ được giao, có được sự tín nhiệm của đội ngũ cán bộ, đảng viên của đảng bộ quận, tập thể lãnh đạo quận thông qua tính đúng đắn, hiệu quả của các hoạt động của bản thân về sự phát triển toàn diện của quận. Với trách nhiệm là người đứng đầu BCH đảng bộ quận, tôi đã sâu sát trong chỉ đạo, bao quát các lĩnh vực trọng yếu của địa phương: về sự phát triển bền vững, toàn diện của quận; những hoạt động của cán bộ, đảng viên thuộc </w:t>
      </w:r>
      <w:r>
        <w:rPr>
          <w:rFonts w:ascii="Times New Roman" w:eastAsia="Times New Roman" w:hAnsi="Times New Roman"/>
          <w:color w:val="000000"/>
          <w:sz w:val="28"/>
          <w:szCs w:val="28"/>
        </w:rPr>
        <w:lastRenderedPageBreak/>
        <w:t>quyền quản lý. Qua đó, đảm bảo xây dựng Đảng ủy trong sạch, vững mạnh, của dân, do dân, vì dân, quản lý có hiệu lực, hiệu quả.</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Tôi nhận rõ trách nhiệm của bản thân sẽ trực tiếp hoặc gián tiếp ảnh hưởng tới lợi ích của các cá nhân, tổ chức, doanh nghiệp và nhân dân trên địa bàn, tác động mạnh mẽ đến sự vận hành của cả hệ thống chính trị quận, nhất là bộ máy chính quyền gắn liền với sự phát triển kinh tế – xã hội và đời sống của người dân ở địa phương. Vì vậy, bên cạnh việc thực hiện nghiêm nguyên tắc tập trung dân chủ, tập thể lãnh đạo, cá nhân phụ trách, nguyên tắc tự phê bình và phê bình, tôi luôn tự giác tu dưỡng, rèn luyện bản thân, trau dồi cả về chuyên môn và trình độ lý luận, phẩm chất đạo đức cách mạng, học tập Chủ tịch Hồ Chính Minh đức tính "cần, kiệm, liêm, chính, chí công vô tư". Cùng với đó, phát huy năng lực, kinh nghiệm công tác, cùng tập thể lãnh đạo quận phát huy truyền thống, đưa quận................ tiếp tục phát triển về mọi mặt, là một trong những quận đi đầu thành phố trong công tác xây dựng Đảng cũng như phát triển kinh tế - xã hội, góp phần vào sự nghiệp phát triển chung của thành phố.</w:t>
      </w:r>
    </w:p>
    <w:p w:rsidR="00CC3E68" w:rsidRDefault="00CC3E68" w:rsidP="00CC3E68">
      <w:pPr>
        <w:spacing w:before="100" w:beforeAutospacing="1" w:after="100" w:afterAutospacing="1"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Xác định việc triển khai Chỉ thị số 24-CT/TU ngày 7/8/2023 của Ban Thường vụ Thành ủy Hà Nội về việc tăng cường kỷ cương, kỷ luật, trách nhiệm giải quyết công việc trong hệ thống chính trị thành phố Hà Nội là nhiệm vụ trọng tâm, là cơ sở, căn cứ để Đảng ủy quản lý, lãnh đạo, điều hành, đánh giá chất lượng công việc của tổ chức và cá nhân, tôi đã yêu cầu 100% cơ sở Đảng, đơn vị trên địa bàn tổ chức học tập, quán triệt chỉ thị. Cùng với đó là chỉ đạo, khuyến khích các đơn vị tổ chức phong trào thi đua thực hiện Chỉ thị số 24-CT/TU của Ban Thường vụ Thành ủy, Kế hoạch số 171-KH/TU của Thành ủy Hà Nội. Qua đó, </w:t>
      </w:r>
      <w:r>
        <w:rPr>
          <w:rFonts w:ascii="Times New Roman" w:hAnsi="Times New Roman"/>
          <w:color w:val="000000"/>
          <w:sz w:val="28"/>
          <w:szCs w:val="28"/>
          <w:shd w:val="clear" w:color="auto" w:fill="FFFFFF"/>
        </w:rPr>
        <w:t>nâng cao nhận thức, tinh thần tự giác, trách nhiệm, quyết tâm chính trị, gương mẫu thực hiện kỷ cương, kỷ luật và trách nhiệm giải quyết công việc trong cán bộ, đảng viên, công chức, viên chức, người lao động; phát huy tính xung kích, năng động, sáng tạo, tiên phong, gương mẫu, dám nghĩ, dám làm của đội ngũ cán bộ, đảng viên, công chức, viên chức, người lao động và các tầng lớp nhân dân.</w:t>
      </w:r>
    </w:p>
    <w:p w:rsidR="00CC3E68" w:rsidRDefault="00CC3E68" w:rsidP="00CC3E68">
      <w:pPr>
        <w:spacing w:before="100" w:beforeAutospacing="1" w:after="100" w:afterAutospacing="1" w:line="312" w:lineRule="auto"/>
        <w:ind w:right="45" w:firstLine="720"/>
        <w:jc w:val="both"/>
        <w:rPr>
          <w:rFonts w:ascii="Times New Roman" w:hAnsi="Times New Roman"/>
          <w:color w:val="000000"/>
          <w:sz w:val="28"/>
          <w:szCs w:val="28"/>
          <w:shd w:val="clear" w:color="auto" w:fill="FFFFFF"/>
        </w:rPr>
      </w:pPr>
      <w:r>
        <w:rPr>
          <w:rFonts w:ascii="Times New Roman" w:eastAsia="Times New Roman" w:hAnsi="Times New Roman"/>
          <w:color w:val="000000"/>
          <w:sz w:val="28"/>
          <w:szCs w:val="28"/>
        </w:rPr>
        <w:lastRenderedPageBreak/>
        <w:t xml:space="preserve">- Nhận diện rõ 12 biểu hiện về vi phạm kỷ cương, kỷ luật và 9 biểu hiện về né tránh, đùn đẩy, thiếu trách nhiệm của cán bộ thực thi nhiệm vụ quy định tại Chỉ thị số 24-CT/TU, ngày 07/8/2023 của Ban Thường vụ Thành ủy Hà Nội, bản thân tôi luôn đặt ra mục tiêu cho bản thân mình là </w:t>
      </w:r>
      <w:r>
        <w:rPr>
          <w:rFonts w:ascii="Times New Roman" w:hAnsi="Times New Roman"/>
          <w:color w:val="000000"/>
          <w:sz w:val="28"/>
          <w:szCs w:val="28"/>
          <w:shd w:val="clear" w:color="auto" w:fill="FFFFFF"/>
        </w:rPr>
        <w:t>là nâng cao hiệu quả công việc và chất lượng phục vụ nhân dân, kiên quyết đẩy lùi ‘bệnh’ đùn đẩy, né tránh trách nhiệm, sợ va chạm, xuôi chiều, "dĩ hòa vi quý". Quan điểm chỉ đạo của tôi và tập thể lãnh đạo quận là xây dựng quy chế giải quyết công việc tại các đơn vị, từ đó sẽ chấm điểm, đánh giá chéo cán bộ, đảng viên, công chức, viên chức theo từng tháng để xóa việc “cào bằng” trong khen thưởng. Quận ủy sẽ kiên quyết thay thế, điều chuyển cán bộ, công chức, viên chức, nhất là người đứng đầu không đáp ứng yêu cầu nhiệm vụ để địa phương, đơn vị phát triển không tương xứng với tiềm năng, vị thế, đầu tư của thành phố, không chờ hết nhiệm kỳ, hết thời hạn bổ nhiệm, đến tuổi nghỉ hưu. Song hành với đó, quận ủy sẽ tăng cường kiểm tra, giám sát, thanh tra đột xuất về thực hiện các thủ tục hành chính, chấp hành các quy định, quy tắc ứng xử của cán bộ, công chức, viên chức, người lao động tại cơ quan.</w:t>
      </w:r>
    </w:p>
    <w:p w:rsidR="00CC3E68" w:rsidRDefault="00CC3E68" w:rsidP="00CC3E68">
      <w:pPr>
        <w:spacing w:before="100" w:beforeAutospacing="1" w:after="100" w:afterAutospacing="1" w:line="312" w:lineRule="auto"/>
        <w:ind w:right="45"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Đồng thời, quận ủy nhấn mạnh yêu cầu cấp ủy các cấp, tập thể lãnh đạo các đơn vị và nhất là cá nhân mỗi lãnh đạo, cán bộ, công chức, viên chức, người lao động quận, phường phải thường xuyên rà soát, đối chiếu việc thực hiện chức trách được giao với gợi ý về nhận diện một số biểu hiện vi phạm kỷ cương, kỷ luật và trách nhiệm giải quyết công việc theo Chỉ thị số 24-CT/TU. Tôi cũng đã giao Ban Tổ chức Quận ủy tham mưu triển khai hướng dẫn cụ thể về thực hiện “gợi ý về nhận diện một số biểu hiện vi phạm kỷ cương, kỷ luật và trách nhiệm giải quyết công việc” tại quận bảo đảm phù hợp với thực tiễn yêu cầu nhiệm vụ.</w:t>
      </w:r>
    </w:p>
    <w:p w:rsidR="00CC3E68" w:rsidRDefault="00CC3E68" w:rsidP="00CC3E68">
      <w:pPr>
        <w:spacing w:before="100" w:beforeAutospacing="1" w:after="100" w:afterAutospacing="1" w:line="312" w:lineRule="auto"/>
        <w:ind w:right="45"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Thực hiện Chỉ thị 24, bản thân tôi cũng tự đặt ra cho mình mục tiêu phấn đấu, </w:t>
      </w:r>
      <w:r>
        <w:rPr>
          <w:rFonts w:ascii="Times New Roman" w:eastAsia="Times New Roman" w:hAnsi="Times New Roman"/>
          <w:color w:val="000000"/>
          <w:sz w:val="28"/>
          <w:szCs w:val="28"/>
        </w:rPr>
        <w:t xml:space="preserve">làm hết việc không hết giờ, phải có tinh thần trách nhiệm cao trong công việc, nói đi đôi với làm, không né tránh, đùn đẩy nhiệm vụ. Đảng viên phải luôn là cán bộ có tinh thần đổi mới, tôi và tập thể lãnh đạo cấp ủy </w:t>
      </w:r>
      <w:r>
        <w:rPr>
          <w:rFonts w:ascii="Times New Roman" w:hAnsi="Times New Roman"/>
          <w:color w:val="000000"/>
          <w:sz w:val="28"/>
          <w:szCs w:val="28"/>
          <w:shd w:val="clear" w:color="auto" w:fill="FFFFFF"/>
        </w:rPr>
        <w:t xml:space="preserve">chú trọng đổi mới mạnh mẽ phương thức lãnh đạo, chỉ đạo, quản lý điều hành của các cấp ủy Đảng, chính quyền, Mặt trận Tổ quốc và các tổ chức chính trị - xã hội từ quận đến cơ sở. Đặc biệt, phải linh hoạt, sáng tạo trong thực hiện nhiệm vụ mới, nhiệm vụ khó; lựa </w:t>
      </w:r>
      <w:r>
        <w:rPr>
          <w:rFonts w:ascii="Times New Roman" w:hAnsi="Times New Roman"/>
          <w:color w:val="000000"/>
          <w:sz w:val="28"/>
          <w:szCs w:val="28"/>
          <w:shd w:val="clear" w:color="auto" w:fill="FFFFFF"/>
        </w:rPr>
        <w:lastRenderedPageBreak/>
        <w:t>chọn việc mới, việc khó để mạnh dạn làm điểm, làm trước để thông qua các đề án, chuyên đề, mô hình; những nhiệm vụ cấp bách, tồn tại phải được giải quyết ngay.</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Tích cực đấu tranh với những biểu hiện vô cảm, quan liêu, hách dịch, nhũng nhiễu, gây phiền hà nhân dân của một bộ phận nhỏ cán bộ, công chức, đảng viên, đặc biệt là cán bộ, công chức làm việc tại bộ phận "một cửa", hằng ngày tiếp xúc với người dân; sau sát, kịp thời phát hiện và giải quyết các vấn đề khó khăn, bức xúc của nhân dân.</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Kết quả thực hiện nhiệm vụ, chỉ tiêu trong năm……………………………</w:t>
      </w:r>
    </w:p>
    <w:p w:rsidR="00CC3E68" w:rsidRDefault="00CC3E68" w:rsidP="00CC3E68">
      <w:pPr>
        <w:pStyle w:val="NormalWeb"/>
        <w:spacing w:afterAutospacing="0" w:line="312" w:lineRule="auto"/>
        <w:ind w:right="45" w:firstLine="720"/>
        <w:jc w:val="both"/>
        <w:rPr>
          <w:b/>
          <w:i/>
          <w:iCs/>
          <w:color w:val="000000"/>
          <w:sz w:val="28"/>
          <w:szCs w:val="28"/>
        </w:rPr>
      </w:pPr>
      <w:r>
        <w:rPr>
          <w:rStyle w:val="Strong"/>
          <w:b w:val="0"/>
          <w:i/>
          <w:iCs/>
          <w:color w:val="000000"/>
          <w:sz w:val="28"/>
          <w:szCs w:val="28"/>
        </w:rPr>
        <w:t>Tự đánh giá về cấp độ thực hiện:</w:t>
      </w:r>
    </w:p>
    <w:tbl>
      <w:tblPr>
        <w:tblW w:w="4753" w:type="pct"/>
        <w:tblInd w:w="360" w:type="dxa"/>
        <w:tblCellMar>
          <w:left w:w="0" w:type="dxa"/>
          <w:right w:w="0" w:type="dxa"/>
        </w:tblCellMar>
        <w:tblLook w:val="0000" w:firstRow="0" w:lastRow="0" w:firstColumn="0" w:lastColumn="0" w:noHBand="0" w:noVBand="0"/>
      </w:tblPr>
      <w:tblGrid>
        <w:gridCol w:w="2693"/>
        <w:gridCol w:w="2258"/>
        <w:gridCol w:w="2682"/>
        <w:gridCol w:w="1307"/>
      </w:tblGrid>
      <w:tr w:rsidR="00CC3E68" w:rsidTr="002A4003">
        <w:tc>
          <w:tcPr>
            <w:tcW w:w="1506"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Xuất sắc</w:t>
            </w:r>
          </w:p>
        </w:tc>
        <w:tc>
          <w:tcPr>
            <w:tcW w:w="1263"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Tốt</w:t>
            </w:r>
          </w:p>
        </w:tc>
        <w:tc>
          <w:tcPr>
            <w:tcW w:w="1500" w:type="pct"/>
            <w:tcMar>
              <w:top w:w="0" w:type="dxa"/>
              <w:left w:w="0" w:type="dxa"/>
              <w:bottom w:w="0" w:type="dxa"/>
              <w:right w:w="0" w:type="dxa"/>
            </w:tcMar>
          </w:tcPr>
          <w:p w:rsidR="00CC3E68" w:rsidRDefault="00CC3E68" w:rsidP="00CC3E68">
            <w:pPr>
              <w:spacing w:before="120" w:line="312" w:lineRule="auto"/>
              <w:ind w:left="-279" w:right="45" w:firstLine="27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Trung bình</w:t>
            </w:r>
          </w:p>
        </w:tc>
        <w:tc>
          <w:tcPr>
            <w:tcW w:w="731"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Kém</w:t>
            </w:r>
          </w:p>
        </w:tc>
      </w:tr>
    </w:tbl>
    <w:p w:rsidR="00CC3E68" w:rsidRDefault="00CC3E68" w:rsidP="00CC3E68">
      <w:pPr>
        <w:pStyle w:val="NormalWeb"/>
        <w:spacing w:beforeAutospacing="0" w:afterAutospacing="0" w:line="312" w:lineRule="auto"/>
        <w:ind w:right="45" w:firstLine="720"/>
        <w:jc w:val="both"/>
        <w:rPr>
          <w:rStyle w:val="Strong"/>
          <w:color w:val="000000"/>
          <w:sz w:val="28"/>
          <w:szCs w:val="28"/>
        </w:rPr>
      </w:pPr>
      <w:r>
        <w:rPr>
          <w:rStyle w:val="Strong"/>
          <w:color w:val="000000"/>
          <w:sz w:val="28"/>
          <w:szCs w:val="28"/>
        </w:rPr>
        <w:t>3. Kết quả công tác lãnh đạo, chỉ đạo, quản lý, điều hành; thực hiện chức trách, nhiệm vụ; mức độ hoàn thành nhiệm vụ của các tổ chức, cơ quan, đơn vị thuộc quyền quản lý; khả năng quy tụ, xây dựng đoàn kết nội bộ.</w:t>
      </w:r>
    </w:p>
    <w:p w:rsidR="00CC3E68" w:rsidRDefault="00CC3E68" w:rsidP="00CC3E68">
      <w:pPr>
        <w:pStyle w:val="NormalWeb"/>
        <w:spacing w:beforeAutospacing="0" w:afterAutospacing="0" w:line="312" w:lineRule="auto"/>
        <w:ind w:right="45" w:firstLine="720"/>
        <w:jc w:val="both"/>
        <w:rPr>
          <w:color w:val="000000"/>
          <w:sz w:val="28"/>
          <w:szCs w:val="28"/>
          <w:shd w:val="clear" w:color="auto" w:fill="FFFFFF"/>
        </w:rPr>
      </w:pPr>
      <w:r>
        <w:rPr>
          <w:rStyle w:val="Strong"/>
          <w:color w:val="000000"/>
          <w:sz w:val="28"/>
          <w:szCs w:val="28"/>
        </w:rPr>
        <w:t xml:space="preserve">- </w:t>
      </w:r>
      <w:r>
        <w:rPr>
          <w:color w:val="000000"/>
          <w:sz w:val="28"/>
          <w:szCs w:val="28"/>
          <w:shd w:val="clear" w:color="auto" w:fill="FFFFFF"/>
        </w:rPr>
        <w:t>Với quan niệm “Cán bộ là cái gốc của mọi công việc”, “Muôn việc thành công hoặc thất bại, đều do cán bộ tốt hoặc kém”, tôi luôn thực hiện tốt vai trò, trách nhiệm của người đứng đầu cấp ủy, góp phần xây dựng Đảng và hệ thống chính trị trong sạch, vững mạnh. Đặc biệt trong giai đoạn cách mạng mới hiện nay, người đứng đàu càng cần phải nêu gương, đi đầu thực hiện các nhiệm vụ chính trị, góp phần thực hiện thắng lợi Nghj quyết Đại hội XIII của Đảng.</w:t>
      </w:r>
    </w:p>
    <w:p w:rsidR="00CC3E68" w:rsidRDefault="00CC3E68" w:rsidP="00CC3E68">
      <w:pPr>
        <w:pStyle w:val="NormalWeb"/>
        <w:spacing w:beforeAutospacing="0" w:afterAutospacing="0" w:line="312" w:lineRule="auto"/>
        <w:ind w:right="45" w:firstLine="720"/>
        <w:jc w:val="both"/>
        <w:rPr>
          <w:bCs/>
          <w:color w:val="000000"/>
          <w:sz w:val="28"/>
          <w:szCs w:val="28"/>
        </w:rPr>
      </w:pPr>
      <w:r>
        <w:rPr>
          <w:color w:val="000000"/>
          <w:sz w:val="28"/>
          <w:szCs w:val="28"/>
          <w:shd w:val="clear" w:color="auto" w:fill="FFFFFF"/>
        </w:rPr>
        <w:t xml:space="preserve">- Coi trọng, </w:t>
      </w:r>
      <w:r>
        <w:rPr>
          <w:bCs/>
          <w:color w:val="000000"/>
          <w:sz w:val="28"/>
          <w:szCs w:val="28"/>
        </w:rPr>
        <w:t>triển khai thực hiện toàn diện, đồng bộ công tác xây dựng tổ chức cơ sở Đảng (TCCSĐ) và đội ngũ đảng viên với quyết tâm chính trị cao, nỗ lực lớn, hành động quyết liệt đã đạt được những kết quả nổi bật, góp phần quan trọng thực hiện thắng lợi nghị quyết đại hội đảng bộ các cấp và Nghị quyết Đại hội XIII của Đảng.</w:t>
      </w:r>
    </w:p>
    <w:p w:rsidR="00CC3E68" w:rsidRDefault="00CC3E68" w:rsidP="00CC3E68">
      <w:pPr>
        <w:pStyle w:val="NormalWeb"/>
        <w:spacing w:beforeAutospacing="0" w:afterAutospacing="0" w:line="312" w:lineRule="auto"/>
        <w:ind w:right="45" w:firstLine="720"/>
        <w:jc w:val="both"/>
        <w:rPr>
          <w:rFonts w:eastAsia="Times New Roman"/>
          <w:color w:val="000000"/>
          <w:spacing w:val="-4"/>
          <w:sz w:val="28"/>
          <w:szCs w:val="28"/>
          <w:shd w:val="clear" w:color="auto" w:fill="FFFFFF"/>
        </w:rPr>
      </w:pPr>
      <w:r>
        <w:rPr>
          <w:bCs/>
          <w:color w:val="000000"/>
          <w:sz w:val="28"/>
          <w:szCs w:val="28"/>
        </w:rPr>
        <w:t xml:space="preserve">- </w:t>
      </w:r>
      <w:r>
        <w:rPr>
          <w:rFonts w:eastAsia="Times New Roman"/>
          <w:color w:val="000000"/>
          <w:spacing w:val="-4"/>
          <w:sz w:val="28"/>
          <w:szCs w:val="28"/>
          <w:shd w:val="clear" w:color="auto" w:fill="FFFFFF"/>
        </w:rPr>
        <w:t xml:space="preserve">Xác định đổi mới, sắp xếp tổ chức bộ máy của hệ thống chính trị tinh gọn, hoạt động hiệu lực, hiệu quả là một nhiệm vụ cơ bản và cấp bách, có ý nghĩa quan trọng hàng đầu, được đặt trong tổng thể nhiệm vụ xây dựng, chỉnh đốn Đảng, quận ủy </w:t>
      </w:r>
      <w:r>
        <w:rPr>
          <w:rFonts w:eastAsia="Times New Roman"/>
          <w:color w:val="000000"/>
          <w:spacing w:val="-4"/>
          <w:sz w:val="28"/>
          <w:szCs w:val="28"/>
          <w:shd w:val="clear" w:color="auto" w:fill="FFFFFF"/>
        </w:rPr>
        <w:lastRenderedPageBreak/>
        <w:t xml:space="preserve">đã tổ chức nghiên cứu, tuyên truyền, quán triệt Nghị quyết số 18-NQ/TW, Nghị quyết số 19-NQ/TW BCH Trung ương Đảng khóa XII và xây dựng kế hoạch thực hiện phù hợp, khả thi, </w:t>
      </w:r>
      <w:r>
        <w:rPr>
          <w:rFonts w:eastAsia="Times New Roman"/>
          <w:color w:val="000000"/>
          <w:sz w:val="28"/>
          <w:szCs w:val="28"/>
          <w:shd w:val="clear" w:color="auto" w:fill="FFFFFF"/>
        </w:rPr>
        <w:t>xác định rõ nhiệm vụ, giải pháp và lộ trình triển khai thực hiện đáp ứng được yêu cầu trước mắt và lâu dài.</w:t>
      </w:r>
    </w:p>
    <w:p w:rsidR="00CC3E68" w:rsidRDefault="00CC3E68" w:rsidP="00CC3E68">
      <w:pPr>
        <w:spacing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shd w:val="clear" w:color="auto" w:fill="FFFFFF"/>
        </w:rPr>
        <w:t>- Công tác sắp xếp tổ chức bộ máy của hệ thống chính trị được quận ủy triển khai đồng bộ. Đối với tổ chức bộ máy các cơ quan Khối đảng, đoàn thể chỉ đạo tổ chức rà soát thực hiện và xây dựng kế hoạch, đề án cụ thể, triển khai việc sắp xếp, kiện toàn, tinh gọn đầu mối các cơ quan, đơn vị trực thuộc gắn với tinh giản biên chế, cơ cấu lại và nâng cao chất lượng đội ngũ cán bộ, công chức, giải thể hoặc sắp xếp lại các cơ quan, tổ chức, các phòng, ban, hoạt động không hiệu quả hoặc có sự trùng lắp về chức năng, nhiệm vụ.</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Bên cạnh đó, quận ủy chủ động bố trí, phân bổ nhiệm vụ cho cán bộ, đảng viên ở các vị trí phù hợp với trình độ chuyên môn, nghiệp vụ, nhằm triển khai có hiệu quả chương trình cải cách hành chính trong Đảng, các nhiệm vụ thường xuyên và xây dựng cơ sở Đảng vững mạnh; phân công rõ người, rõ việc, kiểm tra đôn đốc cấp phó và cán bộ công chức thuộc quyền quản lý giải quyết công việc được giao. Tuyệt đối không để xảy ra tình trạng “đùn đẩy, né tránh trách nhiệm” thuộc thẩm quyền quản lý cho cấp dưới; xử lý các vấn đề phát hiện qua kiểm tra và theo dõi, đôn đốc việc khắc phục các hạn chế, tồn tại sau kiểm tra, đảm bảo công việc hoàn thành đúng tiến độ theo quy định.</w:t>
      </w:r>
    </w:p>
    <w:p w:rsidR="00CC3E68" w:rsidRDefault="00CC3E68" w:rsidP="00CC3E68">
      <w:pPr>
        <w:spacing w:before="120" w:after="120" w:line="312" w:lineRule="auto"/>
        <w:ind w:right="45" w:firstLine="720"/>
        <w:jc w:val="both"/>
        <w:rPr>
          <w:rFonts w:ascii="Times New Roman" w:hAnsi="Times New Roman"/>
          <w:color w:val="000000"/>
          <w:spacing w:val="-6"/>
          <w:sz w:val="28"/>
          <w:szCs w:val="28"/>
        </w:rPr>
      </w:pPr>
      <w:r>
        <w:rPr>
          <w:rFonts w:ascii="Times New Roman" w:hAnsi="Times New Roman"/>
          <w:color w:val="000000"/>
          <w:sz w:val="28"/>
          <w:szCs w:val="28"/>
        </w:rPr>
        <w:t xml:space="preserve">- </w:t>
      </w:r>
      <w:r>
        <w:rPr>
          <w:rFonts w:ascii="Times New Roman" w:hAnsi="Times New Roman"/>
          <w:color w:val="000000"/>
          <w:spacing w:val="-6"/>
          <w:sz w:val="28"/>
          <w:szCs w:val="28"/>
        </w:rPr>
        <w:t xml:space="preserve">Hàng năm, chỉ đạo Ban Tổ chức quận ủy phối hợp Ban Tuyên giáo, Trung tâm Chính trị quận xây dựng kế hoạch; tổ chức các lớp tập huấn, bồi dưỡng nghiệp vụ, kỹ năng cho các đồng chí bí thư chi bộ, chi ủy viên nhằm nâng cao năng lực lãnh đạo, quản lý, điều hành đối với hoạt động của chi bộ, đảng bộ đáp ứng tốt việc thực hiện nhiệm vụ chính trị được giao, tham mưu  hướng dẫn, theo dõi, kiểm tra, đôn đốc việc thực hiện các chỉ thị, nghị quyết, hướng dẫn của Trung ương, thành phố và quận. Chỉ đạo các cấp ủy đảng, các ngành đặc biệt quan tâm tạo điều kiện thuận lợi cho cán bộ, đảng viên học tập, từng bước nâng cao trình độ về lý luận chính trị, trình độ chuyên môn đạt chuẩn theo quy định. Đội ngũ cán bộ sau đào tạo đã có sự trưởng thành về nhận thức tư tưởng chính trị, phát huy được hiệu quả nhiệm vụ được phân công, nắm </w:t>
      </w:r>
      <w:r>
        <w:rPr>
          <w:rFonts w:ascii="Times New Roman" w:hAnsi="Times New Roman"/>
          <w:color w:val="000000"/>
          <w:spacing w:val="-6"/>
          <w:sz w:val="28"/>
          <w:szCs w:val="28"/>
        </w:rPr>
        <w:lastRenderedPageBreak/>
        <w:t xml:space="preserve">bắt được lý luận, vận dụng vào thực tiễn, tác phong, lề lối làm việc khoa học; khi được đề bạt, bổ nhiệm, hầu hết cán bộ đều đảm trách được nhiệm vụ trên cương vị mới. từ đó, xây </w:t>
      </w:r>
      <w:r>
        <w:rPr>
          <w:rFonts w:ascii="Times New Roman" w:hAnsi="Times New Roman"/>
          <w:color w:val="000000"/>
          <w:sz w:val="28"/>
          <w:szCs w:val="28"/>
        </w:rPr>
        <w:t>dựng Đảng trong sạch, vững mạnh về chính trị, tư tưởng và về tổ chức.</w:t>
      </w:r>
    </w:p>
    <w:p w:rsidR="00CC3E68" w:rsidRDefault="00CC3E68" w:rsidP="00CC3E68">
      <w:pPr>
        <w:spacing w:before="120" w:after="120" w:line="312" w:lineRule="auto"/>
        <w:ind w:right="45" w:firstLine="720"/>
        <w:jc w:val="both"/>
        <w:rPr>
          <w:rFonts w:ascii="Times New Roman" w:hAnsi="Times New Roman"/>
          <w:color w:val="000000"/>
          <w:sz w:val="28"/>
          <w:szCs w:val="28"/>
        </w:rPr>
      </w:pPr>
      <w:r>
        <w:rPr>
          <w:rFonts w:ascii="Times New Roman" w:hAnsi="Times New Roman"/>
          <w:color w:val="000000"/>
          <w:sz w:val="28"/>
          <w:szCs w:val="28"/>
        </w:rPr>
        <w:t xml:space="preserve">- Công tác tự phê bình và phê bình là một nội dung quan trọng trong sinh hoạt và hoạt động của Đảng, là phương pháp căn bản để củng cố, tăng cường đoàn kết thống nhất trong Đảng, là một biện pháp hữu hiệu để giáo dục, rèn luyện cán bộ, đảng viên nhằm phát huy ưu điểm, khắc phục thiếu sót, khuyết điểm. Trên cơ sở quy định, hướng dẫn của Trung ương, Thành ủy, Ban Thường vụ Quận ủy chỉ đạo cụ thể hóa các quy định, kế hoạch, hướng dẫn thực hiện việc kiểm điểm tập thể, cá nhân và đánh giá, phân loại chất lượng tổ chức cơ sở đảng, đảng viên; nội dung, tiêu chí xếp loại chất lượng tổ chức đảng đã được cụ thể hóa phù hợp với tình hình đặc điểm của địa phương, góp phần nâng cao năng lực lãnh đạo, sức chiến đấu của các tổ chức cơ sở đảng và cán bộ, đảng viên, trong Đảng bộ quận. Tổ chức đảng các cấp triển khai, quán triệt, tổ chức thực hiện nghiêm túc nguyên tắc tổ chức và sinh hoạt Đảng, nêu cao nguyên tắc tự phê bình và phê bình được coi trọng, trong đó tập trung vào vai trò trách nhiệm của cấp ủy, người đứng đầu và những biểu hiện suy thoái về tư tưởng chính trị, đạo đức lối sống, “tự diễn biến”, “tự chuyển hóa” trong nội bộ theo tinh thần Nghị quyết Trung ương 4 (khoá XI, XII). Trong thực hiện đã tạo ra được những chuyển biến tích cực trong nhận thức của cấp ủy, tổ chức đảng và đảng viên về vị trí, vai trò của tổ chức cơ sở đảng, góp phần nâng cao năng lực lãnh đạo, sức chiến đấu của tổ chức cơ sở Đảng và chất lượng đội ngũ cán bộ, đảng viên; tình trạng suy thoái về tư tưởng chính trị, đạo đức lối sống trong đội ngũ cán bộ, đảng viên từng bước được khắc phục; ý thức trong phòng chống tham nhũng, lãng phí, quan liêu, tinh thần trách nhiệm với công việc, tính gương mẫu của cán </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Kết quả:</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Công tác lãnh đạo, chỉ đạo xây dựng tổ chức cơ sở đảng và đội ngũ đảng viên.</w:t>
      </w:r>
    </w:p>
    <w:p w:rsidR="00CC3E68" w:rsidRPr="001A45C5" w:rsidRDefault="00CC3E68" w:rsidP="00CC3E68">
      <w:pPr>
        <w:pStyle w:val="NormalWeb"/>
        <w:spacing w:afterAutospacing="0" w:line="312" w:lineRule="auto"/>
        <w:ind w:right="45" w:firstLine="720"/>
        <w:jc w:val="both"/>
        <w:rPr>
          <w:rFonts w:eastAsia="Times New Roman"/>
          <w:color w:val="000000"/>
          <w:sz w:val="28"/>
          <w:szCs w:val="28"/>
          <w:lang w:val="nl-NL"/>
        </w:rPr>
      </w:pPr>
      <w:r>
        <w:rPr>
          <w:color w:val="000000"/>
          <w:sz w:val="28"/>
          <w:szCs w:val="28"/>
        </w:rPr>
        <w:t xml:space="preserve">+ </w:t>
      </w:r>
      <w:r>
        <w:rPr>
          <w:rFonts w:eastAsia="Times New Roman"/>
          <w:color w:val="000000"/>
          <w:sz w:val="28"/>
          <w:szCs w:val="28"/>
          <w:lang w:val="nl-NL"/>
        </w:rPr>
        <w:t>Công tác chính trị tư tưởng ....................</w:t>
      </w:r>
    </w:p>
    <w:tbl>
      <w:tblPr>
        <w:tblW w:w="4753" w:type="pct"/>
        <w:tblInd w:w="360" w:type="dxa"/>
        <w:tblCellMar>
          <w:left w:w="0" w:type="dxa"/>
          <w:right w:w="0" w:type="dxa"/>
        </w:tblCellMar>
        <w:tblLook w:val="0000" w:firstRow="0" w:lastRow="0" w:firstColumn="0" w:lastColumn="0" w:noHBand="0" w:noVBand="0"/>
      </w:tblPr>
      <w:tblGrid>
        <w:gridCol w:w="2693"/>
        <w:gridCol w:w="2258"/>
        <w:gridCol w:w="2682"/>
        <w:gridCol w:w="1307"/>
      </w:tblGrid>
      <w:tr w:rsidR="00CC3E68" w:rsidTr="002A4003">
        <w:tc>
          <w:tcPr>
            <w:tcW w:w="1506"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i/>
                <w:iCs/>
                <w:color w:val="000000"/>
                <w:sz w:val="28"/>
                <w:szCs w:val="28"/>
              </w:rPr>
              <w:t>Xuất sắc</w:t>
            </w:r>
          </w:p>
        </w:tc>
        <w:tc>
          <w:tcPr>
            <w:tcW w:w="1263"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Tốt</w:t>
            </w:r>
          </w:p>
        </w:tc>
        <w:tc>
          <w:tcPr>
            <w:tcW w:w="1500" w:type="pct"/>
            <w:tcMar>
              <w:top w:w="0" w:type="dxa"/>
              <w:left w:w="0" w:type="dxa"/>
              <w:bottom w:w="0" w:type="dxa"/>
              <w:right w:w="0" w:type="dxa"/>
            </w:tcMar>
          </w:tcPr>
          <w:p w:rsidR="00CC3E68" w:rsidRDefault="00CC3E68" w:rsidP="00CC3E68">
            <w:pPr>
              <w:spacing w:before="120" w:line="312" w:lineRule="auto"/>
              <w:ind w:left="-279" w:right="45" w:firstLine="27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Trung bình</w:t>
            </w:r>
          </w:p>
        </w:tc>
        <w:tc>
          <w:tcPr>
            <w:tcW w:w="731"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Kém</w:t>
            </w:r>
          </w:p>
        </w:tc>
      </w:tr>
    </w:tbl>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4. Trách nhiệm trong công việc; tinh thần năng động, đổi mới, sáng tạo, dám nghĩ, dám làm, dám chịu trách nhiệm; xử lý những vấn đề khó, phức tạp, nhạy cảm trong thực hiện nhiệm vụ.</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xml:space="preserve">- Tôi luôn có trách nhiệm cao với công việc, tích cực cống hiến cho tập thể và sự phát triển kinh tế - xã hội địa phương. </w:t>
      </w:r>
      <w:r>
        <w:rPr>
          <w:color w:val="000000"/>
          <w:sz w:val="28"/>
          <w:szCs w:val="28"/>
          <w:shd w:val="clear" w:color="auto" w:fill="FFFFFF"/>
        </w:rPr>
        <w:t>Thực hiện nghiêm các nguyên tắc tổ chức của Đảng, gương mẫu chấp hành nghị quyết, chỉ thị, quyết định, sự phân công, điều động của tổ chức; đi đầu thực hiện nền nếp, chế độ sinh hoạt đảng, các nội quy, quy chế, quy định của tổ chức, cơ quan, đơn vị.</w:t>
      </w:r>
    </w:p>
    <w:p w:rsidR="00CC3E68" w:rsidRDefault="00CC3E68" w:rsidP="00CC3E68">
      <w:pPr>
        <w:pStyle w:val="NormalWeb"/>
        <w:spacing w:afterAutospacing="0" w:line="312" w:lineRule="auto"/>
        <w:ind w:right="45" w:firstLine="720"/>
        <w:jc w:val="both"/>
        <w:rPr>
          <w:color w:val="000000"/>
          <w:sz w:val="28"/>
          <w:szCs w:val="28"/>
          <w:shd w:val="clear" w:color="auto" w:fill="FFFFFF"/>
        </w:rPr>
      </w:pPr>
      <w:r>
        <w:rPr>
          <w:color w:val="000000"/>
          <w:sz w:val="28"/>
          <w:szCs w:val="28"/>
        </w:rPr>
        <w:t xml:space="preserve">- Dám nghĩ, dám làm, dám nhận trách nhiệm, không đùn đẩy, né tránh nhiệm vụ . Chủ động đóng góp ý kiến về những vấn đề khó, phức tạp trong khi triển khai nhiệm vụ tại địa phương với lãnh đạo cấp trên và tập thể cán bộ tại đơn vị để cùng trao đổi, thống nhất, góp phần triển khai nhanh, hoàn thành tốt các nhiệm vụ. Đồng thời, khuyến khích các tổ chức cơ sở tìm kiếm, phát hiện, lựa chọn, </w:t>
      </w:r>
      <w:r>
        <w:rPr>
          <w:color w:val="000000"/>
          <w:sz w:val="28"/>
          <w:szCs w:val="28"/>
          <w:shd w:val="clear" w:color="auto" w:fill="FFFFFF"/>
        </w:rPr>
        <w:t>trọng dụng và thu hút nhân tài để xây dựng đội ngũ cán bộ có bản lĩnh chính trị vững vàng, có đạo đức trong sáng, tầm nhìn chiến lược, năng lực nổi bật, dám nghĩ, dám nói, dám làm, dám chịu trách nhiệm, dám đổi mới sáng tạo, dám đương đầu với khó khăn, thử thách, hành động vì lợi ích chung, có uy tín cao và thực sự tiên phong gương mẫu trong thực hiện chức trách nhiệm vụ được giao.</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shd w:val="clear" w:color="auto" w:fill="FFFFFF"/>
        </w:rPr>
        <w:t xml:space="preserve">- Kiên quyết bài trừ lợi ích nhóm, thực hiện tốt </w:t>
      </w:r>
      <w:r>
        <w:rPr>
          <w:color w:val="000000"/>
          <w:sz w:val="28"/>
          <w:szCs w:val="28"/>
        </w:rPr>
        <w:t xml:space="preserve">công tác kiểm tra, giám sát, chủ động ngăn ngừa những hạn chế, vướng mắc trong cán bộ, đảng viên, tạo điều kiện thuận lợi khuyến khích cán bộ, đảng viên đổi mới, sáng tạo </w:t>
      </w:r>
      <w:r>
        <w:rPr>
          <w:color w:val="000000"/>
          <w:sz w:val="28"/>
          <w:szCs w:val="28"/>
          <w:shd w:val="clear" w:color="auto" w:fill="FFFFFF"/>
        </w:rPr>
        <w:t>để tạo sự bứt phá trong Đảng, góp phần phát triển kinh tế - xã hội địa phương.</w:t>
      </w:r>
    </w:p>
    <w:p w:rsidR="00CC3E68" w:rsidRPr="001A45C5" w:rsidRDefault="00CC3E68" w:rsidP="00CC3E68">
      <w:pPr>
        <w:pStyle w:val="NormalWeb"/>
        <w:spacing w:afterAutospacing="0" w:line="312" w:lineRule="auto"/>
        <w:ind w:right="45" w:firstLine="720"/>
        <w:jc w:val="both"/>
        <w:rPr>
          <w:color w:val="000000"/>
          <w:sz w:val="28"/>
          <w:szCs w:val="28"/>
        </w:rPr>
      </w:pPr>
      <w:r>
        <w:rPr>
          <w:color w:val="000000"/>
          <w:sz w:val="28"/>
          <w:szCs w:val="28"/>
        </w:rPr>
        <w:t>- Tích cực, chủ động triển khai các nhiệm vụ, giải pháp phòng, chống tham nhũng, lãng phí, chủ nghĩa cá nhân, lối sống cơ hội, thực dụng, bè phái, lợi ích nhóm, nói không đi đôi với làm của một bộ phận đảng viên. Đổi mới phương thức, lề lối làm việc của các cấp chi bộ, cơ quan, đơn vị.</w:t>
      </w:r>
    </w:p>
    <w:tbl>
      <w:tblPr>
        <w:tblW w:w="4753" w:type="pct"/>
        <w:tblInd w:w="360" w:type="dxa"/>
        <w:tblCellMar>
          <w:left w:w="0" w:type="dxa"/>
          <w:right w:w="0" w:type="dxa"/>
        </w:tblCellMar>
        <w:tblLook w:val="0000" w:firstRow="0" w:lastRow="0" w:firstColumn="0" w:lastColumn="0" w:noHBand="0" w:noVBand="0"/>
      </w:tblPr>
      <w:tblGrid>
        <w:gridCol w:w="2693"/>
        <w:gridCol w:w="2258"/>
        <w:gridCol w:w="2682"/>
        <w:gridCol w:w="1307"/>
      </w:tblGrid>
      <w:tr w:rsidR="00CC3E68" w:rsidTr="002A4003">
        <w:tc>
          <w:tcPr>
            <w:tcW w:w="1506"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i/>
                <w:iCs/>
                <w:color w:val="000000"/>
                <w:sz w:val="28"/>
                <w:szCs w:val="28"/>
              </w:rPr>
              <w:t>Xuất sắc</w:t>
            </w:r>
          </w:p>
        </w:tc>
        <w:tc>
          <w:tcPr>
            <w:tcW w:w="1263"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Tốt</w:t>
            </w:r>
          </w:p>
        </w:tc>
        <w:tc>
          <w:tcPr>
            <w:tcW w:w="1500" w:type="pct"/>
            <w:tcMar>
              <w:top w:w="0" w:type="dxa"/>
              <w:left w:w="0" w:type="dxa"/>
              <w:bottom w:w="0" w:type="dxa"/>
              <w:right w:w="0" w:type="dxa"/>
            </w:tcMar>
          </w:tcPr>
          <w:p w:rsidR="00CC3E68" w:rsidRDefault="00CC3E68" w:rsidP="00CC3E68">
            <w:pPr>
              <w:spacing w:before="120" w:line="312" w:lineRule="auto"/>
              <w:ind w:left="-279" w:right="45" w:firstLine="27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Trung bình</w:t>
            </w:r>
          </w:p>
        </w:tc>
        <w:tc>
          <w:tcPr>
            <w:tcW w:w="731"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Kém</w:t>
            </w:r>
          </w:p>
        </w:tc>
      </w:tr>
    </w:tbl>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5. Trách nhiệm nêu gương của bản thân và gia đình; việc đấu tranh phòng, chống tham nhũng, tiêu cực, lãng phí; sự tín nhiệm của cán bộ, đảng viên.</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Bản thân luôn thực hiện tốt nguyên tắc tập trung dân chủ, có ý thức tổ chức kỷ luật cao, gương mẫu trong mọi hoạt động của đơn vị.</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Luôn luôn tự phê bình và phê bình, nêu cao tính tiền phong gương mẫu, nhìn thẳng vào sự thật, nhất là những mặt yếu kém, không nể nang, né tránh, khắc phục tình trạng nể nang, né tránh, ngại va chạm của cán bộ đảng viên trong đảng bộ. Qua kiểm điểm, tinh thần phê bình và tự phê bình của đảng viên được nâng cao với tinh thần cởi mở, chân thành, ý thức xây dựng. Từ đó nâng cao tinh thần trách nhiệm trong công việc của đảng viên nói riêng và cán bộ, công chức, viên chức, người lao động của cơ quan nói chung trong thực hiện nhiệm vụ được giao.</w:t>
      </w:r>
    </w:p>
    <w:p w:rsidR="00CC3E68" w:rsidRDefault="00CC3E68" w:rsidP="00CC3E68">
      <w:pPr>
        <w:pStyle w:val="NormalWeb"/>
        <w:shd w:val="clear" w:color="auto" w:fill="FFFFFF"/>
        <w:spacing w:before="0" w:beforeAutospacing="0" w:after="150" w:afterAutospacing="0" w:line="312" w:lineRule="auto"/>
        <w:ind w:right="45" w:firstLine="720"/>
        <w:jc w:val="both"/>
        <w:rPr>
          <w:color w:val="000000"/>
          <w:sz w:val="28"/>
          <w:szCs w:val="28"/>
        </w:rPr>
      </w:pPr>
      <w:r>
        <w:rPr>
          <w:color w:val="000000"/>
          <w:sz w:val="28"/>
          <w:szCs w:val="28"/>
        </w:rPr>
        <w:t xml:space="preserve">- </w:t>
      </w:r>
      <w:r>
        <w:rPr>
          <w:rFonts w:eastAsia="Roboto"/>
          <w:color w:val="000000"/>
          <w:sz w:val="28"/>
          <w:szCs w:val="28"/>
          <w:shd w:val="clear" w:color="auto" w:fill="FFFFFF"/>
        </w:rPr>
        <w:t>Thực hiện Quy định số 101-QĐ/TW ngày 07/6/2012 của Ban Bí thư về trách nhiệm nêu gương của cán bộ, đảng viên, nhất là cán bộ chủ chốt ở cơ quan, đơn vị, tôi luôn nghiêm túc thực hiện nguyên tắc tập thể lãnh đạo, cá nhân phụ trách. Nâng cao chất lượng sinh hoạt Đảng, mở rộng sinh hoạt dân chủ trong nội bộ Đảng. Phát huy vai trò tiên phong gương mẫu, tinh thần dám nói, dám làm, dám chịu trách nhiệm của người đứng đầu. Chỉ đạo cán bộ, đảng viên xây dựng quy chế làm việc, xác định và phân công rõ vai trò nhiệm vụ cho từng đảng viên, chú trọng công tác bồi dưỡng trình độ lí luận chính trị, trình độ chuyên môn nghiệp vụ, tạo điều kiện để đội ngũ cán bộ có cơ hội học tập nâng cao trình độ chuyên môn, nghiệp vụ, đps ứng yêu cầu nhiệm vụ mới.</w:t>
      </w:r>
    </w:p>
    <w:p w:rsidR="00CC3E68" w:rsidRPr="001A45C5" w:rsidRDefault="00CC3E68" w:rsidP="00CC3E68">
      <w:pPr>
        <w:pStyle w:val="NormalWeb"/>
        <w:spacing w:afterAutospacing="0" w:line="312" w:lineRule="auto"/>
        <w:ind w:right="45" w:firstLine="720"/>
        <w:jc w:val="both"/>
        <w:rPr>
          <w:color w:val="000000"/>
          <w:sz w:val="28"/>
          <w:szCs w:val="28"/>
        </w:rPr>
      </w:pPr>
      <w:r>
        <w:rPr>
          <w:color w:val="000000"/>
          <w:sz w:val="28"/>
          <w:szCs w:val="28"/>
        </w:rPr>
        <w:t>- Kiên quyết đấu tranh phê phán những tư tưởng, quan điểm sai trái tự chuyển hóa trong nội bộ; phòng, chống biểu hiện lãng phí, “tự diễn biến”, “tự chuyển hóa” ở một bộ phận cán bộ, đảng viên.</w:t>
      </w:r>
    </w:p>
    <w:tbl>
      <w:tblPr>
        <w:tblW w:w="4753" w:type="pct"/>
        <w:tblInd w:w="360" w:type="dxa"/>
        <w:tblCellMar>
          <w:left w:w="0" w:type="dxa"/>
          <w:right w:w="0" w:type="dxa"/>
        </w:tblCellMar>
        <w:tblLook w:val="0000" w:firstRow="0" w:lastRow="0" w:firstColumn="0" w:lastColumn="0" w:noHBand="0" w:noVBand="0"/>
      </w:tblPr>
      <w:tblGrid>
        <w:gridCol w:w="2693"/>
        <w:gridCol w:w="2258"/>
        <w:gridCol w:w="2682"/>
        <w:gridCol w:w="1307"/>
      </w:tblGrid>
      <w:tr w:rsidR="00CC3E68" w:rsidTr="002A4003">
        <w:tc>
          <w:tcPr>
            <w:tcW w:w="1506"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i/>
                <w:iCs/>
                <w:color w:val="000000"/>
                <w:sz w:val="28"/>
                <w:szCs w:val="28"/>
              </w:rPr>
              <w:t>Xuất sắc</w:t>
            </w:r>
          </w:p>
        </w:tc>
        <w:tc>
          <w:tcPr>
            <w:tcW w:w="1263"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Tốt</w:t>
            </w:r>
          </w:p>
        </w:tc>
        <w:tc>
          <w:tcPr>
            <w:tcW w:w="1500" w:type="pct"/>
            <w:tcMar>
              <w:top w:w="0" w:type="dxa"/>
              <w:left w:w="0" w:type="dxa"/>
              <w:bottom w:w="0" w:type="dxa"/>
              <w:right w:w="0" w:type="dxa"/>
            </w:tcMar>
          </w:tcPr>
          <w:p w:rsidR="00CC3E68" w:rsidRDefault="00CC3E68" w:rsidP="00CC3E68">
            <w:pPr>
              <w:spacing w:before="120" w:line="312" w:lineRule="auto"/>
              <w:ind w:left="-279" w:right="45" w:firstLine="27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Trung bình</w:t>
            </w:r>
          </w:p>
        </w:tc>
        <w:tc>
          <w:tcPr>
            <w:tcW w:w="731"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Kém</w:t>
            </w:r>
          </w:p>
        </w:tc>
      </w:tr>
    </w:tbl>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6. Việc thực hiện cam kết tu dưỡng, rèn luyện, phấn đấu hằng năm</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Bản thân tôi đã nhận thức được rõ ưu, nhược điểm của mình, từ đó sửa chữa, khắc phục những tồn tại, thiếu sót, nâng cao trình độ chuyên môn, nghiệp vụ, năng lực lãnh đạo, quản lý.</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Thực hiện nghiêm túc các nội dung Nghị quyết Trung ương 4 khóa XII về “Tăng cường xây dựng, chỉnh đốn Đảng; ngăn chặn, đẩy lùi sự suy thoái về tư tưởng chính trị, đạo đức, lối sống, những biểu hiện “tự diễn biến”,“tự chuyển hóa” trong nội bộ; Chỉ thị số 05-CT/TW ngày 15/5/2016 của Bộ Chính trị về “Đẩy mạnh học tập và làm theo tư tưởng, đạo đức, phong cách Hồ Chí Minh”; Quy định số 101-QĐ/TW ngày 07/6/2012 của Ban Bí thư khóa XI về “trách nhiệm nêu gương của cán bộ, đảng viên, nhất là cán bộ lãnh đạo chủ chốt các cấp”, không vi phạm những điều đảng viên không được làm.</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Lắng nghe và tiếp thu ý kiến, tự rèn luyện và khắc phục nhược điểm của bản thân. Tích cực, chủ động học hỏi để nâng cao kiến thức chuyên môn, nghiệp vụ, trau dồi bản lĩnh chính trị vững vàng, quyết tâm đẩy lùi những biểu hiện "tự diễn biến", "tự chuyển hóa" trong tổ chức Đảng.</w:t>
      </w:r>
    </w:p>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II. Hạn chế, khuyết điểm và nguyên nhân</w:t>
      </w:r>
    </w:p>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1. Hạn chế, khuyết điểm.</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Việc chỉ đạo công tác tuyên truyền, học tập, quán triệt các chủ trương, đường lối của Đảng, chính sách pháp luật của Nhà nước tuy có nhiều cố gắng đổi mới, song vẫn có mặt chưa đáp ứng yêu cầu nhiệm vụ.</w:t>
      </w:r>
    </w:p>
    <w:p w:rsidR="00CC3E68" w:rsidRDefault="00CC3E68" w:rsidP="00CC3E68">
      <w:pPr>
        <w:shd w:val="clear" w:color="auto" w:fill="FFFFFF"/>
        <w:spacing w:line="312" w:lineRule="auto"/>
        <w:ind w:right="45" w:firstLine="787"/>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Mặc dù đã có nhiều đổi mới nội dung, phương pháp làm việc nhưng chất lượng một số cuộc họp và hội nghị chưa cao; tình trạng một số cán bộ, đảng viên đi họp, dự hội nghị, tham dự các đợt học tập chính trị, nghị quyết … đi trễ, về sớm và bỏ họp không lý do tuy đã có chấn chỉnh nhưng vẫn chưa chuyển biến tích cực.</w:t>
      </w:r>
    </w:p>
    <w:p w:rsidR="00CC3E68" w:rsidRDefault="00CC3E68" w:rsidP="00CC3E68">
      <w:pPr>
        <w:shd w:val="clear" w:color="auto" w:fill="FFFFFF"/>
        <w:spacing w:line="312" w:lineRule="auto"/>
        <w:ind w:right="45" w:firstLine="78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Cụ thể hóa, tổ chức thực hiện đường lối, chủ trương, nghị quyết của Đảng của một số cấp ủy, tổ chức đảng chưa kịp thời, chưa sát thực tế; công tác lãnh đạo, chỉ đạo, tổ chức thực hiện một số chủ trương, nghị quyết có nơi, có lúc chưa quyết liệt, còn yếu kém, chậm trễ, chưa xác định rõ trách nhiệm của tập thể, cá nhân, nhất là người đứng đầu.</w:t>
      </w:r>
    </w:p>
    <w:p w:rsidR="00CC3E68" w:rsidRDefault="00CC3E68" w:rsidP="00CC3E68">
      <w:pPr>
        <w:widowControl w:val="0"/>
        <w:spacing w:before="120" w:line="312" w:lineRule="auto"/>
        <w:ind w:right="45"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nl-NL"/>
        </w:rPr>
        <w:t xml:space="preserve">Chất lượng đội ngũ cán bộ không đồng đều; khả năng xử lý các tình huống phát sinh tại cơ sở, kỹ năng hành chính có mặt chưa đáp ứng được yêu cầu nhiệm vụ. </w:t>
      </w:r>
      <w:r>
        <w:rPr>
          <w:rFonts w:ascii="Times New Roman" w:hAnsi="Times New Roman"/>
          <w:color w:val="000000"/>
          <w:sz w:val="28"/>
          <w:szCs w:val="28"/>
        </w:rPr>
        <w:t>Vẫn còn một số cán bộ, đảng viên chưa dành nhiều thời gian nghiên cứu và vận dụng việc học tập và làm theo tư tưởng, đạo đức và phong cách Hồ Chí Minh thành công việc thường xuyên.</w:t>
      </w:r>
    </w:p>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2. Nguyên nhân của hạn chế, khuyết điểm.</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Đôi lúc chưa có sự sâu sát trong lãnh đạo, chỉ đạo hoạt động tuyên truyền, học tập, quán triệt các chủ trương, đường lối của Đảng, chính sách pháp luật của Nhà nước và cuộc vận động "Học tập và làm theo tư tưởng, đạo đức, phong cách Hồ Chí Minh".</w:t>
      </w:r>
    </w:p>
    <w:p w:rsidR="00CC3E68" w:rsidRDefault="00CC3E68" w:rsidP="00CC3E68">
      <w:pPr>
        <w:pStyle w:val="NormalWeb"/>
        <w:spacing w:afterAutospacing="0" w:line="312" w:lineRule="auto"/>
        <w:ind w:right="45" w:firstLine="720"/>
        <w:jc w:val="both"/>
        <w:rPr>
          <w:rFonts w:eastAsia="Roboto"/>
          <w:color w:val="000000"/>
          <w:sz w:val="28"/>
          <w:szCs w:val="28"/>
          <w:shd w:val="clear" w:color="auto" w:fill="FFFFFF"/>
        </w:rPr>
      </w:pPr>
      <w:r>
        <w:rPr>
          <w:color w:val="000000"/>
          <w:sz w:val="28"/>
          <w:szCs w:val="28"/>
        </w:rPr>
        <w:t xml:space="preserve">- </w:t>
      </w:r>
      <w:r>
        <w:rPr>
          <w:rFonts w:eastAsia="Roboto"/>
          <w:color w:val="000000"/>
          <w:sz w:val="28"/>
          <w:szCs w:val="28"/>
          <w:shd w:val="clear" w:color="auto" w:fill="FFFFFF"/>
        </w:rPr>
        <w:t>Tinh thần đấu tranh phê và tự phê của một số cán bộ, đảng viên còn chưa cao, sợ đụng chạm.</w:t>
      </w:r>
    </w:p>
    <w:p w:rsidR="00CC3E68" w:rsidRDefault="00CC3E68" w:rsidP="00CC3E68">
      <w:pPr>
        <w:widowControl w:val="0"/>
        <w:spacing w:before="120" w:line="312" w:lineRule="auto"/>
        <w:ind w:right="45" w:firstLine="720"/>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w:t>
      </w:r>
      <w:r>
        <w:rPr>
          <w:rFonts w:ascii="Times New Roman" w:eastAsia="Times New Roman" w:hAnsi="Times New Roman"/>
          <w:color w:val="000000"/>
          <w:sz w:val="28"/>
          <w:szCs w:val="28"/>
          <w:lang w:val="nl-NL"/>
        </w:rPr>
        <w:t xml:space="preserve"> Một số cấp ủy còn có biểu hiện buông lỏng lãnh đạo, quản lý, có lúc, có nơi chưa thực hiện tốt nguyên tắc tập trung dân chủ trong sinh hoạt Đảng</w:t>
      </w:r>
      <w:r>
        <w:rPr>
          <w:rFonts w:ascii="Times New Roman" w:eastAsia="Times New Roman" w:hAnsi="Times New Roman"/>
          <w:color w:val="000000"/>
          <w:sz w:val="28"/>
          <w:szCs w:val="28"/>
        </w:rPr>
        <w:t>.</w:t>
      </w:r>
    </w:p>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III. Kết quả khắc phục những hạn chế, khuyết điểm đã được cấp có thẩm quyền kết luận hoặc được chỉ ra ở các kỳ kiểm điểm trước</w:t>
      </w:r>
    </w:p>
    <w:p w:rsidR="00CC3E68" w:rsidRDefault="00CC3E68" w:rsidP="00CC3E68">
      <w:pPr>
        <w:widowControl w:val="0"/>
        <w:spacing w:before="120" w:line="312" w:lineRule="auto"/>
        <w:ind w:right="45"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nl-NL"/>
        </w:rPr>
        <w:t>- Tập trung chỉ đạo nâng cao chất lượng sinh hoạt Đảng theo hướng mở rộng dân chủ, lựa chọn nội dung sinh hoạt phù hợp, chú trọng sinh hoạt chuyên đề. Trong sinh hoạt đảm bảo tính lãnh đạo, tính giáo dục và tính chiến đấu. Thường xuyên tổ chức kiểm tra, giám sát và phân công cấp ủy viên cấp trên trực tiếp phụ trách và dự sinh hoạt với chi bộ</w:t>
      </w:r>
      <w:r>
        <w:rPr>
          <w:rFonts w:ascii="Times New Roman" w:eastAsia="Times New Roman" w:hAnsi="Times New Roman"/>
          <w:color w:val="000000"/>
          <w:sz w:val="28"/>
          <w:szCs w:val="28"/>
        </w:rPr>
        <w:t>.</w:t>
      </w:r>
    </w:p>
    <w:p w:rsidR="00CC3E68" w:rsidRDefault="00CC3E68" w:rsidP="00CC3E68">
      <w:pPr>
        <w:widowControl w:val="0"/>
        <w:spacing w:before="120" w:line="312" w:lineRule="auto"/>
        <w:ind w:right="45" w:firstLine="720"/>
        <w:jc w:val="both"/>
        <w:rPr>
          <w:rFonts w:ascii="Times New Roman" w:eastAsia="Times New Roman" w:hAnsi="Times New Roman"/>
          <w:color w:val="000000"/>
          <w:spacing w:val="-2"/>
          <w:sz w:val="28"/>
          <w:szCs w:val="28"/>
          <w:lang w:val="nl-NL"/>
        </w:rPr>
      </w:pPr>
      <w:r>
        <w:rPr>
          <w:rFonts w:ascii="Times New Roman" w:eastAsia="Times New Roman" w:hAnsi="Times New Roman"/>
          <w:color w:val="000000"/>
          <w:sz w:val="28"/>
          <w:szCs w:val="28"/>
        </w:rPr>
        <w:t xml:space="preserve">- </w:t>
      </w:r>
      <w:r>
        <w:rPr>
          <w:rFonts w:ascii="Times New Roman" w:eastAsia="Times New Roman" w:hAnsi="Times New Roman"/>
          <w:color w:val="000000"/>
          <w:spacing w:val="-2"/>
          <w:sz w:val="28"/>
          <w:szCs w:val="28"/>
          <w:lang w:val="nl-NL"/>
        </w:rPr>
        <w:t xml:space="preserve">Chú trọng phát huy thực sự vai trò của Mặt trận và các đoàn thể chính trị - </w:t>
      </w:r>
      <w:r>
        <w:rPr>
          <w:rFonts w:ascii="Times New Roman" w:eastAsia="Times New Roman" w:hAnsi="Times New Roman"/>
          <w:color w:val="000000"/>
          <w:spacing w:val="-2"/>
          <w:sz w:val="28"/>
          <w:szCs w:val="28"/>
          <w:lang w:val="nl-NL"/>
        </w:rPr>
        <w:lastRenderedPageBreak/>
        <w:t>xã hội trong công tác tuyên truyền, vận động; thực hiện tốt chức năng giám sát và phản biện xã hội; giám sát có hiệu quả đối với cán bộ, đảng viên. Thực hiện tốt dân chủ cơ sở.</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Luôn tự tu dưỡng, rèn luyện bản thân, tích cực học hỏi, nghiên cứu để cập nhật các kiến thức về công tác lãnh đạo, chỉ đạo. Trong năm 20... đơn vị không có đảng viên nào vi phạm về đạo đức, lối sống, phẩm chất chính trị, vi phạm những điều đảng viên không được làm, l</w:t>
      </w:r>
      <w:r>
        <w:rPr>
          <w:rFonts w:eastAsia="sans-serif"/>
          <w:color w:val="000000"/>
          <w:sz w:val="28"/>
          <w:szCs w:val="28"/>
        </w:rPr>
        <w:t>uôn có thái độ cầu thị trong việc nhận và sửa chữa, khắc phục  khuyết điểm.</w:t>
      </w:r>
    </w:p>
    <w:p w:rsidR="00CC3E68" w:rsidRDefault="00CC3E68" w:rsidP="00CC3E68">
      <w:pPr>
        <w:pStyle w:val="NormalWeb"/>
        <w:spacing w:afterAutospacing="0" w:line="312" w:lineRule="auto"/>
        <w:ind w:right="45" w:firstLine="720"/>
        <w:jc w:val="both"/>
        <w:rPr>
          <w:b/>
          <w:i/>
          <w:iCs/>
          <w:color w:val="000000"/>
          <w:sz w:val="28"/>
          <w:szCs w:val="28"/>
        </w:rPr>
      </w:pPr>
      <w:r>
        <w:rPr>
          <w:rStyle w:val="Strong"/>
          <w:b w:val="0"/>
          <w:i/>
          <w:iCs/>
          <w:color w:val="000000"/>
          <w:sz w:val="28"/>
          <w:szCs w:val="28"/>
        </w:rPr>
        <w:t>Tự đánh giá về cấp độ thực hiện:</w:t>
      </w:r>
    </w:p>
    <w:tbl>
      <w:tblPr>
        <w:tblW w:w="4753" w:type="pct"/>
        <w:tblInd w:w="360" w:type="dxa"/>
        <w:tblCellMar>
          <w:left w:w="0" w:type="dxa"/>
          <w:right w:w="0" w:type="dxa"/>
        </w:tblCellMar>
        <w:tblLook w:val="0000" w:firstRow="0" w:lastRow="0" w:firstColumn="0" w:lastColumn="0" w:noHBand="0" w:noVBand="0"/>
      </w:tblPr>
      <w:tblGrid>
        <w:gridCol w:w="2693"/>
        <w:gridCol w:w="2258"/>
        <w:gridCol w:w="2682"/>
        <w:gridCol w:w="1307"/>
      </w:tblGrid>
      <w:tr w:rsidR="00CC3E68" w:rsidTr="002A4003">
        <w:tc>
          <w:tcPr>
            <w:tcW w:w="1506"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Xuất sắc</w:t>
            </w:r>
          </w:p>
        </w:tc>
        <w:tc>
          <w:tcPr>
            <w:tcW w:w="1263"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Tốt</w:t>
            </w:r>
          </w:p>
        </w:tc>
        <w:tc>
          <w:tcPr>
            <w:tcW w:w="1500" w:type="pct"/>
            <w:tcMar>
              <w:top w:w="0" w:type="dxa"/>
              <w:left w:w="0" w:type="dxa"/>
              <w:bottom w:w="0" w:type="dxa"/>
              <w:right w:w="0" w:type="dxa"/>
            </w:tcMar>
          </w:tcPr>
          <w:p w:rsidR="00CC3E68" w:rsidRDefault="00CC3E68" w:rsidP="00CC3E68">
            <w:pPr>
              <w:spacing w:before="120" w:line="312" w:lineRule="auto"/>
              <w:ind w:left="-279" w:right="45" w:firstLine="27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Trung bình</w:t>
            </w:r>
          </w:p>
        </w:tc>
        <w:tc>
          <w:tcPr>
            <w:tcW w:w="731" w:type="pct"/>
            <w:tcMar>
              <w:top w:w="0" w:type="dxa"/>
              <w:left w:w="0" w:type="dxa"/>
              <w:bottom w:w="0" w:type="dxa"/>
              <w:right w:w="0" w:type="dxa"/>
            </w:tcMar>
          </w:tcPr>
          <w:p w:rsidR="00CC3E68" w:rsidRDefault="00CC3E68" w:rsidP="00CC3E68">
            <w:pPr>
              <w:spacing w:before="120" w:line="312" w:lineRule="auto"/>
              <w:ind w:right="45"/>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Kém</w:t>
            </w:r>
          </w:p>
        </w:tc>
      </w:tr>
    </w:tbl>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IV. Giải trình những vấn đề được gợi ý kiểm điểm</w:t>
      </w:r>
      <w:r>
        <w:rPr>
          <w:color w:val="000000"/>
          <w:sz w:val="28"/>
          <w:szCs w:val="28"/>
        </w:rPr>
        <w:t xml:space="preserve"> (Không có)</w:t>
      </w:r>
    </w:p>
    <w:p w:rsidR="00CC3E68" w:rsidRDefault="00CC3E68" w:rsidP="00CC3E68">
      <w:pPr>
        <w:pStyle w:val="NormalWeb"/>
        <w:spacing w:afterAutospacing="0" w:line="312" w:lineRule="auto"/>
        <w:ind w:right="45" w:firstLine="720"/>
        <w:jc w:val="both"/>
        <w:rPr>
          <w:color w:val="000000"/>
          <w:sz w:val="28"/>
          <w:szCs w:val="28"/>
        </w:rPr>
      </w:pPr>
      <w:r>
        <w:rPr>
          <w:rStyle w:val="Strong"/>
          <w:color w:val="000000"/>
          <w:sz w:val="28"/>
          <w:szCs w:val="28"/>
        </w:rPr>
        <w:t xml:space="preserve">V. Làm rõ trách nhiệm của cá nhân đối với những hạn chế, khuyết điểm của tập thể </w:t>
      </w:r>
      <w:r>
        <w:rPr>
          <w:color w:val="000000"/>
          <w:sz w:val="28"/>
          <w:szCs w:val="28"/>
        </w:rPr>
        <w:t>(không có)</w:t>
      </w:r>
    </w:p>
    <w:p w:rsidR="00CC3E68" w:rsidRDefault="00CC3E68" w:rsidP="00CC3E68">
      <w:pPr>
        <w:pStyle w:val="NormalWeb"/>
        <w:spacing w:line="312" w:lineRule="auto"/>
        <w:ind w:right="45" w:firstLine="720"/>
        <w:jc w:val="both"/>
        <w:rPr>
          <w:color w:val="000000"/>
          <w:sz w:val="28"/>
          <w:szCs w:val="28"/>
        </w:rPr>
      </w:pPr>
      <w:r>
        <w:rPr>
          <w:rStyle w:val="Strong"/>
          <w:color w:val="000000"/>
          <w:sz w:val="28"/>
          <w:szCs w:val="28"/>
        </w:rPr>
        <w:t>VI. Phương hướng, biện pháp khắc phục hạn chế, khuyết điểm</w:t>
      </w:r>
    </w:p>
    <w:p w:rsidR="00CC3E68" w:rsidRDefault="00CC3E68" w:rsidP="00CC3E68">
      <w:pPr>
        <w:widowControl w:val="0"/>
        <w:spacing w:before="120" w:line="312" w:lineRule="auto"/>
        <w:ind w:right="45"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Tiếp tục lãnh đạo thực hiện tốt các chỉ thị, nghị quyết của Trung ương</w:t>
      </w:r>
      <w:r>
        <w:rPr>
          <w:rFonts w:ascii="Times New Roman" w:eastAsia="Times New Roman" w:hAnsi="Times New Roman"/>
          <w:color w:val="000000"/>
          <w:sz w:val="28"/>
          <w:szCs w:val="28"/>
        </w:rPr>
        <w:t xml:space="preserve">, của thành phố </w:t>
      </w:r>
      <w:r>
        <w:rPr>
          <w:rFonts w:ascii="Times New Roman" w:eastAsia="Times New Roman" w:hAnsi="Times New Roman"/>
          <w:color w:val="000000"/>
          <w:sz w:val="28"/>
          <w:szCs w:val="28"/>
          <w:lang w:val="nl-NL"/>
        </w:rPr>
        <w:t>về công tác xây dựng Đảng gắn với việc thực hiện Nghị quyết Trung ương 4 (khóa XII) và Chỉ thị số 05-CT/TW (khóa XII) của Bộ Chính trị. Thực hiện nghiêm túc chế độ sinh hoạt Đảng, chú trọng các giải pháp nâng cao chất lượng sinh hoạt cấp ủy, sinh hoạt chi bộ. Thực hiện nghiêm túc nguyên tắc tập trung dân chủ, tự phê bình và phê bình trong sinh hoạt Đảng; Tập trung kiện toàn, đổi mới tổ chức và phương thức hoạt động của cấp ủy, tổ chức đảng các cấp, giữ vững vai trò hạt nhân chính trị ở cơ sở. Kiểm tra thường xuyên việc tổ chức thực hiện của các tổ chức đảng và cán bộ, đảng viên, kịp thời khen thưởng đối với những tập thể, cá nhân có thành tích và xử lý nghiêm minh đối với tổ chức, cá nhân vi phạm</w:t>
      </w:r>
      <w:r>
        <w:rPr>
          <w:rFonts w:ascii="Times New Roman" w:eastAsia="Times New Roman" w:hAnsi="Times New Roman"/>
          <w:color w:val="000000"/>
          <w:sz w:val="28"/>
          <w:szCs w:val="28"/>
        </w:rPr>
        <w:t>.</w:t>
      </w:r>
    </w:p>
    <w:p w:rsidR="00CC3E68" w:rsidRDefault="00CC3E68" w:rsidP="00CC3E68">
      <w:pPr>
        <w:widowControl w:val="0"/>
        <w:spacing w:before="120" w:line="312" w:lineRule="auto"/>
        <w:ind w:right="45"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Tăng cường công tác kiểm tra, giám sát việc xây dựng và thực hiện quy chế làm việc của các cấp ủy, việc thực hiện nguyên tắc tập trung dân chủ, tự phê </w:t>
      </w:r>
      <w:r>
        <w:rPr>
          <w:rFonts w:ascii="Times New Roman" w:eastAsia="Times New Roman" w:hAnsi="Times New Roman"/>
          <w:color w:val="000000"/>
          <w:sz w:val="28"/>
          <w:szCs w:val="28"/>
          <w:lang w:val="nl-NL"/>
        </w:rPr>
        <w:lastRenderedPageBreak/>
        <w:t>bình và phê bình trong sinh hoạt Đảng, việc nâng cao chất lượng sinh hoạt chi bộ</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nl-NL"/>
        </w:rPr>
        <w:t>Xây dựng mối quan hệ công tác chặt chẽ, thường xuyên giữa thường trực cấp ủy với các tổ chức trong hệ thống chính trị. Lãnh đạo thực hiện tốt dân chủ ở cơ sở, các chính sách tôn giáo, dân tộc của Đảng và Nhà nước, tạo sự đồng thuận trong cộng đồng dân cư. Đẩy mạnh cải cách thủ tục hành chính trong các cơ quan công quyền, đổi mới nội dung và phương thức hoạt động của Mặt trận, đoàn thể các cấp</w:t>
      </w:r>
      <w:r>
        <w:rPr>
          <w:rFonts w:ascii="Times New Roman" w:eastAsia="Times New Roman" w:hAnsi="Times New Roman"/>
          <w:color w:val="000000"/>
          <w:sz w:val="28"/>
          <w:szCs w:val="28"/>
        </w:rPr>
        <w:t>.</w:t>
      </w:r>
    </w:p>
    <w:p w:rsidR="00CC3E68" w:rsidRDefault="00CC3E68" w:rsidP="00CC3E68">
      <w:pPr>
        <w:widowControl w:val="0"/>
        <w:spacing w:before="120" w:line="312" w:lineRule="auto"/>
        <w:ind w:right="45"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Thực hiện có hiệu quả công tác điều động, bổ nhiệm, luân chuyển cán bộ; tạo điều kiện cho cán bộ được rèn luyện, thử thách từ thực tiễn nhằm nâng cao năng lực lãnh đạo, điều hành và kỹ năng xử lý tình huống phát sinh ở cơ sở</w:t>
      </w:r>
      <w:r>
        <w:rPr>
          <w:rFonts w:ascii="Times New Roman" w:eastAsia="Times New Roman" w:hAnsi="Times New Roman"/>
          <w:color w:val="000000"/>
          <w:sz w:val="28"/>
          <w:szCs w:val="28"/>
        </w:rPr>
        <w:t>.</w:t>
      </w:r>
      <w:r>
        <w:rPr>
          <w:rFonts w:ascii="Times New Roman" w:eastAsia="Times New Roman" w:hAnsi="Times New Roman"/>
          <w:color w:val="000000"/>
          <w:sz w:val="28"/>
          <w:szCs w:val="28"/>
          <w:lang w:val="nl-NL"/>
        </w:rPr>
        <w:t xml:space="preserve"> Chỉ đạo các Đảng bộ, chi bộ chú trọng thực hiện phân công nhiệm vụ cho đảng viên gắn với công tác quản lý, kiểm tra, giám sát đảng viên thực hiện nhiệm </w:t>
      </w:r>
      <w:r>
        <w:rPr>
          <w:rFonts w:ascii="Times New Roman" w:eastAsia="Times New Roman" w:hAnsi="Times New Roman"/>
          <w:color w:val="000000"/>
          <w:sz w:val="28"/>
          <w:szCs w:val="28"/>
        </w:rPr>
        <w:t xml:space="preserve">vụ. </w:t>
      </w:r>
      <w:r>
        <w:rPr>
          <w:rFonts w:ascii="Times New Roman" w:eastAsia="Times New Roman" w:hAnsi="Times New Roman"/>
          <w:color w:val="000000"/>
          <w:sz w:val="28"/>
          <w:szCs w:val="28"/>
          <w:lang w:val="nl-NL"/>
        </w:rPr>
        <w:t>Tổ chức bồi dưỡng nghiệp vụ công tác xây dựng Đảng cho đội ngũ cấp ủy, bí thư chi bộ, nhất là các văn bản về công tác xây dựng Đảng, xây dựng hệ thống chính trị và cập nhật kịp thời những kiến thức, văn bản mới trên tất cả các lĩnh vực có liên quan đến công tác lãnh đạo, tuyên truyền, vận động nhân dân và các chính sách có tác động đến đời sống xã hội;</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Tiếp tục phát huy các ưu điểm và khắc phục các mặt còn hạn chế của bản thân, trong khi giải quyết công việc cần linh hoạt nhưng phải thận trọng, thể hiện thái độ kiên quyết trong đấu tranh tự phê bình và phê bình để góp phần xây dựng chi bộ, đảng bộ trong sạch vững mạnh và xây dựng đơn vị ngày càng phát triển. Tự giác học tập, nghiên cứu và cập nhật các kiến thức về công tác quản lý chỉ đạo và chuyên môn nghiệp vụ để không ngừng nâng cao trình độ, năng lực công tác. Thường xuyên tu dưỡng và rèn luyện đạo đức lối sống, không ngừng rèn luyện và học tập để nâng cao trình độ lý luận chính trị, chuyên môn nghiệp vụ, mạnh dạn hơn nữa trong việc tham mưu đề xuất tới cấp huyện các giải pháp nhằm làm tốt hơn công tác quản lý chỉ đạo, thực hiện nhiệm vụ chính trị được giao.</w:t>
      </w:r>
    </w:p>
    <w:p w:rsidR="00CC3E68" w:rsidRDefault="00CC3E68" w:rsidP="00CC3E68">
      <w:pPr>
        <w:pStyle w:val="NormalWeb"/>
        <w:spacing w:afterAutospacing="0" w:line="312" w:lineRule="auto"/>
        <w:ind w:right="45" w:firstLine="720"/>
        <w:jc w:val="both"/>
        <w:rPr>
          <w:b/>
          <w:bCs/>
          <w:color w:val="000000"/>
          <w:sz w:val="28"/>
          <w:szCs w:val="28"/>
        </w:rPr>
      </w:pPr>
      <w:r>
        <w:rPr>
          <w:b/>
          <w:bCs/>
          <w:color w:val="000000"/>
          <w:sz w:val="28"/>
          <w:szCs w:val="28"/>
        </w:rPr>
        <w:t>VII. Tự nhận mức xếp loại chất lượng</w:t>
      </w:r>
    </w:p>
    <w:p w:rsidR="00CC3E68" w:rsidRDefault="00CC3E68" w:rsidP="00CC3E68">
      <w:pPr>
        <w:pStyle w:val="NormalWeb"/>
        <w:spacing w:afterAutospacing="0" w:line="312" w:lineRule="auto"/>
        <w:ind w:right="45" w:firstLine="720"/>
        <w:jc w:val="both"/>
        <w:rPr>
          <w:b/>
          <w:bCs/>
          <w:color w:val="000000"/>
          <w:sz w:val="28"/>
          <w:szCs w:val="28"/>
        </w:rPr>
      </w:pPr>
      <w:r>
        <w:rPr>
          <w:color w:val="000000"/>
          <w:sz w:val="28"/>
          <w:szCs w:val="28"/>
          <w:shd w:val="clear" w:color="auto" w:fill="FFFFFF"/>
        </w:rPr>
        <w:t xml:space="preserve">Tôi xin nghiêm túc kiểm điểm trách nhiệm trước Đảng bộ về quá trình lãnh đạo thực hiện nghị quyết Đại hội Đảng bộ………………… trong năm qua. Từ </w:t>
      </w:r>
      <w:r>
        <w:rPr>
          <w:color w:val="000000"/>
          <w:sz w:val="28"/>
          <w:szCs w:val="28"/>
          <w:shd w:val="clear" w:color="auto" w:fill="FFFFFF"/>
        </w:rPr>
        <w:lastRenderedPageBreak/>
        <w:t>những ưu, khuyết điểm nêu trên cùng với những kinh nghiệm được rút ra từ thực tiễn, trong năm tới, tôi sẽ đề ra những biện pháp, giải pháp nhằm phát huy ưu điểm, khắc phục khuyết điểm để tiếp tục lãnh đạo, chỉ đạo, thực hiện nhiệm vụ được giao với ý thức trách nhiệm cao nhất nhằm phấn đấu hoàn thành thắng lợi nghị quyết Đại hội Đảng bộ …………………… và các chỉ đạo của…………………</w:t>
      </w:r>
    </w:p>
    <w:p w:rsidR="00CC3E68" w:rsidRDefault="00CC3E68" w:rsidP="00CC3E68">
      <w:pPr>
        <w:pStyle w:val="NormalWeb"/>
        <w:spacing w:afterAutospacing="0" w:line="312" w:lineRule="auto"/>
        <w:ind w:right="45" w:firstLine="720"/>
        <w:jc w:val="both"/>
        <w:rPr>
          <w:b/>
          <w:bCs/>
          <w:color w:val="000000"/>
          <w:sz w:val="28"/>
          <w:szCs w:val="28"/>
        </w:rPr>
      </w:pPr>
      <w:r>
        <w:rPr>
          <w:b/>
          <w:bCs/>
          <w:color w:val="000000"/>
          <w:sz w:val="28"/>
          <w:szCs w:val="28"/>
        </w:rPr>
        <w:t>1. Xếp loại cán bộ, công chức, viên chức:</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Hoàn thành xuất sắc nhiệm vụ</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Hoàn thành tốt nhiệm vụ</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Hoàn thành nhiệm vụ</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Không hoàn thành nhiệm vụ</w:t>
      </w:r>
    </w:p>
    <w:p w:rsidR="00CC3E68" w:rsidRDefault="00CC3E68" w:rsidP="00CC3E68">
      <w:pPr>
        <w:pStyle w:val="NormalWeb"/>
        <w:spacing w:afterAutospacing="0" w:line="312" w:lineRule="auto"/>
        <w:ind w:right="45" w:firstLine="720"/>
        <w:jc w:val="both"/>
        <w:rPr>
          <w:b/>
          <w:bCs/>
          <w:color w:val="000000"/>
          <w:sz w:val="28"/>
          <w:szCs w:val="28"/>
        </w:rPr>
      </w:pPr>
      <w:r>
        <w:rPr>
          <w:b/>
          <w:bCs/>
          <w:color w:val="000000"/>
          <w:sz w:val="28"/>
          <w:szCs w:val="28"/>
        </w:rPr>
        <w:t>2. Xếp loại đảng viên:</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Hoàn thành xuất sắc nhiệm vụ</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Hoàn thành tốt nhiệm vụ</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Hoàn thành nhiệm vụ</w:t>
      </w:r>
    </w:p>
    <w:p w:rsidR="00CC3E68" w:rsidRDefault="00CC3E68" w:rsidP="00CC3E68">
      <w:pPr>
        <w:pStyle w:val="NormalWeb"/>
        <w:spacing w:afterAutospacing="0" w:line="312" w:lineRule="auto"/>
        <w:ind w:right="45" w:firstLine="720"/>
        <w:jc w:val="both"/>
        <w:rPr>
          <w:color w:val="000000"/>
          <w:sz w:val="28"/>
          <w:szCs w:val="28"/>
        </w:rPr>
      </w:pPr>
      <w:r>
        <w:rPr>
          <w:color w:val="000000"/>
          <w:sz w:val="28"/>
          <w:szCs w:val="28"/>
        </w:rPr>
        <w:t>□ Không hoàn thành nhiệm vụ</w:t>
      </w:r>
    </w:p>
    <w:tbl>
      <w:tblPr>
        <w:tblW w:w="0" w:type="auto"/>
        <w:tblCellMar>
          <w:left w:w="0" w:type="dxa"/>
          <w:right w:w="0" w:type="dxa"/>
        </w:tblCellMar>
        <w:tblLook w:val="0000" w:firstRow="0" w:lastRow="0" w:firstColumn="0" w:lastColumn="0" w:noHBand="0" w:noVBand="0"/>
      </w:tblPr>
      <w:tblGrid>
        <w:gridCol w:w="4368"/>
        <w:gridCol w:w="5253"/>
      </w:tblGrid>
      <w:tr w:rsidR="00CC3E68" w:rsidTr="002A4003">
        <w:trPr>
          <w:trHeight w:val="1098"/>
        </w:trPr>
        <w:tc>
          <w:tcPr>
            <w:tcW w:w="4428" w:type="dxa"/>
            <w:tcMar>
              <w:top w:w="0" w:type="dxa"/>
              <w:left w:w="108" w:type="dxa"/>
              <w:bottom w:w="0" w:type="dxa"/>
              <w:right w:w="108" w:type="dxa"/>
            </w:tcMar>
          </w:tcPr>
          <w:p w:rsidR="00CC3E68" w:rsidRDefault="00CC3E68" w:rsidP="00CC3E68">
            <w:pPr>
              <w:spacing w:before="120" w:line="312" w:lineRule="auto"/>
              <w:ind w:right="45"/>
              <w:rPr>
                <w:rFonts w:ascii="Times New Roman" w:hAnsi="Times New Roman"/>
                <w:color w:val="000000"/>
                <w:sz w:val="28"/>
                <w:szCs w:val="28"/>
              </w:rPr>
            </w:pPr>
            <w:r>
              <w:rPr>
                <w:rFonts w:ascii="Times New Roman" w:hAnsi="Times New Roman"/>
                <w:color w:val="000000"/>
                <w:sz w:val="28"/>
                <w:szCs w:val="28"/>
              </w:rPr>
              <w:t> </w:t>
            </w:r>
          </w:p>
        </w:tc>
        <w:tc>
          <w:tcPr>
            <w:tcW w:w="5313" w:type="dxa"/>
            <w:tcMar>
              <w:top w:w="0" w:type="dxa"/>
              <w:left w:w="108" w:type="dxa"/>
              <w:bottom w:w="0" w:type="dxa"/>
              <w:right w:w="108" w:type="dxa"/>
            </w:tcMar>
          </w:tcPr>
          <w:p w:rsidR="00CC3E68" w:rsidRDefault="00CC3E68" w:rsidP="00CC3E68">
            <w:pPr>
              <w:spacing w:before="120" w:line="312" w:lineRule="auto"/>
              <w:ind w:right="45"/>
              <w:jc w:val="center"/>
              <w:rPr>
                <w:rFonts w:ascii="Times New Roman" w:hAnsi="Times New Roman"/>
                <w:color w:val="000000"/>
                <w:sz w:val="28"/>
                <w:szCs w:val="28"/>
              </w:rPr>
            </w:pPr>
            <w:r>
              <w:rPr>
                <w:rFonts w:ascii="Times New Roman" w:hAnsi="Times New Roman"/>
                <w:b/>
                <w:bCs/>
                <w:color w:val="000000"/>
                <w:sz w:val="28"/>
                <w:szCs w:val="28"/>
              </w:rPr>
              <w:t>NGƯỜI TỰ KIỂM ĐIỂM</w:t>
            </w:r>
            <w:r>
              <w:rPr>
                <w:rFonts w:ascii="Times New Roman" w:hAnsi="Times New Roman"/>
                <w:b/>
                <w:bCs/>
                <w:color w:val="000000"/>
                <w:sz w:val="28"/>
                <w:szCs w:val="28"/>
              </w:rPr>
              <w:br/>
            </w:r>
            <w:r>
              <w:rPr>
                <w:rFonts w:ascii="Times New Roman" w:hAnsi="Times New Roman"/>
                <w:i/>
                <w:iCs/>
                <w:color w:val="000000"/>
                <w:sz w:val="28"/>
                <w:szCs w:val="28"/>
              </w:rPr>
              <w:t>(Ký, ghi rõ họ tên)</w:t>
            </w:r>
          </w:p>
        </w:tc>
      </w:tr>
    </w:tbl>
    <w:p w:rsidR="00CC3E68" w:rsidRDefault="00CC3E68" w:rsidP="00CC3E68">
      <w:pPr>
        <w:spacing w:before="120" w:after="100" w:afterAutospacing="1" w:line="312" w:lineRule="auto"/>
        <w:ind w:right="45"/>
        <w:rPr>
          <w:rFonts w:ascii="Times New Roman" w:hAnsi="Times New Roman"/>
          <w:color w:val="000000"/>
          <w:sz w:val="28"/>
          <w:szCs w:val="28"/>
        </w:rPr>
      </w:pPr>
      <w:r>
        <w:rPr>
          <w:rFonts w:ascii="Times New Roman" w:hAnsi="Times New Roman"/>
          <w:b/>
          <w:bCs/>
          <w:color w:val="000000"/>
          <w:sz w:val="28"/>
          <w:szCs w:val="28"/>
        </w:rPr>
        <w:t> Đánh giá, xếp loại chất lượng cán bộ, công chức, viên chức</w:t>
      </w:r>
    </w:p>
    <w:p w:rsidR="00CC3E68" w:rsidRDefault="00CC3E68" w:rsidP="00CC3E68">
      <w:pPr>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 Nhận xét, đánh giá của người quản lý, sử dụng cán bộ, công chức, viên chức:</w:t>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lastRenderedPageBreak/>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 Mức xếp loại chất lượng công chức, viên chức:</w:t>
      </w:r>
      <w:r>
        <w:rPr>
          <w:rFonts w:ascii="Times New Roman" w:hAnsi="Times New Roman"/>
          <w:color w:val="000000"/>
          <w:sz w:val="28"/>
          <w:szCs w:val="28"/>
        </w:rPr>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ab/>
      </w:r>
    </w:p>
    <w:tbl>
      <w:tblPr>
        <w:tblW w:w="5000" w:type="pct"/>
        <w:tblCellMar>
          <w:left w:w="0" w:type="dxa"/>
          <w:right w:w="0" w:type="dxa"/>
        </w:tblCellMar>
        <w:tblLook w:val="0000" w:firstRow="0" w:lastRow="0" w:firstColumn="0" w:lastColumn="0" w:noHBand="0" w:noVBand="0"/>
      </w:tblPr>
      <w:tblGrid>
        <w:gridCol w:w="4689"/>
        <w:gridCol w:w="4716"/>
      </w:tblGrid>
      <w:tr w:rsidR="00CC3E68" w:rsidTr="002A4003">
        <w:tc>
          <w:tcPr>
            <w:tcW w:w="2493" w:type="pct"/>
            <w:tcMar>
              <w:top w:w="0" w:type="dxa"/>
              <w:left w:w="0" w:type="dxa"/>
              <w:bottom w:w="0" w:type="dxa"/>
              <w:right w:w="0" w:type="dxa"/>
            </w:tcMar>
          </w:tcPr>
          <w:p w:rsidR="00CC3E68" w:rsidRDefault="00CC3E68" w:rsidP="00CC3E68">
            <w:pPr>
              <w:spacing w:before="120" w:line="312" w:lineRule="auto"/>
              <w:ind w:right="45"/>
              <w:rPr>
                <w:rFonts w:ascii="Times New Roman" w:hAnsi="Times New Roman"/>
                <w:color w:val="000000"/>
                <w:sz w:val="28"/>
                <w:szCs w:val="28"/>
              </w:rPr>
            </w:pPr>
            <w:r>
              <w:rPr>
                <w:rFonts w:ascii="Times New Roman" w:hAnsi="Times New Roman"/>
                <w:color w:val="000000"/>
                <w:sz w:val="28"/>
                <w:szCs w:val="28"/>
              </w:rPr>
              <w:t> </w:t>
            </w:r>
          </w:p>
        </w:tc>
        <w:tc>
          <w:tcPr>
            <w:tcW w:w="2507" w:type="pct"/>
            <w:tcMar>
              <w:top w:w="0" w:type="dxa"/>
              <w:left w:w="0" w:type="dxa"/>
              <w:bottom w:w="0" w:type="dxa"/>
              <w:right w:w="0" w:type="dxa"/>
            </w:tcMar>
          </w:tcPr>
          <w:p w:rsidR="00CC3E68" w:rsidRDefault="00CC3E68" w:rsidP="00CC3E68">
            <w:pPr>
              <w:spacing w:before="120" w:line="312" w:lineRule="auto"/>
              <w:ind w:right="45"/>
              <w:jc w:val="center"/>
              <w:rPr>
                <w:rFonts w:ascii="Times New Roman" w:hAnsi="Times New Roman"/>
                <w:color w:val="000000"/>
                <w:sz w:val="28"/>
                <w:szCs w:val="28"/>
              </w:rPr>
            </w:pPr>
            <w:r>
              <w:rPr>
                <w:rFonts w:ascii="Times New Roman" w:hAnsi="Times New Roman"/>
                <w:b/>
                <w:bCs/>
                <w:color w:val="000000"/>
                <w:sz w:val="28"/>
                <w:szCs w:val="28"/>
              </w:rPr>
              <w:t>THỦ TRƯỞNG CƠ QUAN, ĐƠN VỊ</w:t>
            </w:r>
            <w:r>
              <w:rPr>
                <w:rFonts w:ascii="Times New Roman" w:hAnsi="Times New Roman"/>
                <w:b/>
                <w:bCs/>
                <w:color w:val="000000"/>
                <w:sz w:val="28"/>
                <w:szCs w:val="28"/>
              </w:rPr>
              <w:br/>
            </w:r>
            <w:r>
              <w:rPr>
                <w:rFonts w:ascii="Times New Roman" w:hAnsi="Times New Roman"/>
                <w:i/>
                <w:iCs/>
                <w:color w:val="000000"/>
                <w:sz w:val="28"/>
                <w:szCs w:val="28"/>
              </w:rPr>
              <w:t>(Xác lập thời điểm, ký, ghi rõ họ tên và đóng dấu)</w:t>
            </w:r>
          </w:p>
        </w:tc>
      </w:tr>
    </w:tbl>
    <w:p w:rsidR="00CC3E68" w:rsidRDefault="00CC3E68" w:rsidP="00CC3E68">
      <w:pPr>
        <w:spacing w:before="120" w:after="100" w:afterAutospacing="1" w:line="312" w:lineRule="auto"/>
        <w:ind w:right="45"/>
        <w:rPr>
          <w:rFonts w:ascii="Times New Roman" w:hAnsi="Times New Roman"/>
          <w:color w:val="000000"/>
          <w:sz w:val="28"/>
          <w:szCs w:val="28"/>
        </w:rPr>
      </w:pPr>
      <w:r>
        <w:rPr>
          <w:rFonts w:ascii="Times New Roman" w:hAnsi="Times New Roman"/>
          <w:b/>
          <w:bCs/>
          <w:color w:val="000000"/>
          <w:sz w:val="28"/>
          <w:szCs w:val="28"/>
        </w:rPr>
        <w:t>Đánh giá, xếp loại chất lượng đảng viên</w:t>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 Nhận xét, đánh giá của chi ủy:</w:t>
      </w:r>
      <w:r>
        <w:rPr>
          <w:rFonts w:ascii="Times New Roman" w:hAnsi="Times New Roman"/>
          <w:color w:val="000000"/>
          <w:sz w:val="28"/>
          <w:szCs w:val="28"/>
        </w:rPr>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 Chi bộ đề xuất xếp loại mức chất lượng:</w:t>
      </w:r>
      <w:r>
        <w:rPr>
          <w:rFonts w:ascii="Times New Roman" w:hAnsi="Times New Roman"/>
          <w:color w:val="000000"/>
          <w:sz w:val="28"/>
          <w:szCs w:val="28"/>
        </w:rPr>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ab/>
      </w:r>
    </w:p>
    <w:tbl>
      <w:tblPr>
        <w:tblW w:w="0" w:type="auto"/>
        <w:tblCellMar>
          <w:left w:w="0" w:type="dxa"/>
          <w:right w:w="0" w:type="dxa"/>
        </w:tblCellMar>
        <w:tblLook w:val="0000" w:firstRow="0" w:lastRow="0" w:firstColumn="0" w:lastColumn="0" w:noHBand="0" w:noVBand="0"/>
      </w:tblPr>
      <w:tblGrid>
        <w:gridCol w:w="4343"/>
        <w:gridCol w:w="5278"/>
      </w:tblGrid>
      <w:tr w:rsidR="00CC3E68" w:rsidTr="002A4003">
        <w:tc>
          <w:tcPr>
            <w:tcW w:w="4428" w:type="dxa"/>
            <w:tcMar>
              <w:top w:w="0" w:type="dxa"/>
              <w:left w:w="108" w:type="dxa"/>
              <w:bottom w:w="0" w:type="dxa"/>
              <w:right w:w="108" w:type="dxa"/>
            </w:tcMar>
          </w:tcPr>
          <w:p w:rsidR="00CC3E68" w:rsidRDefault="00CC3E68" w:rsidP="00CC3E68">
            <w:pPr>
              <w:spacing w:before="120" w:line="312" w:lineRule="auto"/>
              <w:ind w:right="45"/>
              <w:rPr>
                <w:rFonts w:ascii="Times New Roman" w:hAnsi="Times New Roman"/>
                <w:color w:val="000000"/>
                <w:sz w:val="28"/>
                <w:szCs w:val="28"/>
              </w:rPr>
            </w:pPr>
            <w:r>
              <w:rPr>
                <w:rFonts w:ascii="Times New Roman" w:hAnsi="Times New Roman"/>
                <w:color w:val="000000"/>
                <w:sz w:val="28"/>
                <w:szCs w:val="28"/>
              </w:rPr>
              <w:t> </w:t>
            </w:r>
          </w:p>
        </w:tc>
        <w:tc>
          <w:tcPr>
            <w:tcW w:w="5371" w:type="dxa"/>
            <w:tcMar>
              <w:top w:w="0" w:type="dxa"/>
              <w:left w:w="108" w:type="dxa"/>
              <w:bottom w:w="0" w:type="dxa"/>
              <w:right w:w="108" w:type="dxa"/>
            </w:tcMar>
          </w:tcPr>
          <w:p w:rsidR="00CC3E68" w:rsidRDefault="00CC3E68" w:rsidP="00CC3E68">
            <w:pPr>
              <w:spacing w:before="120" w:line="312" w:lineRule="auto"/>
              <w:ind w:right="45"/>
              <w:jc w:val="center"/>
              <w:rPr>
                <w:rFonts w:ascii="Times New Roman" w:hAnsi="Times New Roman"/>
                <w:color w:val="000000"/>
                <w:sz w:val="28"/>
                <w:szCs w:val="28"/>
              </w:rPr>
            </w:pPr>
            <w:r>
              <w:rPr>
                <w:rFonts w:ascii="Times New Roman" w:hAnsi="Times New Roman"/>
                <w:b/>
                <w:bCs/>
                <w:color w:val="000000"/>
                <w:sz w:val="28"/>
                <w:szCs w:val="28"/>
              </w:rPr>
              <w:t>T/M CHI ỦY (CHI BỘ)</w:t>
            </w:r>
            <w:r>
              <w:rPr>
                <w:rFonts w:ascii="Times New Roman" w:hAnsi="Times New Roman"/>
                <w:b/>
                <w:bCs/>
                <w:color w:val="000000"/>
                <w:sz w:val="28"/>
                <w:szCs w:val="28"/>
              </w:rPr>
              <w:br/>
            </w:r>
            <w:r>
              <w:rPr>
                <w:rFonts w:ascii="Times New Roman" w:hAnsi="Times New Roman"/>
                <w:i/>
                <w:iCs/>
                <w:color w:val="000000"/>
                <w:sz w:val="28"/>
                <w:szCs w:val="28"/>
              </w:rPr>
              <w:t>(Xác lập thời điểm, ký, ghi rõ họ tên)</w:t>
            </w:r>
          </w:p>
        </w:tc>
      </w:tr>
    </w:tbl>
    <w:p w:rsidR="00CC3E68" w:rsidRDefault="00CC3E68" w:rsidP="00CC3E68">
      <w:pPr>
        <w:spacing w:before="120" w:after="100" w:afterAutospacing="1" w:line="312" w:lineRule="auto"/>
        <w:ind w:right="45"/>
        <w:rPr>
          <w:rFonts w:ascii="Times New Roman" w:hAnsi="Times New Roman"/>
          <w:b/>
          <w:bCs/>
          <w:color w:val="000000"/>
          <w:sz w:val="28"/>
          <w:szCs w:val="28"/>
        </w:rPr>
      </w:pPr>
      <w:r>
        <w:rPr>
          <w:rFonts w:ascii="Times New Roman" w:hAnsi="Times New Roman"/>
          <w:b/>
          <w:bCs/>
          <w:color w:val="000000"/>
          <w:sz w:val="28"/>
          <w:szCs w:val="28"/>
        </w:rPr>
        <w:t> - Đảng ủy, chi ủy cơ sở xếp loại mức chất lượng:</w:t>
      </w:r>
      <w:r>
        <w:rPr>
          <w:rFonts w:ascii="Times New Roman" w:hAnsi="Times New Roman"/>
          <w:b/>
          <w:bCs/>
          <w:color w:val="000000"/>
          <w:sz w:val="28"/>
          <w:szCs w:val="28"/>
        </w:rPr>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ab/>
      </w:r>
    </w:p>
    <w:p w:rsidR="00CC3E68" w:rsidRDefault="00CC3E68" w:rsidP="00CC3E68">
      <w:pPr>
        <w:tabs>
          <w:tab w:val="left" w:leader="dot" w:pos="9600"/>
        </w:tabs>
        <w:spacing w:before="120" w:after="100" w:afterAutospacing="1" w:line="312" w:lineRule="auto"/>
        <w:ind w:right="45"/>
        <w:rPr>
          <w:rFonts w:ascii="Times New Roman" w:hAnsi="Times New Roman"/>
          <w:color w:val="000000"/>
          <w:sz w:val="28"/>
          <w:szCs w:val="28"/>
        </w:rPr>
      </w:pPr>
      <w:r>
        <w:rPr>
          <w:rFonts w:ascii="Times New Roman" w:hAnsi="Times New Roman"/>
          <w:color w:val="000000"/>
          <w:sz w:val="28"/>
          <w:szCs w:val="28"/>
        </w:rPr>
        <w:tab/>
      </w:r>
    </w:p>
    <w:tbl>
      <w:tblPr>
        <w:tblW w:w="0" w:type="auto"/>
        <w:tblCellMar>
          <w:left w:w="0" w:type="dxa"/>
          <w:right w:w="0" w:type="dxa"/>
        </w:tblCellMar>
        <w:tblLook w:val="0000" w:firstRow="0" w:lastRow="0" w:firstColumn="0" w:lastColumn="0" w:noHBand="0" w:noVBand="0"/>
      </w:tblPr>
      <w:tblGrid>
        <w:gridCol w:w="3870"/>
        <w:gridCol w:w="5751"/>
      </w:tblGrid>
      <w:tr w:rsidR="00CC3E68" w:rsidTr="002A4003">
        <w:tc>
          <w:tcPr>
            <w:tcW w:w="3914" w:type="dxa"/>
            <w:tcMar>
              <w:top w:w="0" w:type="dxa"/>
              <w:left w:w="108" w:type="dxa"/>
              <w:bottom w:w="0" w:type="dxa"/>
              <w:right w:w="108" w:type="dxa"/>
            </w:tcMar>
          </w:tcPr>
          <w:p w:rsidR="00CC3E68" w:rsidRDefault="00CC3E68" w:rsidP="00CC3E68">
            <w:pPr>
              <w:spacing w:before="120" w:line="312" w:lineRule="auto"/>
              <w:ind w:right="45"/>
              <w:rPr>
                <w:rFonts w:ascii="Times New Roman" w:hAnsi="Times New Roman"/>
                <w:color w:val="000000"/>
                <w:sz w:val="28"/>
                <w:szCs w:val="28"/>
              </w:rPr>
            </w:pPr>
            <w:r>
              <w:rPr>
                <w:rFonts w:ascii="Times New Roman" w:hAnsi="Times New Roman"/>
                <w:color w:val="000000"/>
                <w:sz w:val="28"/>
                <w:szCs w:val="28"/>
              </w:rPr>
              <w:t> </w:t>
            </w:r>
          </w:p>
        </w:tc>
        <w:tc>
          <w:tcPr>
            <w:tcW w:w="5808" w:type="dxa"/>
            <w:tcMar>
              <w:top w:w="0" w:type="dxa"/>
              <w:left w:w="108" w:type="dxa"/>
              <w:bottom w:w="0" w:type="dxa"/>
              <w:right w:w="108" w:type="dxa"/>
            </w:tcMar>
          </w:tcPr>
          <w:p w:rsidR="00CC3E68" w:rsidRDefault="00CC3E68" w:rsidP="00CC3E68">
            <w:pPr>
              <w:spacing w:before="120" w:line="312" w:lineRule="auto"/>
              <w:ind w:right="45"/>
              <w:jc w:val="center"/>
              <w:rPr>
                <w:rFonts w:ascii="Times New Roman" w:hAnsi="Times New Roman"/>
                <w:color w:val="000000"/>
                <w:sz w:val="28"/>
                <w:szCs w:val="28"/>
              </w:rPr>
            </w:pPr>
            <w:r>
              <w:rPr>
                <w:rFonts w:ascii="Times New Roman" w:hAnsi="Times New Roman"/>
                <w:b/>
                <w:bCs/>
                <w:color w:val="000000"/>
                <w:sz w:val="28"/>
                <w:szCs w:val="28"/>
              </w:rPr>
              <w:t>T/M ĐẢNG ỦY (CHI ỦY)</w:t>
            </w:r>
            <w:r>
              <w:rPr>
                <w:rFonts w:ascii="Times New Roman" w:hAnsi="Times New Roman"/>
                <w:b/>
                <w:bCs/>
                <w:color w:val="000000"/>
                <w:sz w:val="28"/>
                <w:szCs w:val="28"/>
              </w:rPr>
              <w:br/>
            </w:r>
            <w:r>
              <w:rPr>
                <w:rFonts w:ascii="Times New Roman" w:hAnsi="Times New Roman"/>
                <w:i/>
                <w:iCs/>
                <w:color w:val="000000"/>
                <w:sz w:val="28"/>
                <w:szCs w:val="28"/>
              </w:rPr>
              <w:t>(Xác lập thời điểm, ký, ghi rõ họ tên và đóng dấu)</w:t>
            </w:r>
          </w:p>
        </w:tc>
      </w:tr>
    </w:tbl>
    <w:p w:rsidR="00CC3E68" w:rsidRDefault="00CC3E68" w:rsidP="00CC3E68">
      <w:pPr>
        <w:pStyle w:val="NormalWeb"/>
        <w:spacing w:line="312" w:lineRule="auto"/>
        <w:ind w:right="45"/>
        <w:rPr>
          <w:color w:val="000000"/>
          <w:sz w:val="28"/>
          <w:szCs w:val="28"/>
        </w:rPr>
      </w:pPr>
    </w:p>
    <w:p w:rsidR="00CC3E68" w:rsidRDefault="00CC3E68" w:rsidP="00CC3E68">
      <w:pPr>
        <w:spacing w:line="312" w:lineRule="auto"/>
        <w:ind w:right="45"/>
        <w:rPr>
          <w:rFonts w:ascii="Times New Roman" w:hAnsi="Times New Roman"/>
          <w:color w:val="000000"/>
          <w:sz w:val="28"/>
          <w:szCs w:val="28"/>
        </w:rPr>
      </w:pPr>
    </w:p>
    <w:p w:rsidR="00CC3E68" w:rsidRDefault="00CC3E68" w:rsidP="00CC3E68">
      <w:pPr>
        <w:spacing w:line="312" w:lineRule="auto"/>
        <w:ind w:right="45"/>
        <w:rPr>
          <w:rFonts w:ascii="Times New Roman" w:hAnsi="Times New Roman"/>
          <w:color w:val="000000"/>
          <w:sz w:val="28"/>
          <w:szCs w:val="28"/>
        </w:rPr>
      </w:pPr>
    </w:p>
    <w:p w:rsidR="00CC3E68" w:rsidRDefault="00CC3E68" w:rsidP="00CC3E68">
      <w:pPr>
        <w:spacing w:line="312" w:lineRule="auto"/>
        <w:ind w:right="45"/>
        <w:rPr>
          <w:rFonts w:ascii="Times New Roman" w:hAnsi="Times New Roman"/>
          <w:color w:val="000000"/>
          <w:sz w:val="28"/>
          <w:szCs w:val="28"/>
        </w:rPr>
      </w:pPr>
    </w:p>
    <w:p w:rsidR="00B17641" w:rsidRPr="00CC3E68" w:rsidRDefault="00B17641" w:rsidP="00CC3E68">
      <w:pPr>
        <w:ind w:right="45"/>
        <w:rPr>
          <w:szCs w:val="24"/>
        </w:rPr>
      </w:pPr>
    </w:p>
    <w:sectPr w:rsidR="00B17641" w:rsidRPr="00CC3E68" w:rsidSect="00A110A0">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5A" w:rsidRDefault="00C67F5A">
      <w:pPr>
        <w:spacing w:after="0" w:line="240" w:lineRule="auto"/>
      </w:pPr>
      <w:r>
        <w:separator/>
      </w:r>
    </w:p>
  </w:endnote>
  <w:endnote w:type="continuationSeparator" w:id="0">
    <w:p w:rsidR="00C67F5A" w:rsidRDefault="00C6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default"/>
    <w:sig w:usb0="E00002FF" w:usb1="5000205B" w:usb2="00000020" w:usb3="00000000" w:csb0="2000019F" w:csb1="00000000"/>
  </w:font>
  <w:font w:name="sans-serif">
    <w:altName w:val="SVN-Blooming"/>
    <w:charset w:val="00"/>
    <w:family w:val="auto"/>
    <w:pitch w:val="default"/>
    <w:sig w:usb0="00000000" w:usb1="00000000" w:usb2="00000000" w:usb3="00000000" w:csb0="0004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5C" w:rsidRDefault="00EE515C">
    <w:pP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5C" w:rsidRDefault="00EE515C">
    <w:pP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5C" w:rsidRDefault="00EE515C">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5A" w:rsidRDefault="00C67F5A">
      <w:pPr>
        <w:spacing w:after="0" w:line="240" w:lineRule="auto"/>
      </w:pPr>
      <w:r>
        <w:separator/>
      </w:r>
    </w:p>
  </w:footnote>
  <w:footnote w:type="continuationSeparator" w:id="0">
    <w:p w:rsidR="00C67F5A" w:rsidRDefault="00C67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5C" w:rsidRDefault="00EE515C">
    <w:pP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78" w:type="dxa"/>
      <w:tblLayout w:type="fixed"/>
      <w:tblLook w:val="0000" w:firstRow="0" w:lastRow="0" w:firstColumn="0" w:lastColumn="0" w:noHBand="0" w:noVBand="0"/>
    </w:tblPr>
    <w:tblGrid>
      <w:gridCol w:w="3240"/>
    </w:tblGrid>
    <w:tr w:rsidR="008A0A6A">
      <w:tc>
        <w:tcPr>
          <w:tcW w:w="3240" w:type="dxa"/>
        </w:tcPr>
        <w:p w:rsidR="008A0A6A" w:rsidRDefault="008A0A6A">
          <w:pPr>
            <w:tabs>
              <w:tab w:val="center" w:pos="4680"/>
              <w:tab w:val="right" w:pos="9360"/>
            </w:tabs>
            <w:spacing w:after="0" w:line="240" w:lineRule="auto"/>
            <w:rPr>
              <w:rFonts w:ascii="Corbel" w:hAnsi="Corbel"/>
              <w:b/>
              <w:color w:val="FFFFFF"/>
              <w:sz w:val="44"/>
              <w:szCs w:val="24"/>
            </w:rPr>
          </w:pPr>
        </w:p>
      </w:tc>
    </w:tr>
  </w:tbl>
  <w:p w:rsidR="00EE515C" w:rsidRDefault="00EE515C">
    <w:pP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5C" w:rsidRDefault="00EE515C">
    <w:pP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35FD"/>
    <w:multiLevelType w:val="multilevel"/>
    <w:tmpl w:val="D86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F6077"/>
    <w:multiLevelType w:val="multilevel"/>
    <w:tmpl w:val="E8D4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446D8"/>
    <w:multiLevelType w:val="multilevel"/>
    <w:tmpl w:val="458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40C1C"/>
    <w:multiLevelType w:val="multilevel"/>
    <w:tmpl w:val="922E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7A68A7"/>
    <w:multiLevelType w:val="multilevel"/>
    <w:tmpl w:val="132C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F39F9"/>
    <w:rsid w:val="00021973"/>
    <w:rsid w:val="00036090"/>
    <w:rsid w:val="000650D3"/>
    <w:rsid w:val="000823C1"/>
    <w:rsid w:val="0014042D"/>
    <w:rsid w:val="00171A02"/>
    <w:rsid w:val="002522B6"/>
    <w:rsid w:val="002E2ED2"/>
    <w:rsid w:val="00380AEE"/>
    <w:rsid w:val="0038221D"/>
    <w:rsid w:val="003D4D52"/>
    <w:rsid w:val="0045576A"/>
    <w:rsid w:val="00496FFD"/>
    <w:rsid w:val="005D1275"/>
    <w:rsid w:val="00613A50"/>
    <w:rsid w:val="006149D9"/>
    <w:rsid w:val="006252CC"/>
    <w:rsid w:val="006A025F"/>
    <w:rsid w:val="0077003A"/>
    <w:rsid w:val="00776889"/>
    <w:rsid w:val="007B65DF"/>
    <w:rsid w:val="007B6BED"/>
    <w:rsid w:val="008A0A6A"/>
    <w:rsid w:val="008C58FB"/>
    <w:rsid w:val="00907158"/>
    <w:rsid w:val="00935A3E"/>
    <w:rsid w:val="009B0332"/>
    <w:rsid w:val="009F39F9"/>
    <w:rsid w:val="00A053B8"/>
    <w:rsid w:val="00A110A0"/>
    <w:rsid w:val="00AC2AE1"/>
    <w:rsid w:val="00B17641"/>
    <w:rsid w:val="00C1703E"/>
    <w:rsid w:val="00C67F5A"/>
    <w:rsid w:val="00CA2C2A"/>
    <w:rsid w:val="00CA64C4"/>
    <w:rsid w:val="00CC3E68"/>
    <w:rsid w:val="00DC67B2"/>
    <w:rsid w:val="00DF5876"/>
    <w:rsid w:val="00EE515C"/>
    <w:rsid w:val="00EF4885"/>
    <w:rsid w:val="00F7387F"/>
    <w:rsid w:val="00FE0B87"/>
    <w:rsid w:val="02610413"/>
    <w:rsid w:val="04AB3E4F"/>
    <w:rsid w:val="06142573"/>
    <w:rsid w:val="08AC7DC6"/>
    <w:rsid w:val="09951E32"/>
    <w:rsid w:val="09EC5ECA"/>
    <w:rsid w:val="0F136A22"/>
    <w:rsid w:val="0FE43413"/>
    <w:rsid w:val="125A7A03"/>
    <w:rsid w:val="18DD7657"/>
    <w:rsid w:val="1C26189C"/>
    <w:rsid w:val="22F776BE"/>
    <w:rsid w:val="230F0E8A"/>
    <w:rsid w:val="26354118"/>
    <w:rsid w:val="285963D2"/>
    <w:rsid w:val="28B615F6"/>
    <w:rsid w:val="29355663"/>
    <w:rsid w:val="2CE24BF5"/>
    <w:rsid w:val="2F75435E"/>
    <w:rsid w:val="301B4C10"/>
    <w:rsid w:val="30B96321"/>
    <w:rsid w:val="32F1660E"/>
    <w:rsid w:val="35906E84"/>
    <w:rsid w:val="374750E9"/>
    <w:rsid w:val="3D113209"/>
    <w:rsid w:val="3E50137D"/>
    <w:rsid w:val="458110A2"/>
    <w:rsid w:val="46D21D8C"/>
    <w:rsid w:val="48622294"/>
    <w:rsid w:val="49DF20FA"/>
    <w:rsid w:val="4B414E54"/>
    <w:rsid w:val="4BA73A29"/>
    <w:rsid w:val="4F063A06"/>
    <w:rsid w:val="5228029D"/>
    <w:rsid w:val="534F2760"/>
    <w:rsid w:val="57944B12"/>
    <w:rsid w:val="57FA6F8B"/>
    <w:rsid w:val="5C623B82"/>
    <w:rsid w:val="64EE5164"/>
    <w:rsid w:val="69A74846"/>
    <w:rsid w:val="6D5C60B4"/>
    <w:rsid w:val="6DAC6FFB"/>
    <w:rsid w:val="6DF6651C"/>
    <w:rsid w:val="6E955644"/>
    <w:rsid w:val="6EE8464A"/>
    <w:rsid w:val="6EF26B1C"/>
    <w:rsid w:val="6F41476F"/>
    <w:rsid w:val="6FB1681D"/>
    <w:rsid w:val="73C33A1D"/>
    <w:rsid w:val="740113D5"/>
    <w:rsid w:val="743016D1"/>
    <w:rsid w:val="75134E66"/>
    <w:rsid w:val="7DB9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4D8D0-2EE8-4F18-8448-D543421F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0A0"/>
    <w:pPr>
      <w:spacing w:after="160" w:line="259" w:lineRule="auto"/>
    </w:pPr>
    <w:rPr>
      <w:rFonts w:ascii="Calibri" w:eastAsia="Calibri" w:hAnsi="Calibri" w:cs="Calibri"/>
      <w:sz w:val="22"/>
      <w:szCs w:val="22"/>
    </w:rPr>
  </w:style>
  <w:style w:type="paragraph" w:styleId="Heading1">
    <w:name w:val="heading 1"/>
    <w:basedOn w:val="Normal"/>
    <w:next w:val="Normal"/>
    <w:qFormat/>
    <w:rsid w:val="00A110A0"/>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A110A0"/>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A110A0"/>
    <w:pPr>
      <w:keepNext/>
      <w:keepLines/>
      <w:spacing w:before="280" w:after="80"/>
      <w:outlineLvl w:val="2"/>
    </w:pPr>
    <w:rPr>
      <w:b/>
      <w:sz w:val="28"/>
      <w:szCs w:val="28"/>
    </w:rPr>
  </w:style>
  <w:style w:type="paragraph" w:styleId="Heading4">
    <w:name w:val="heading 4"/>
    <w:basedOn w:val="Normal"/>
    <w:next w:val="Normal"/>
    <w:qFormat/>
    <w:rsid w:val="00A110A0"/>
    <w:pPr>
      <w:keepNext/>
      <w:keepLines/>
      <w:spacing w:before="240" w:after="40"/>
      <w:outlineLvl w:val="3"/>
    </w:pPr>
    <w:rPr>
      <w:b/>
      <w:sz w:val="24"/>
      <w:szCs w:val="24"/>
    </w:rPr>
  </w:style>
  <w:style w:type="paragraph" w:styleId="Heading5">
    <w:name w:val="heading 5"/>
    <w:basedOn w:val="Normal"/>
    <w:next w:val="Normal"/>
    <w:qFormat/>
    <w:rsid w:val="00A110A0"/>
    <w:pPr>
      <w:keepNext/>
      <w:keepLines/>
      <w:spacing w:before="220" w:after="40"/>
      <w:outlineLvl w:val="4"/>
    </w:pPr>
    <w:rPr>
      <w:b/>
    </w:rPr>
  </w:style>
  <w:style w:type="paragraph" w:styleId="Heading6">
    <w:name w:val="heading 6"/>
    <w:basedOn w:val="Normal"/>
    <w:next w:val="Normal"/>
    <w:qFormat/>
    <w:rsid w:val="00A110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A110A0"/>
  </w:style>
  <w:style w:type="character" w:styleId="Emphasis">
    <w:name w:val="Emphasis"/>
    <w:basedOn w:val="DefaultParagraphFont"/>
    <w:uiPriority w:val="20"/>
    <w:qFormat/>
    <w:rsid w:val="00A110A0"/>
    <w:rPr>
      <w:i/>
      <w:iCs/>
    </w:rPr>
  </w:style>
  <w:style w:type="character" w:customStyle="1" w:styleId="HeaderChar">
    <w:name w:val="Header Char"/>
    <w:basedOn w:val="DefaultParagraphFont"/>
    <w:link w:val="Header"/>
    <w:uiPriority w:val="99"/>
    <w:rsid w:val="00A110A0"/>
  </w:style>
  <w:style w:type="character" w:styleId="Strong">
    <w:name w:val="Strong"/>
    <w:basedOn w:val="DefaultParagraphFont"/>
    <w:uiPriority w:val="22"/>
    <w:qFormat/>
    <w:rsid w:val="00A110A0"/>
    <w:rPr>
      <w:b/>
      <w:bCs/>
    </w:rPr>
  </w:style>
  <w:style w:type="character" w:styleId="Hyperlink">
    <w:name w:val="Hyperlink"/>
    <w:uiPriority w:val="99"/>
    <w:semiHidden/>
    <w:qFormat/>
    <w:rsid w:val="00A110A0"/>
    <w:rPr>
      <w:color w:val="0563C1"/>
      <w:u w:val="single"/>
    </w:rPr>
  </w:style>
  <w:style w:type="paragraph" w:styleId="Header">
    <w:name w:val="header"/>
    <w:basedOn w:val="Normal"/>
    <w:link w:val="HeaderChar"/>
    <w:uiPriority w:val="99"/>
    <w:unhideWhenUsed/>
    <w:rsid w:val="00A110A0"/>
    <w:pPr>
      <w:tabs>
        <w:tab w:val="center" w:pos="4680"/>
        <w:tab w:val="right" w:pos="9360"/>
      </w:tabs>
      <w:spacing w:after="0" w:line="240" w:lineRule="auto"/>
    </w:pPr>
  </w:style>
  <w:style w:type="paragraph" w:styleId="Footer">
    <w:name w:val="footer"/>
    <w:basedOn w:val="Normal"/>
    <w:link w:val="FooterChar"/>
    <w:uiPriority w:val="99"/>
    <w:unhideWhenUsed/>
    <w:rsid w:val="00A110A0"/>
    <w:pPr>
      <w:tabs>
        <w:tab w:val="center" w:pos="4680"/>
        <w:tab w:val="right" w:pos="9360"/>
      </w:tabs>
      <w:spacing w:after="0" w:line="240" w:lineRule="auto"/>
    </w:pPr>
  </w:style>
  <w:style w:type="paragraph" w:styleId="Title">
    <w:name w:val="Title"/>
    <w:basedOn w:val="Normal"/>
    <w:next w:val="Normal"/>
    <w:qFormat/>
    <w:rsid w:val="00A110A0"/>
    <w:pPr>
      <w:keepNext/>
      <w:keepLines/>
      <w:spacing w:before="480" w:after="120"/>
    </w:pPr>
    <w:rPr>
      <w:b/>
      <w:sz w:val="72"/>
      <w:szCs w:val="72"/>
    </w:rPr>
  </w:style>
  <w:style w:type="paragraph" w:customStyle="1" w:styleId="msolistparagraph0">
    <w:name w:val="msolistparagraph"/>
    <w:basedOn w:val="Normal"/>
    <w:rsid w:val="00A110A0"/>
    <w:pPr>
      <w:spacing w:line="252" w:lineRule="auto"/>
      <w:ind w:left="720"/>
      <w:contextualSpacing/>
    </w:pPr>
    <w:rPr>
      <w:rFonts w:ascii="Times New Roman" w:hAnsi="Times New Roman" w:cs="Times New Roman"/>
      <w:sz w:val="28"/>
    </w:rPr>
  </w:style>
  <w:style w:type="paragraph" w:styleId="NormalWeb">
    <w:name w:val="Normal (Web)"/>
    <w:uiPriority w:val="99"/>
    <w:rsid w:val="00A110A0"/>
    <w:pPr>
      <w:spacing w:before="100" w:beforeAutospacing="1" w:after="100" w:afterAutospacing="1"/>
    </w:pPr>
    <w:rPr>
      <w:sz w:val="24"/>
      <w:szCs w:val="24"/>
      <w:lang w:eastAsia="zh-CN"/>
    </w:rPr>
  </w:style>
  <w:style w:type="paragraph" w:customStyle="1" w:styleId="msonormalcxspmiddle">
    <w:name w:val="msonormalcxspmiddle"/>
    <w:basedOn w:val="Normal"/>
    <w:rsid w:val="00A110A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rsid w:val="00A110A0"/>
    <w:pPr>
      <w:keepNext/>
      <w:keepLines/>
      <w:spacing w:before="360" w:after="80"/>
    </w:pPr>
    <w:rPr>
      <w:rFonts w:ascii="Georgia" w:eastAsia="Georgia" w:hAnsi="Georgia" w:cs="Georgia"/>
      <w:i/>
      <w:color w:val="666666"/>
      <w:sz w:val="48"/>
      <w:szCs w:val="48"/>
    </w:rPr>
  </w:style>
  <w:style w:type="table" w:customStyle="1" w:styleId="Style27">
    <w:name w:val="_Style 27"/>
    <w:basedOn w:val="TableNormal1"/>
    <w:rsid w:val="00A110A0"/>
    <w:tblPr>
      <w:tblCellMar>
        <w:top w:w="0" w:type="dxa"/>
        <w:left w:w="115" w:type="dxa"/>
        <w:bottom w:w="0" w:type="dxa"/>
        <w:right w:w="115" w:type="dxa"/>
      </w:tblCellMar>
    </w:tblPr>
  </w:style>
  <w:style w:type="table" w:customStyle="1" w:styleId="Style26">
    <w:name w:val="_Style 26"/>
    <w:basedOn w:val="TableNormal1"/>
    <w:rsid w:val="00A110A0"/>
    <w:tblPr>
      <w:tblCellMar>
        <w:top w:w="0" w:type="dxa"/>
        <w:left w:w="115" w:type="dxa"/>
        <w:bottom w:w="0" w:type="dxa"/>
        <w:right w:w="115" w:type="dxa"/>
      </w:tblCellMar>
    </w:tblPr>
  </w:style>
  <w:style w:type="table" w:customStyle="1" w:styleId="Style33">
    <w:name w:val="_Style 33"/>
    <w:basedOn w:val="TableNormal1"/>
    <w:rsid w:val="00A110A0"/>
    <w:tblPr>
      <w:tblCellMar>
        <w:top w:w="0" w:type="dxa"/>
        <w:left w:w="115" w:type="dxa"/>
        <w:bottom w:w="0" w:type="dxa"/>
        <w:right w:w="115" w:type="dxa"/>
      </w:tblCellMar>
    </w:tblPr>
  </w:style>
  <w:style w:type="table" w:customStyle="1" w:styleId="Style28">
    <w:name w:val="_Style 28"/>
    <w:basedOn w:val="TableNormal1"/>
    <w:rsid w:val="00A110A0"/>
    <w:tblPr>
      <w:tblCellMar>
        <w:top w:w="0" w:type="dxa"/>
        <w:left w:w="115" w:type="dxa"/>
        <w:bottom w:w="0" w:type="dxa"/>
        <w:right w:w="115" w:type="dxa"/>
      </w:tblCellMar>
    </w:tblPr>
  </w:style>
  <w:style w:type="table" w:customStyle="1" w:styleId="Style30">
    <w:name w:val="_Style 30"/>
    <w:basedOn w:val="TableNormal1"/>
    <w:rsid w:val="00A110A0"/>
    <w:tblPr>
      <w:tblCellMar>
        <w:top w:w="0" w:type="dxa"/>
        <w:left w:w="115" w:type="dxa"/>
        <w:bottom w:w="0" w:type="dxa"/>
        <w:right w:w="115" w:type="dxa"/>
      </w:tblCellMar>
    </w:tblPr>
  </w:style>
  <w:style w:type="table" w:customStyle="1" w:styleId="Style31">
    <w:name w:val="_Style 31"/>
    <w:basedOn w:val="TableNormal1"/>
    <w:rsid w:val="00A110A0"/>
    <w:tblPr>
      <w:tblCellMar>
        <w:top w:w="0" w:type="dxa"/>
        <w:left w:w="115" w:type="dxa"/>
        <w:bottom w:w="0" w:type="dxa"/>
        <w:right w:w="115" w:type="dxa"/>
      </w:tblCellMar>
    </w:tblPr>
  </w:style>
  <w:style w:type="table" w:customStyle="1" w:styleId="Style23">
    <w:name w:val="_Style 23"/>
    <w:basedOn w:val="TableNormal1"/>
    <w:rsid w:val="00A110A0"/>
    <w:tblPr>
      <w:tblCellMar>
        <w:top w:w="0" w:type="dxa"/>
        <w:left w:w="115" w:type="dxa"/>
        <w:bottom w:w="0" w:type="dxa"/>
        <w:right w:w="115" w:type="dxa"/>
      </w:tblCellMar>
    </w:tblPr>
  </w:style>
  <w:style w:type="table" w:customStyle="1" w:styleId="Style25">
    <w:name w:val="_Style 25"/>
    <w:basedOn w:val="TableNormal1"/>
    <w:rsid w:val="00A110A0"/>
    <w:tblPr>
      <w:tblCellMar>
        <w:top w:w="0" w:type="dxa"/>
        <w:left w:w="115" w:type="dxa"/>
        <w:bottom w:w="0" w:type="dxa"/>
        <w:right w:w="115" w:type="dxa"/>
      </w:tblCellMar>
    </w:tblPr>
  </w:style>
  <w:style w:type="table" w:customStyle="1" w:styleId="Style21">
    <w:name w:val="_Style 21"/>
    <w:basedOn w:val="TableNormal1"/>
    <w:rsid w:val="00A110A0"/>
    <w:tblPr>
      <w:tblCellMar>
        <w:top w:w="0" w:type="dxa"/>
        <w:left w:w="115" w:type="dxa"/>
        <w:bottom w:w="0" w:type="dxa"/>
        <w:right w:w="115" w:type="dxa"/>
      </w:tblCellMar>
    </w:tblPr>
  </w:style>
  <w:style w:type="table" w:customStyle="1" w:styleId="TableNormal1">
    <w:name w:val="Table Normal1"/>
    <w:rsid w:val="00A110A0"/>
    <w:tblPr>
      <w:tblCellMar>
        <w:top w:w="0" w:type="dxa"/>
        <w:left w:w="0" w:type="dxa"/>
        <w:bottom w:w="0" w:type="dxa"/>
        <w:right w:w="0" w:type="dxa"/>
      </w:tblCellMar>
    </w:tblPr>
  </w:style>
  <w:style w:type="table" w:customStyle="1" w:styleId="Style20">
    <w:name w:val="_Style 20"/>
    <w:basedOn w:val="TableNormal1"/>
    <w:rsid w:val="00A110A0"/>
    <w:tblPr>
      <w:tblCellMar>
        <w:top w:w="0" w:type="dxa"/>
        <w:left w:w="115" w:type="dxa"/>
        <w:bottom w:w="0" w:type="dxa"/>
        <w:right w:w="115" w:type="dxa"/>
      </w:tblCellMar>
    </w:tblPr>
  </w:style>
  <w:style w:type="table" w:customStyle="1" w:styleId="Style22">
    <w:name w:val="_Style 22"/>
    <w:basedOn w:val="TableNormal1"/>
    <w:rsid w:val="00A110A0"/>
    <w:tblPr>
      <w:tblCellMar>
        <w:top w:w="0" w:type="dxa"/>
        <w:left w:w="115" w:type="dxa"/>
        <w:bottom w:w="0" w:type="dxa"/>
        <w:right w:w="115" w:type="dxa"/>
      </w:tblCellMar>
    </w:tblPr>
  </w:style>
  <w:style w:type="table" w:customStyle="1" w:styleId="Style29">
    <w:name w:val="_Style 29"/>
    <w:basedOn w:val="TableNormal1"/>
    <w:rsid w:val="00A110A0"/>
    <w:tblPr>
      <w:tblCellMar>
        <w:top w:w="0" w:type="dxa"/>
        <w:left w:w="115" w:type="dxa"/>
        <w:bottom w:w="0" w:type="dxa"/>
        <w:right w:w="115" w:type="dxa"/>
      </w:tblCellMar>
    </w:tblPr>
  </w:style>
  <w:style w:type="table" w:customStyle="1" w:styleId="Style32">
    <w:name w:val="_Style 32"/>
    <w:basedOn w:val="TableNormal1"/>
    <w:rsid w:val="00A110A0"/>
    <w:tblPr>
      <w:tblCellMar>
        <w:top w:w="0" w:type="dxa"/>
        <w:left w:w="115" w:type="dxa"/>
        <w:bottom w:w="0" w:type="dxa"/>
        <w:right w:w="115" w:type="dxa"/>
      </w:tblCellMar>
    </w:tblPr>
  </w:style>
  <w:style w:type="table" w:customStyle="1" w:styleId="Style34">
    <w:name w:val="_Style 34"/>
    <w:basedOn w:val="TableNormal1"/>
    <w:rsid w:val="00A110A0"/>
    <w:tblPr>
      <w:tblCellMar>
        <w:top w:w="0" w:type="dxa"/>
        <w:left w:w="115" w:type="dxa"/>
        <w:bottom w:w="0" w:type="dxa"/>
        <w:right w:w="115" w:type="dxa"/>
      </w:tblCellMar>
    </w:tblPr>
  </w:style>
  <w:style w:type="table" w:customStyle="1" w:styleId="Style19">
    <w:name w:val="_Style 19"/>
    <w:basedOn w:val="TableNormal1"/>
    <w:rsid w:val="00A110A0"/>
    <w:tblPr>
      <w:tblCellMar>
        <w:top w:w="0" w:type="dxa"/>
        <w:left w:w="115" w:type="dxa"/>
        <w:bottom w:w="0" w:type="dxa"/>
        <w:right w:w="115" w:type="dxa"/>
      </w:tblCellMar>
    </w:tblPr>
  </w:style>
  <w:style w:type="table" w:customStyle="1" w:styleId="Style24">
    <w:name w:val="_Style 24"/>
    <w:basedOn w:val="TableNormal1"/>
    <w:rsid w:val="00A110A0"/>
    <w:tblPr>
      <w:tblCellMar>
        <w:top w:w="0" w:type="dxa"/>
        <w:left w:w="115" w:type="dxa"/>
        <w:bottom w:w="0" w:type="dxa"/>
        <w:right w:w="115" w:type="dxa"/>
      </w:tblCellMar>
    </w:tblPr>
  </w:style>
  <w:style w:type="paragraph" w:styleId="BalloonText">
    <w:name w:val="Balloon Text"/>
    <w:basedOn w:val="Normal"/>
    <w:link w:val="BalloonTextChar"/>
    <w:rsid w:val="00625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2CC"/>
    <w:rPr>
      <w:rFonts w:ascii="Tahoma" w:eastAsia="Calibri" w:hAnsi="Tahoma" w:cs="Tahoma"/>
      <w:sz w:val="16"/>
      <w:szCs w:val="16"/>
    </w:rPr>
  </w:style>
  <w:style w:type="character" w:customStyle="1" w:styleId="Heading2Char">
    <w:name w:val="Heading 2 Char"/>
    <w:basedOn w:val="DefaultParagraphFont"/>
    <w:link w:val="Heading2"/>
    <w:uiPriority w:val="9"/>
    <w:rsid w:val="00EE515C"/>
    <w:rPr>
      <w:rFonts w:ascii="Calibri" w:eastAsia="Calibri" w:hAnsi="Calibri" w:cs="Calibri"/>
      <w:b/>
      <w:sz w:val="36"/>
      <w:szCs w:val="36"/>
    </w:rPr>
  </w:style>
  <w:style w:type="character" w:customStyle="1" w:styleId="Heading3Char">
    <w:name w:val="Heading 3 Char"/>
    <w:basedOn w:val="DefaultParagraphFont"/>
    <w:link w:val="Heading3"/>
    <w:uiPriority w:val="9"/>
    <w:rsid w:val="00EE515C"/>
    <w:rPr>
      <w:rFonts w:ascii="Calibri" w:eastAsia="Calibri" w:hAnsi="Calibri" w:cs="Calibri"/>
      <w:b/>
      <w:sz w:val="28"/>
      <w:szCs w:val="28"/>
    </w:rPr>
  </w:style>
  <w:style w:type="character" w:styleId="FollowedHyperlink">
    <w:name w:val="FollowedHyperlink"/>
    <w:basedOn w:val="DefaultParagraphFont"/>
    <w:uiPriority w:val="99"/>
    <w:unhideWhenUsed/>
    <w:rsid w:val="00EE515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843">
      <w:bodyDiv w:val="1"/>
      <w:marLeft w:val="0"/>
      <w:marRight w:val="0"/>
      <w:marTop w:val="0"/>
      <w:marBottom w:val="0"/>
      <w:divBdr>
        <w:top w:val="none" w:sz="0" w:space="0" w:color="auto"/>
        <w:left w:val="none" w:sz="0" w:space="0" w:color="auto"/>
        <w:bottom w:val="none" w:sz="0" w:space="0" w:color="auto"/>
        <w:right w:val="none" w:sz="0" w:space="0" w:color="auto"/>
      </w:divBdr>
    </w:div>
    <w:div w:id="90782828">
      <w:bodyDiv w:val="1"/>
      <w:marLeft w:val="0"/>
      <w:marRight w:val="0"/>
      <w:marTop w:val="0"/>
      <w:marBottom w:val="0"/>
      <w:divBdr>
        <w:top w:val="none" w:sz="0" w:space="0" w:color="auto"/>
        <w:left w:val="none" w:sz="0" w:space="0" w:color="auto"/>
        <w:bottom w:val="none" w:sz="0" w:space="0" w:color="auto"/>
        <w:right w:val="none" w:sz="0" w:space="0" w:color="auto"/>
      </w:divBdr>
    </w:div>
    <w:div w:id="166600896">
      <w:bodyDiv w:val="1"/>
      <w:marLeft w:val="0"/>
      <w:marRight w:val="0"/>
      <w:marTop w:val="0"/>
      <w:marBottom w:val="0"/>
      <w:divBdr>
        <w:top w:val="none" w:sz="0" w:space="0" w:color="auto"/>
        <w:left w:val="none" w:sz="0" w:space="0" w:color="auto"/>
        <w:bottom w:val="none" w:sz="0" w:space="0" w:color="auto"/>
        <w:right w:val="none" w:sz="0" w:space="0" w:color="auto"/>
      </w:divBdr>
    </w:div>
    <w:div w:id="246840423">
      <w:bodyDiv w:val="1"/>
      <w:marLeft w:val="0"/>
      <w:marRight w:val="0"/>
      <w:marTop w:val="0"/>
      <w:marBottom w:val="0"/>
      <w:divBdr>
        <w:top w:val="none" w:sz="0" w:space="0" w:color="auto"/>
        <w:left w:val="none" w:sz="0" w:space="0" w:color="auto"/>
        <w:bottom w:val="none" w:sz="0" w:space="0" w:color="auto"/>
        <w:right w:val="none" w:sz="0" w:space="0" w:color="auto"/>
      </w:divBdr>
    </w:div>
    <w:div w:id="287008036">
      <w:bodyDiv w:val="1"/>
      <w:marLeft w:val="0"/>
      <w:marRight w:val="0"/>
      <w:marTop w:val="0"/>
      <w:marBottom w:val="0"/>
      <w:divBdr>
        <w:top w:val="none" w:sz="0" w:space="0" w:color="auto"/>
        <w:left w:val="none" w:sz="0" w:space="0" w:color="auto"/>
        <w:bottom w:val="none" w:sz="0" w:space="0" w:color="auto"/>
        <w:right w:val="none" w:sz="0" w:space="0" w:color="auto"/>
      </w:divBdr>
      <w:divsChild>
        <w:div w:id="1952935404">
          <w:marLeft w:val="0"/>
          <w:marRight w:val="0"/>
          <w:marTop w:val="0"/>
          <w:marBottom w:val="0"/>
          <w:divBdr>
            <w:top w:val="none" w:sz="0" w:space="0" w:color="auto"/>
            <w:left w:val="none" w:sz="0" w:space="0" w:color="auto"/>
            <w:bottom w:val="none" w:sz="0" w:space="0" w:color="auto"/>
            <w:right w:val="none" w:sz="0" w:space="0" w:color="auto"/>
          </w:divBdr>
        </w:div>
      </w:divsChild>
    </w:div>
    <w:div w:id="325255647">
      <w:bodyDiv w:val="1"/>
      <w:marLeft w:val="0"/>
      <w:marRight w:val="0"/>
      <w:marTop w:val="0"/>
      <w:marBottom w:val="0"/>
      <w:divBdr>
        <w:top w:val="none" w:sz="0" w:space="0" w:color="auto"/>
        <w:left w:val="none" w:sz="0" w:space="0" w:color="auto"/>
        <w:bottom w:val="none" w:sz="0" w:space="0" w:color="auto"/>
        <w:right w:val="none" w:sz="0" w:space="0" w:color="auto"/>
      </w:divBdr>
    </w:div>
    <w:div w:id="384332452">
      <w:bodyDiv w:val="1"/>
      <w:marLeft w:val="0"/>
      <w:marRight w:val="0"/>
      <w:marTop w:val="0"/>
      <w:marBottom w:val="0"/>
      <w:divBdr>
        <w:top w:val="none" w:sz="0" w:space="0" w:color="auto"/>
        <w:left w:val="none" w:sz="0" w:space="0" w:color="auto"/>
        <w:bottom w:val="none" w:sz="0" w:space="0" w:color="auto"/>
        <w:right w:val="none" w:sz="0" w:space="0" w:color="auto"/>
      </w:divBdr>
    </w:div>
    <w:div w:id="429350982">
      <w:bodyDiv w:val="1"/>
      <w:marLeft w:val="0"/>
      <w:marRight w:val="0"/>
      <w:marTop w:val="0"/>
      <w:marBottom w:val="0"/>
      <w:divBdr>
        <w:top w:val="none" w:sz="0" w:space="0" w:color="auto"/>
        <w:left w:val="none" w:sz="0" w:space="0" w:color="auto"/>
        <w:bottom w:val="none" w:sz="0" w:space="0" w:color="auto"/>
        <w:right w:val="none" w:sz="0" w:space="0" w:color="auto"/>
      </w:divBdr>
    </w:div>
    <w:div w:id="474028323">
      <w:bodyDiv w:val="1"/>
      <w:marLeft w:val="0"/>
      <w:marRight w:val="0"/>
      <w:marTop w:val="0"/>
      <w:marBottom w:val="0"/>
      <w:divBdr>
        <w:top w:val="none" w:sz="0" w:space="0" w:color="auto"/>
        <w:left w:val="none" w:sz="0" w:space="0" w:color="auto"/>
        <w:bottom w:val="none" w:sz="0" w:space="0" w:color="auto"/>
        <w:right w:val="none" w:sz="0" w:space="0" w:color="auto"/>
      </w:divBdr>
    </w:div>
    <w:div w:id="552276657">
      <w:bodyDiv w:val="1"/>
      <w:marLeft w:val="0"/>
      <w:marRight w:val="0"/>
      <w:marTop w:val="0"/>
      <w:marBottom w:val="0"/>
      <w:divBdr>
        <w:top w:val="none" w:sz="0" w:space="0" w:color="auto"/>
        <w:left w:val="none" w:sz="0" w:space="0" w:color="auto"/>
        <w:bottom w:val="none" w:sz="0" w:space="0" w:color="auto"/>
        <w:right w:val="none" w:sz="0" w:space="0" w:color="auto"/>
      </w:divBdr>
    </w:div>
    <w:div w:id="577399982">
      <w:bodyDiv w:val="1"/>
      <w:marLeft w:val="0"/>
      <w:marRight w:val="0"/>
      <w:marTop w:val="0"/>
      <w:marBottom w:val="0"/>
      <w:divBdr>
        <w:top w:val="none" w:sz="0" w:space="0" w:color="auto"/>
        <w:left w:val="none" w:sz="0" w:space="0" w:color="auto"/>
        <w:bottom w:val="none" w:sz="0" w:space="0" w:color="auto"/>
        <w:right w:val="none" w:sz="0" w:space="0" w:color="auto"/>
      </w:divBdr>
    </w:div>
    <w:div w:id="605045806">
      <w:bodyDiv w:val="1"/>
      <w:marLeft w:val="0"/>
      <w:marRight w:val="0"/>
      <w:marTop w:val="0"/>
      <w:marBottom w:val="0"/>
      <w:divBdr>
        <w:top w:val="none" w:sz="0" w:space="0" w:color="auto"/>
        <w:left w:val="none" w:sz="0" w:space="0" w:color="auto"/>
        <w:bottom w:val="none" w:sz="0" w:space="0" w:color="auto"/>
        <w:right w:val="none" w:sz="0" w:space="0" w:color="auto"/>
      </w:divBdr>
    </w:div>
    <w:div w:id="654455505">
      <w:bodyDiv w:val="1"/>
      <w:marLeft w:val="0"/>
      <w:marRight w:val="0"/>
      <w:marTop w:val="0"/>
      <w:marBottom w:val="0"/>
      <w:divBdr>
        <w:top w:val="none" w:sz="0" w:space="0" w:color="auto"/>
        <w:left w:val="none" w:sz="0" w:space="0" w:color="auto"/>
        <w:bottom w:val="none" w:sz="0" w:space="0" w:color="auto"/>
        <w:right w:val="none" w:sz="0" w:space="0" w:color="auto"/>
      </w:divBdr>
    </w:div>
    <w:div w:id="673265806">
      <w:bodyDiv w:val="1"/>
      <w:marLeft w:val="0"/>
      <w:marRight w:val="0"/>
      <w:marTop w:val="0"/>
      <w:marBottom w:val="0"/>
      <w:divBdr>
        <w:top w:val="none" w:sz="0" w:space="0" w:color="auto"/>
        <w:left w:val="none" w:sz="0" w:space="0" w:color="auto"/>
        <w:bottom w:val="none" w:sz="0" w:space="0" w:color="auto"/>
        <w:right w:val="none" w:sz="0" w:space="0" w:color="auto"/>
      </w:divBdr>
    </w:div>
    <w:div w:id="872503156">
      <w:bodyDiv w:val="1"/>
      <w:marLeft w:val="0"/>
      <w:marRight w:val="0"/>
      <w:marTop w:val="0"/>
      <w:marBottom w:val="0"/>
      <w:divBdr>
        <w:top w:val="none" w:sz="0" w:space="0" w:color="auto"/>
        <w:left w:val="none" w:sz="0" w:space="0" w:color="auto"/>
        <w:bottom w:val="none" w:sz="0" w:space="0" w:color="auto"/>
        <w:right w:val="none" w:sz="0" w:space="0" w:color="auto"/>
      </w:divBdr>
      <w:divsChild>
        <w:div w:id="130096925">
          <w:marLeft w:val="0"/>
          <w:marRight w:val="0"/>
          <w:marTop w:val="0"/>
          <w:marBottom w:val="0"/>
          <w:divBdr>
            <w:top w:val="none" w:sz="0" w:space="0" w:color="auto"/>
            <w:left w:val="none" w:sz="0" w:space="0" w:color="auto"/>
            <w:bottom w:val="none" w:sz="0" w:space="0" w:color="auto"/>
            <w:right w:val="none" w:sz="0" w:space="0" w:color="auto"/>
          </w:divBdr>
        </w:div>
      </w:divsChild>
    </w:div>
    <w:div w:id="1050543078">
      <w:bodyDiv w:val="1"/>
      <w:marLeft w:val="0"/>
      <w:marRight w:val="0"/>
      <w:marTop w:val="0"/>
      <w:marBottom w:val="0"/>
      <w:divBdr>
        <w:top w:val="none" w:sz="0" w:space="0" w:color="auto"/>
        <w:left w:val="none" w:sz="0" w:space="0" w:color="auto"/>
        <w:bottom w:val="none" w:sz="0" w:space="0" w:color="auto"/>
        <w:right w:val="none" w:sz="0" w:space="0" w:color="auto"/>
      </w:divBdr>
    </w:div>
    <w:div w:id="1142234186">
      <w:bodyDiv w:val="1"/>
      <w:marLeft w:val="0"/>
      <w:marRight w:val="0"/>
      <w:marTop w:val="0"/>
      <w:marBottom w:val="0"/>
      <w:divBdr>
        <w:top w:val="none" w:sz="0" w:space="0" w:color="auto"/>
        <w:left w:val="none" w:sz="0" w:space="0" w:color="auto"/>
        <w:bottom w:val="none" w:sz="0" w:space="0" w:color="auto"/>
        <w:right w:val="none" w:sz="0" w:space="0" w:color="auto"/>
      </w:divBdr>
    </w:div>
    <w:div w:id="1273904294">
      <w:bodyDiv w:val="1"/>
      <w:marLeft w:val="0"/>
      <w:marRight w:val="0"/>
      <w:marTop w:val="0"/>
      <w:marBottom w:val="0"/>
      <w:divBdr>
        <w:top w:val="none" w:sz="0" w:space="0" w:color="auto"/>
        <w:left w:val="none" w:sz="0" w:space="0" w:color="auto"/>
        <w:bottom w:val="none" w:sz="0" w:space="0" w:color="auto"/>
        <w:right w:val="none" w:sz="0" w:space="0" w:color="auto"/>
      </w:divBdr>
    </w:div>
    <w:div w:id="1424958337">
      <w:bodyDiv w:val="1"/>
      <w:marLeft w:val="0"/>
      <w:marRight w:val="0"/>
      <w:marTop w:val="0"/>
      <w:marBottom w:val="0"/>
      <w:divBdr>
        <w:top w:val="none" w:sz="0" w:space="0" w:color="auto"/>
        <w:left w:val="none" w:sz="0" w:space="0" w:color="auto"/>
        <w:bottom w:val="none" w:sz="0" w:space="0" w:color="auto"/>
        <w:right w:val="none" w:sz="0" w:space="0" w:color="auto"/>
      </w:divBdr>
      <w:divsChild>
        <w:div w:id="787551766">
          <w:marLeft w:val="0"/>
          <w:marRight w:val="0"/>
          <w:marTop w:val="0"/>
          <w:marBottom w:val="0"/>
          <w:divBdr>
            <w:top w:val="none" w:sz="0" w:space="0" w:color="auto"/>
            <w:left w:val="none" w:sz="0" w:space="0" w:color="auto"/>
            <w:bottom w:val="none" w:sz="0" w:space="0" w:color="auto"/>
            <w:right w:val="none" w:sz="0" w:space="0" w:color="auto"/>
          </w:divBdr>
        </w:div>
        <w:div w:id="696152419">
          <w:marLeft w:val="0"/>
          <w:marRight w:val="0"/>
          <w:marTop w:val="0"/>
          <w:marBottom w:val="0"/>
          <w:divBdr>
            <w:top w:val="none" w:sz="0" w:space="0" w:color="auto"/>
            <w:left w:val="none" w:sz="0" w:space="0" w:color="auto"/>
            <w:bottom w:val="none" w:sz="0" w:space="0" w:color="auto"/>
            <w:right w:val="none" w:sz="0" w:space="0" w:color="auto"/>
          </w:divBdr>
        </w:div>
        <w:div w:id="35399717">
          <w:marLeft w:val="0"/>
          <w:marRight w:val="0"/>
          <w:marTop w:val="0"/>
          <w:marBottom w:val="0"/>
          <w:divBdr>
            <w:top w:val="none" w:sz="0" w:space="0" w:color="auto"/>
            <w:left w:val="none" w:sz="0" w:space="0" w:color="auto"/>
            <w:bottom w:val="none" w:sz="0" w:space="0" w:color="auto"/>
            <w:right w:val="none" w:sz="0" w:space="0" w:color="auto"/>
          </w:divBdr>
        </w:div>
        <w:div w:id="1924140049">
          <w:marLeft w:val="0"/>
          <w:marRight w:val="0"/>
          <w:marTop w:val="0"/>
          <w:marBottom w:val="0"/>
          <w:divBdr>
            <w:top w:val="none" w:sz="0" w:space="0" w:color="auto"/>
            <w:left w:val="none" w:sz="0" w:space="0" w:color="auto"/>
            <w:bottom w:val="none" w:sz="0" w:space="0" w:color="auto"/>
            <w:right w:val="none" w:sz="0" w:space="0" w:color="auto"/>
          </w:divBdr>
        </w:div>
        <w:div w:id="39718525">
          <w:marLeft w:val="0"/>
          <w:marRight w:val="0"/>
          <w:marTop w:val="0"/>
          <w:marBottom w:val="0"/>
          <w:divBdr>
            <w:top w:val="none" w:sz="0" w:space="0" w:color="auto"/>
            <w:left w:val="none" w:sz="0" w:space="0" w:color="auto"/>
            <w:bottom w:val="none" w:sz="0" w:space="0" w:color="auto"/>
            <w:right w:val="none" w:sz="0" w:space="0" w:color="auto"/>
          </w:divBdr>
        </w:div>
        <w:div w:id="1654986445">
          <w:marLeft w:val="0"/>
          <w:marRight w:val="0"/>
          <w:marTop w:val="0"/>
          <w:marBottom w:val="0"/>
          <w:divBdr>
            <w:top w:val="none" w:sz="0" w:space="0" w:color="auto"/>
            <w:left w:val="none" w:sz="0" w:space="0" w:color="auto"/>
            <w:bottom w:val="none" w:sz="0" w:space="0" w:color="auto"/>
            <w:right w:val="none" w:sz="0" w:space="0" w:color="auto"/>
          </w:divBdr>
        </w:div>
        <w:div w:id="1424298132">
          <w:marLeft w:val="0"/>
          <w:marRight w:val="0"/>
          <w:marTop w:val="0"/>
          <w:marBottom w:val="0"/>
          <w:divBdr>
            <w:top w:val="none" w:sz="0" w:space="0" w:color="auto"/>
            <w:left w:val="none" w:sz="0" w:space="0" w:color="auto"/>
            <w:bottom w:val="none" w:sz="0" w:space="0" w:color="auto"/>
            <w:right w:val="none" w:sz="0" w:space="0" w:color="auto"/>
          </w:divBdr>
        </w:div>
        <w:div w:id="2080521087">
          <w:marLeft w:val="0"/>
          <w:marRight w:val="0"/>
          <w:marTop w:val="0"/>
          <w:marBottom w:val="0"/>
          <w:divBdr>
            <w:top w:val="none" w:sz="0" w:space="0" w:color="auto"/>
            <w:left w:val="none" w:sz="0" w:space="0" w:color="auto"/>
            <w:bottom w:val="none" w:sz="0" w:space="0" w:color="auto"/>
            <w:right w:val="none" w:sz="0" w:space="0" w:color="auto"/>
          </w:divBdr>
        </w:div>
        <w:div w:id="290062509">
          <w:marLeft w:val="0"/>
          <w:marRight w:val="0"/>
          <w:marTop w:val="0"/>
          <w:marBottom w:val="0"/>
          <w:divBdr>
            <w:top w:val="none" w:sz="0" w:space="0" w:color="auto"/>
            <w:left w:val="none" w:sz="0" w:space="0" w:color="auto"/>
            <w:bottom w:val="none" w:sz="0" w:space="0" w:color="auto"/>
            <w:right w:val="none" w:sz="0" w:space="0" w:color="auto"/>
          </w:divBdr>
        </w:div>
        <w:div w:id="1683824544">
          <w:marLeft w:val="0"/>
          <w:marRight w:val="0"/>
          <w:marTop w:val="0"/>
          <w:marBottom w:val="0"/>
          <w:divBdr>
            <w:top w:val="none" w:sz="0" w:space="0" w:color="auto"/>
            <w:left w:val="none" w:sz="0" w:space="0" w:color="auto"/>
            <w:bottom w:val="none" w:sz="0" w:space="0" w:color="auto"/>
            <w:right w:val="none" w:sz="0" w:space="0" w:color="auto"/>
          </w:divBdr>
        </w:div>
        <w:div w:id="1368215186">
          <w:marLeft w:val="0"/>
          <w:marRight w:val="0"/>
          <w:marTop w:val="0"/>
          <w:marBottom w:val="0"/>
          <w:divBdr>
            <w:top w:val="none" w:sz="0" w:space="0" w:color="auto"/>
            <w:left w:val="none" w:sz="0" w:space="0" w:color="auto"/>
            <w:bottom w:val="none" w:sz="0" w:space="0" w:color="auto"/>
            <w:right w:val="none" w:sz="0" w:space="0" w:color="auto"/>
          </w:divBdr>
        </w:div>
        <w:div w:id="1761947875">
          <w:marLeft w:val="0"/>
          <w:marRight w:val="0"/>
          <w:marTop w:val="0"/>
          <w:marBottom w:val="0"/>
          <w:divBdr>
            <w:top w:val="none" w:sz="0" w:space="0" w:color="auto"/>
            <w:left w:val="none" w:sz="0" w:space="0" w:color="auto"/>
            <w:bottom w:val="none" w:sz="0" w:space="0" w:color="auto"/>
            <w:right w:val="none" w:sz="0" w:space="0" w:color="auto"/>
          </w:divBdr>
        </w:div>
        <w:div w:id="221674747">
          <w:marLeft w:val="0"/>
          <w:marRight w:val="0"/>
          <w:marTop w:val="0"/>
          <w:marBottom w:val="0"/>
          <w:divBdr>
            <w:top w:val="none" w:sz="0" w:space="0" w:color="auto"/>
            <w:left w:val="none" w:sz="0" w:space="0" w:color="auto"/>
            <w:bottom w:val="none" w:sz="0" w:space="0" w:color="auto"/>
            <w:right w:val="none" w:sz="0" w:space="0" w:color="auto"/>
          </w:divBdr>
        </w:div>
        <w:div w:id="1174491848">
          <w:marLeft w:val="0"/>
          <w:marRight w:val="0"/>
          <w:marTop w:val="0"/>
          <w:marBottom w:val="0"/>
          <w:divBdr>
            <w:top w:val="none" w:sz="0" w:space="0" w:color="auto"/>
            <w:left w:val="none" w:sz="0" w:space="0" w:color="auto"/>
            <w:bottom w:val="none" w:sz="0" w:space="0" w:color="auto"/>
            <w:right w:val="none" w:sz="0" w:space="0" w:color="auto"/>
          </w:divBdr>
        </w:div>
      </w:divsChild>
    </w:div>
    <w:div w:id="1552494468">
      <w:bodyDiv w:val="1"/>
      <w:marLeft w:val="0"/>
      <w:marRight w:val="0"/>
      <w:marTop w:val="0"/>
      <w:marBottom w:val="0"/>
      <w:divBdr>
        <w:top w:val="none" w:sz="0" w:space="0" w:color="auto"/>
        <w:left w:val="none" w:sz="0" w:space="0" w:color="auto"/>
        <w:bottom w:val="none" w:sz="0" w:space="0" w:color="auto"/>
        <w:right w:val="none" w:sz="0" w:space="0" w:color="auto"/>
      </w:divBdr>
    </w:div>
    <w:div w:id="1693415892">
      <w:bodyDiv w:val="1"/>
      <w:marLeft w:val="0"/>
      <w:marRight w:val="0"/>
      <w:marTop w:val="0"/>
      <w:marBottom w:val="0"/>
      <w:divBdr>
        <w:top w:val="none" w:sz="0" w:space="0" w:color="auto"/>
        <w:left w:val="none" w:sz="0" w:space="0" w:color="auto"/>
        <w:bottom w:val="none" w:sz="0" w:space="0" w:color="auto"/>
        <w:right w:val="none" w:sz="0" w:space="0" w:color="auto"/>
      </w:divBdr>
    </w:div>
    <w:div w:id="2045514975">
      <w:bodyDiv w:val="1"/>
      <w:marLeft w:val="0"/>
      <w:marRight w:val="0"/>
      <w:marTop w:val="0"/>
      <w:marBottom w:val="0"/>
      <w:divBdr>
        <w:top w:val="none" w:sz="0" w:space="0" w:color="auto"/>
        <w:left w:val="none" w:sz="0" w:space="0" w:color="auto"/>
        <w:bottom w:val="none" w:sz="0" w:space="0" w:color="auto"/>
        <w:right w:val="none" w:sz="0" w:space="0" w:color="auto"/>
      </w:divBdr>
    </w:div>
    <w:div w:id="20576584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DAEC-2105-4960-A6CF-88166D3A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4138</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Hoatieu.vn</vt:lpstr>
    </vt:vector>
  </TitlesOfParts>
  <Company/>
  <LinksUpToDate>false</LinksUpToDate>
  <CharactersWithSpaces>27670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Hoatieu.vn</dc:title>
  <dc:subject>Hoatieu.vn</dc:subject>
  <dc:creator>Hoatieu.vn</dc:creator>
  <cp:keywords>Hoatieu.vn</cp:keywords>
  <cp:lastModifiedBy>Tuyet Mai</cp:lastModifiedBy>
  <cp:revision>3</cp:revision>
  <dcterms:created xsi:type="dcterms:W3CDTF">2024-11-13T04:32:00Z</dcterms:created>
  <dcterms:modified xsi:type="dcterms:W3CDTF">2024-12-04T02:36:00Z</dcterms:modified>
  <cp:category>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