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BC" w:rsidRPr="007953BC" w:rsidRDefault="007953BC" w:rsidP="007953B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2"/>
      <w:r w:rsidRPr="007953BC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7953BC" w:rsidRPr="007953BC" w:rsidRDefault="007953BC" w:rsidP="007953B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2_name"/>
      <w:r w:rsidRPr="007953BC">
        <w:rPr>
          <w:rFonts w:ascii="Arial" w:eastAsia="Times New Roman" w:hAnsi="Arial" w:cs="Arial"/>
          <w:color w:val="000000"/>
          <w:sz w:val="18"/>
          <w:szCs w:val="18"/>
        </w:rPr>
        <w:t>MẪU BÁO CÁO CÔNG TÁC AN TOÀN - VỆ SINH LAO ĐỘNG CỦA DOANH NGHIỆP</w:t>
      </w:r>
      <w:bookmarkEnd w:id="1"/>
      <w:r w:rsidRPr="007953B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7953BC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Thông tư số 07/2016/TT-BLĐTBXH ngày 15 tháng 5 năm 2016 của Bộ trưởng Bộ Lao động - Thương binh và Xã hội)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ĐỊA PHƯƠNG: ……………</w:t>
      </w: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DOANH NGHIỆP, CƠ SỞ: ………………..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gửi: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 Sở Lao động - Thương binh và Xã hội tỉnh, thành phố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br/>
        <w:t>………………..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CÔNG TÁC AN TOÀN VỆ SINH LAO ĐỘNG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Năm…………….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Tên</w:t>
      </w:r>
      <w:r w:rsidRPr="007953B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…………………………………………………………………………………………………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Ngành nghề sản xuất kinh doanh</w:t>
      </w:r>
      <w:r w:rsidRPr="007953B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Loại hình</w:t>
      </w:r>
      <w:r w:rsidRPr="007953B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…………………………………………………………………………………………..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Cơ quan cấp trên trực tiếp quản lý</w:t>
      </w:r>
      <w:r w:rsidRPr="007953B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……………………………………………………………..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Địa chỉ: (Số nhà, đường phố, quận, huyện, thị xã) ……………………………………………..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Điện thoại: ……………………………………………………………………………………………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740"/>
        <w:gridCol w:w="1252"/>
        <w:gridCol w:w="674"/>
      </w:tblGrid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 chỉ tiêu trong kỳ báo cáo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ĐVT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liệu</w:t>
            </w: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Báo cáo chung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1.1. Tổng số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Trong đó: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Người làm công tác an toàn, vệ sinh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Người làm công tác y tế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Lao động nữ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Lao động làm việc trong Điều kiện nặng nhọc, độc hại, nguy hiểm (Điều kiện lao động loại IV, V, VI)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</w:t>
            </w: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ườ</w:t>
            </w: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Lao động là người chưa thành niên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Người dưới 15 tuổi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Người khuyết tật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Lao động là người cao tuổi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Tai nạn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số vụ tai nạn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Trong đó, số vụ có người chết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số người bị tai nạn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Trong đó, số người chết vì tai nạn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chi phí cho tai nạn lao động (cấp cứu, Điều trị, trả tiền lương trong ngày nghỉ, bồi thường, trợ cấp ...)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Thiệt hại về tài sản (tính bằng tiền)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ngày công nghỉ vì tai nạn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số người bị bệnh nghề nghiệp cộng dồn tại thời Điểm báo cáo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 đó, số người mắc mới bệnh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ngày công nghỉ vì bệnh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người phải nghỉ trước tuổi hưu vì bệnh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chi phí cho người bị bệnh nghề nghiệp phát sinh trong năm (Các Khoản chi không tính trong kế hoạch an toàn - vệ sinh lao động như: Điều trị, trả tiền lương trong ngày nghỉ, bồi thường, trợ cấp ...)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Kết quả</w:t>
            </w: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phân loại sức khỏe của người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Loại 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Loại II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Loại III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Loại IV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Loại V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Huấn luyện về an toàn - vệ sinh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Tổng số người nhóm 1 được huấn luyện/ tổng số người nhóm 1 hiện có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Người/ 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Tổng số người nhóm 2 được huấn luyện/ tổng số người nhóm 2 hiện có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Người/ 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Tổng số người nhóm 3 được huấn luyện/ tổng số người nhóm 3 hiện có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Người/ 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 đó: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Tự huấn luyện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Thuê tổ chức cung cấp dịch vụ huấn luyện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d) Tổng số người nhóm 4 được huấn luyện/ tổng số người nhóm 4 hiện có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Người/ 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đ) Tổng số người nhóm 5 được huấn luyện/ tổng số người nhóm 5 hiện có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Người/ 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e) Tổng số người nhóm 6 được huấn luyện/tổng số ng</w:t>
            </w: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ườ</w:t>
            </w: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nhóm 6 hiện có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Người/ 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g) Tổng chi phí huấn luyện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Máy, thiết bị, vật tư có yêu cầu nghiêm ngặt về an toàn, vệ sinh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số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Trong đó: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Máy, thiết bị, vật tư có yêu cầu nghiêm ngặt về AT-VSLĐ đang được sử dụng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Số đã được kiểm định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Số chưa được kiểm định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Số đã được khai báo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Số chưa được khai báo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giờ làm việc, thời giờ nghỉ ngơi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số người làm thêm trong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số giờ làm thêm trong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giờ làm thêm cao nhất trong 01 tháng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Bồi dưỡng chống độc hại bằng hiện vật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số người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Tổng chi phí (Chi phí này nằm trong Chi phí chăm sóc sức khỏe nêu tại Điểm 10)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Tình hình quan trắc môi trường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mẫu quan trắc môi trường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mẫu không đạt tiêu chuẩn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mẫu không đạt tiêu chuẩn cho phép/Tổng số mẫu đo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Nhiệt độ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Bụi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Ồn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Rung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+ Hơi khí độc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Mẫu/mẫu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 phí thực hiện kế hoạch an toàn, vệ sinh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Các biện pháp kỹ thuật an toàn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Các biện pháp kỹ thuật vệ sinh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Trang bị phương tiện bảo vệ cá nhân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Chăm sóc sức khỏe người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Tuyên truyền, huấn luyện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Đánh giá nguy cơ rủi ro về an toàn, vệ sinh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Chi khác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 chức cung cấp dịch vụ: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Dịch vụ về an toàn, vệ sinh lao động được thuê theo quy định tại Khoản 5 Điều 72 Luật an toàn, vệ sinh lao động (nếu thuê)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tổ chức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Dịch vụ về y tế được thuê theo quy định tại Khoản 5 Điều 73 Luật an toàn, vệ sinh lao động (nếu thuê)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tổ chức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Điểm tổ chức tiến hành đánh giá định kỳ nguy cơ rủi ro về an toàn, vệ sinh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Tháng, năm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Đánh giá hiệu quả các biện pháp phòng chống các yếu tố nguy hiểm, yếu tố có hại theo quy định tại Điều 7 Nghị định 39/2016/NĐ-CP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Có/Không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 có đánh giá thì:</w:t>
            </w:r>
          </w:p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Số lượng các yếu tố nguy hiểm, yếu tố có hại đã được nhận diện trong kỳ đánh giá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Yếu tố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Số lượng các yếu tố nguy hiểm, yếu tố có hại đã được cải thiện trong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Yếu tố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953BC" w:rsidRPr="007953BC" w:rsidRDefault="007953BC" w:rsidP="00795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359"/>
        <w:gridCol w:w="1509"/>
        <w:gridCol w:w="1509"/>
        <w:gridCol w:w="1509"/>
        <w:gridCol w:w="1793"/>
      </w:tblGrid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46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 đánh giá lần đầu nguy cơ rủi ro về an toàn, vệ sinh lao động khi bắt đầu hoạt động sản </w:t>
            </w: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xuất</w:t>
            </w: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kinh doanh</w:t>
            </w: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(nếu có)</w:t>
            </w: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 yếu tố nguy hiểm, yếu tố có hại đã được nhận diện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Mức độ nghiêm trọng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Biện pháp phòng,chống các yếu tố nguy hiểm, yếu tố có hại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Người/ bộ phận thực hiện các biện pháp phòng, chống các yếu tố nguy hiểm, yếu tố có hại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thực hiện các biện pháp phòng, chống các yếu tố nguy hiểm, yếu tố có hại</w:t>
            </w: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3BC" w:rsidRPr="007953BC" w:rsidTr="007953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3BC" w:rsidRPr="007953BC" w:rsidRDefault="007953BC" w:rsidP="007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53BC" w:rsidRPr="007953BC" w:rsidRDefault="007953BC" w:rsidP="00795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53BC" w:rsidRPr="007953BC" w:rsidTr="007953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BC" w:rsidRPr="007953BC" w:rsidRDefault="007953BC" w:rsidP="007953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953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7953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7953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7953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 VT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BC" w:rsidRPr="007953BC" w:rsidRDefault="007953BC" w:rsidP="007953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….., ngày ... tháng ... năm</w:t>
            </w: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Thủ trưởng đơn vị</w:t>
            </w:r>
            <w:r w:rsidRPr="00795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(Ký tên, đóng dấu)</w:t>
            </w:r>
          </w:p>
        </w:tc>
      </w:tr>
    </w:tbl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______________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Hướng dẫn cách ghi: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- Tên (1) và ngành nghề kinh doanh (2):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 Ghi theo Giấy chứng nhận đăng ký kinh doanh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- Loại hình (3): Ghi theo đối tượng áp dụng của Thông tư này, cụ thể: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Doanh nghiệp nhà nước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Công ty Trách nhiệm hữu hạn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Công ty cổ phần/Công ty cổ phần trên 51 % vốn thuộc sở hữu Nhà nước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Doanh nghiệp tư nhân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Doanh nghiệp có vốn đầu tư nước ngoài/Công ty 100% vốn nước ngoài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Công ty hợp danh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 </w:t>
      </w:r>
      <w:r w:rsidRPr="007953B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 tác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 xã ...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Khác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- Cơ quan cấp trên trực tiếp quản lý (4):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Ghi tên Công ty mẹ hoặc tập đoàn kinh tế, nếu là doanh nghiệp thành viên trong nhóm công ty;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Ghi tên Tổng Công ty, nếu là đơn vị trực thuộc Tổng Công ty;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Ghi tên Sở, Ban, ngành, nếu trực thuộc Sở, Ban, ngành tại địa phương;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Ghi tên Bộ, cơ quan ngang Bộ chủ quản, nếu trực thuộc Bộ, cơ quan ngang Bộ;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color w:val="000000"/>
          <w:sz w:val="18"/>
          <w:szCs w:val="18"/>
        </w:rPr>
        <w:t>o Không ghi gì nếu không thuộc các loại hình trên.</w:t>
      </w:r>
    </w:p>
    <w:p w:rsidR="007953BC" w:rsidRPr="007953BC" w:rsidRDefault="007953BC" w:rsidP="007953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- Báo cáo kết quả đánh giá nguy cơ rủi ro về an toàn, </w:t>
      </w: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</w:t>
      </w:r>
      <w:r w:rsidRPr="007953B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ệ sinh lao động trước khi cơ sở sản xuất, kinh doanh đi vào hoạt động (5):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 Cơ sở sản </w:t>
      </w:r>
      <w:r w:rsidRPr="007953B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xuất</w:t>
      </w:r>
      <w:r w:rsidRPr="007953BC">
        <w:rPr>
          <w:rFonts w:ascii="Arial" w:eastAsia="Times New Roman" w:hAnsi="Arial" w:cs="Arial"/>
          <w:color w:val="000000"/>
          <w:sz w:val="18"/>
          <w:szCs w:val="18"/>
        </w:rPr>
        <w:t>, kinh doanh ghi các tiêu chí tại Phần B này nếu tiến hành đánh giá toàn diện nguy cơ rủi ro về an toàn, vệ sinh lao động.</w:t>
      </w:r>
    </w:p>
    <w:p w:rsidR="00263862" w:rsidRDefault="007953BC">
      <w:r>
        <w:t>–</w:t>
      </w:r>
      <w:bookmarkStart w:id="2" w:name="_GoBack"/>
      <w:bookmarkEnd w:id="2"/>
    </w:p>
    <w:sectPr w:rsidR="00263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BC"/>
    <w:rsid w:val="00263862"/>
    <w:rsid w:val="007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55E1D-F181-4020-BA2D-DD476A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2023-07-11T08:03:00Z</dcterms:created>
  <dcterms:modified xsi:type="dcterms:W3CDTF">2023-07-11T08:04:00Z</dcterms:modified>
</cp:coreProperties>
</file>