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7822" w14:textId="77777777" w:rsidR="0059698E" w:rsidRPr="0059698E" w:rsidRDefault="0059698E" w:rsidP="0059698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59698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03</w:t>
      </w:r>
      <w:bookmarkEnd w:id="0"/>
    </w:p>
    <w:p w14:paraId="2077ACE2" w14:textId="77777777" w:rsidR="0059698E" w:rsidRPr="0059698E" w:rsidRDefault="0059698E" w:rsidP="0059698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59698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TỔNG HỢP KẾT QUẢ ĐÁNH GIÁ CỦA ĐỒNG NGHIỆP TRONG TỔ CHUYÊN MÔN</w:t>
      </w:r>
      <w:bookmarkEnd w:id="1"/>
    </w:p>
    <w:p w14:paraId="2A302FBF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Công văn s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 5569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/BGDĐT-NGCBQLGD ngày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06 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12 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2018 của Bộ Giáo dục và Đào tạo)</w:t>
      </w:r>
    </w:p>
    <w:p w14:paraId="15A47D78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 chuyên môn: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14:paraId="626E1838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- Trường;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</w:t>
      </w:r>
    </w:p>
    <w:p w14:paraId="34A3FBF4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- Quận/Huyện/Tp,Tx 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………………………………. </w:t>
      </w: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Tỉnh/Thành phố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</w:t>
      </w:r>
    </w:p>
    <w:p w14:paraId="120590CB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- Thời gian đánh giá (ngày, tháng, năm)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1588"/>
        <w:gridCol w:w="1121"/>
      </w:tblGrid>
      <w:tr w:rsidR="0059698E" w:rsidRPr="0059698E" w14:paraId="0BA86230" w14:textId="77777777" w:rsidTr="0059698E">
        <w:trPr>
          <w:tblCellSpacing w:w="0" w:type="dxa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0645B" w14:textId="77777777" w:rsidR="0059698E" w:rsidRPr="0059698E" w:rsidRDefault="0059698E" w:rsidP="0059698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chí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6E222" w14:textId="77777777" w:rsidR="0059698E" w:rsidRPr="0059698E" w:rsidRDefault="0059698E" w:rsidP="0059698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hợp kết quả đánh giá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DFB8E" w14:textId="77777777" w:rsidR="0059698E" w:rsidRPr="0059698E" w:rsidRDefault="0059698E" w:rsidP="0059698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59698E" w:rsidRPr="0059698E" w14:paraId="7C213536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B789E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I.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F338A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935C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5B8D878" w14:textId="77777777" w:rsidTr="0059698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3469E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1: Phẩm chất nhà giáo</w:t>
            </w:r>
          </w:p>
        </w:tc>
      </w:tr>
      <w:tr w:rsidR="0059698E" w:rsidRPr="0059698E" w14:paraId="53DFE2AD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5287E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1. Đạo đức nhà giáo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F4CC1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06001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088B0868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7D84B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2. Phong cách làm việc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1A017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79350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79D15C4F" w14:textId="77777777" w:rsidTr="0059698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E34ED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2: Phát triển chuyên môn, nghiệp vụ</w:t>
            </w:r>
          </w:p>
        </w:tc>
      </w:tr>
      <w:tr w:rsidR="0059698E" w:rsidRPr="0059698E" w14:paraId="756A893F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F3856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3. Phát triển chuyên môn bản thân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1BF9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0C7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38312390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0296E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4. Xây dựng kế hoạch nuôi dưỡng, chăm sóc, giáo dục theo hướng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21808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0D827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7F960E98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2B85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5. Nuôi dưỡng và chăm sóc sức khỏe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86FDA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7AC33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5B776729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AD6FA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6. Giáo dục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151B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46FF2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B695409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D7E58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7. Quan sát và đánh giá sự phát triển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49F68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41D6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EF19FAF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99FA8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8. Quản lý nhóm, lớp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EC752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18614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0961C16" w14:textId="77777777" w:rsidTr="0059698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7BE23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</w:t>
            </w: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ẩ</w:t>
            </w: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 3. Xây dựng môi trường giáo dục</w:t>
            </w:r>
          </w:p>
        </w:tc>
      </w:tr>
      <w:tr w:rsidR="0059698E" w:rsidRPr="0059698E" w14:paraId="1F329F74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2386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9. Xây dựng môi trường giáo dục an toàn, lành mạnh, thân thiện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FB9FA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E6DAE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33A02C7A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BE68D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10. Thực hiện quyền dân chủ trong nhà trường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89F03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697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302E8DC5" w14:textId="77777777" w:rsidTr="0059698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71432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4: Phát triển mối quan hệ giữa nhà trường, gia đình và cộng đồng</w:t>
            </w:r>
          </w:p>
        </w:tc>
      </w:tr>
      <w:tr w:rsidR="0059698E" w:rsidRPr="0059698E" w14:paraId="64663A67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17C9C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11. Phối hợp với cha, mẹ hoặc người giám hộ trẻ em và cộng đồng để nâng cao chất lượng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62F6F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8918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55622B77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B75B5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chuẩn 12. Phối hợp với cha, mẹ hoặc người giám hộ trẻ và cộng đồng để bảo vệ quyền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F76FF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4F11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D522B15" w14:textId="77777777" w:rsidTr="0059698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56D6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5: Sử dụng ngoại ngữ (hoặc tiếng dân tộc), ứng dụng công nghệ thông tin, khả năng nghệ thuật trong hoạt động nuôi dưỡng, chăm sóc, giáo dục trẻ em</w:t>
            </w:r>
          </w:p>
        </w:tc>
      </w:tr>
      <w:tr w:rsidR="0059698E" w:rsidRPr="0059698E" w14:paraId="18D6E798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B8836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Tiêu chí 13. Sử dụng ngoại ngữ (ưu tiên tiếng Anh) hoặc tiếng dân tộc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579AE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9B7A5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6141D9FE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F83F8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14. Ứng dụng công nghệ thông tin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67B17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CEB76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17825805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4D418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15. Thể hiện khả năng nghệ thuật trong hoạt động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968FE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DD507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4926A77E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76F8F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II. Ý kiến nhận xét và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C68C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0BD9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3B3BE315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471D9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Điểm mạnh: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0934F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012BD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00EEFE29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37160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Những vấn đề cần cải thiện: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1340F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70888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3AD8AAA3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91993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Đề xuất hướng phát huy điểm mạnh, kh</w:t>
            </w: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ắ</w:t>
            </w:r>
            <w:r w:rsidRPr="0059698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phục điểm yếu: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6FC76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01B00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8E" w:rsidRPr="0059698E" w14:paraId="2498D816" w14:textId="77777777" w:rsidTr="0059698E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70EAD" w14:textId="77777777" w:rsidR="0059698E" w:rsidRPr="0059698E" w:rsidRDefault="0059698E" w:rsidP="0059698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 Xếp loại kết quả đánh giá</w:t>
            </w: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AC610" w14:textId="77777777" w:rsidR="0059698E" w:rsidRPr="0059698E" w:rsidRDefault="0059698E" w:rsidP="0059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D04A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A67945" w14:textId="77777777" w:rsidR="0059698E" w:rsidRPr="0059698E" w:rsidRDefault="0059698E" w:rsidP="00596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698E" w:rsidRPr="0059698E" w14:paraId="3BD2D5D0" w14:textId="77777777" w:rsidTr="0059698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052A" w14:textId="77777777" w:rsidR="0059698E" w:rsidRPr="0059698E" w:rsidRDefault="0059698E" w:rsidP="005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DF78" w14:textId="77777777" w:rsidR="0059698E" w:rsidRPr="0059698E" w:rsidRDefault="0059698E" w:rsidP="0059698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proofErr w:type="gramStart"/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,</w:t>
            </w:r>
            <w:proofErr w:type="gramEnd"/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 xml:space="preserve"> ngày</w:t>
            </w:r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 </w:t>
            </w:r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 .... năm 20....</w:t>
            </w:r>
            <w:r w:rsidRPr="00596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596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 TRƯỞNG CHUYÊN MÔN</w:t>
            </w:r>
          </w:p>
        </w:tc>
      </w:tr>
    </w:tbl>
    <w:p w14:paraId="22615086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14:paraId="0A5AF4DB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3 1. Xếp loại kết quả đánh giá</w:t>
      </w:r>
    </w:p>
    <w:p w14:paraId="5E7036AB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3.1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 Đạt chuẩn nghề nghiệp giáo viên mầm non ở mức đạt: Có tất c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ả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các tiêu chí được đánh giá từ mức đạt trở lên;</w:t>
      </w:r>
    </w:p>
    <w:p w14:paraId="11EE3868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3.2. Đạt chuẩn nghề nghiệp giáo vi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ê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mầm non ở mức khá: Có tất c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ả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các tiêu chí đạt từ mức đạt trở lên, t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thi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ể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2/3 số tiêu chí đạt từ mức khá trở lên, trong đó các tiêu chí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3, 4, 5, 6, 7, 8 v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à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9 đạt mức khá trở lên;</w:t>
      </w:r>
    </w:p>
    <w:p w14:paraId="7AF6B20A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3.3. Đạt chuẩn nghề nghiệp giáo viên mầm non ở mức tốt: có tất cả các tiêu chí đạt từ mức kh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</w:rPr>
        <w:t>á </w:t>
      </w: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trở lên, tối thiểu 2/3 số tiêu chí đạt mức tốt, trong đó các tiêu chí 1, 3, 4, 5, 6, 7, 8 và 9 đạt mức tốt;</w:t>
      </w:r>
    </w:p>
    <w:p w14:paraId="651915AD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3.4. Chưa đạt chuẩn nghề nghiệp giáo viên: Có tiêu chí được đánh giá chưa đạt (tiêu chí được đánh giá chưa đạt khi không đáp ứng yêu cầu mức đạt của tiêu chí đó).</w:t>
      </w:r>
    </w:p>
    <w:p w14:paraId="0E618B5B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2. Gợi ý phiếu khảo sát ý kiến đồng nghiệp: đối với mỗi giáo viên được đánh giá cần lấy ý kiến tối thiểu của 03 giáo viên trong tổ/khối chuyên môn.</w:t>
      </w:r>
    </w:p>
    <w:p w14:paraId="4F2BDF0D" w14:textId="77777777" w:rsidR="0059698E" w:rsidRPr="0059698E" w:rsidRDefault="0059698E" w:rsidP="0059698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3. Gợi ý phương pháp tổng hợp ý kiến đồng nghiệp đánh giá cho từng giáo viên: khi tổng hợp kiến đồng nghiệp đánh giá cho từng giáo viên lấy mức đánh giá tiêu chí của 2/3 số phiếu đồng nghiệp, ví dụ có 3 đồng nghiệp đánh giá tiêu chí 01: 01 đồng nghiệp đánh giá mức khá, 2 đồng nghiệp đánh giá mức đạt thì kết quả tổng hợp của của tiêu chí đó ở mức đạt, đồng thời căn cứ thêm trên minh chứng xác thực của giáo viên được đánh giá để T</w:t>
      </w:r>
      <w:r w:rsidRPr="0059698E">
        <w:rPr>
          <w:rFonts w:ascii="Arial" w:eastAsia="Times New Roman" w:hAnsi="Arial" w:cs="Arial"/>
          <w:color w:val="000000"/>
          <w:sz w:val="18"/>
          <w:szCs w:val="18"/>
        </w:rPr>
        <w:t>ổ </w:t>
      </w:r>
      <w:r w:rsidRPr="0059698E">
        <w:rPr>
          <w:rFonts w:ascii="Arial" w:eastAsia="Times New Roman" w:hAnsi="Arial" w:cs="Arial"/>
          <w:color w:val="000000"/>
          <w:sz w:val="18"/>
          <w:szCs w:val="18"/>
          <w:lang w:val="vi-VN"/>
        </w:rPr>
        <w:t>trưởng quyết định mức đánh giá của tiêu chí khi tổng hợp.</w:t>
      </w:r>
    </w:p>
    <w:p w14:paraId="7E81A602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8E"/>
    <w:rsid w:val="005233C8"/>
    <w:rsid w:val="005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CA66"/>
  <w15:chartTrackingRefBased/>
  <w15:docId w15:val="{DC34412E-37FA-48AF-B583-835927C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2024-05-18T02:24:00Z</dcterms:created>
  <dcterms:modified xsi:type="dcterms:W3CDTF">2024-05-18T02:24:00Z</dcterms:modified>
</cp:coreProperties>
</file>